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31806154190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2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марта 2018г.</w:t>
            </w:r>
          </w:p>
        </w:tc>
      </w:tr>
    </w:tbl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Акционерное общество "НИИ измерительных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приборов-Новосибирский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завод имени Коминтерна"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кабеля, провода, в количестве 23 500 м и 80 кг, лот №1: Поставка провода, кабеля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1 819 488,72 RUB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«19» февраля 2018 года на сайте ЭТП ГПБ,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https://etp.gpb.ru.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097"/>
        <w:gridCol w:w="2246"/>
        <w:gridCol w:w="3031"/>
      </w:tblGrid>
      <w:tr w:rsidR="00930FE7" w:rsidTr="00930FE7">
        <w:trPr>
          <w:trHeight w:val="10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FE7" w:rsidTr="00930FE7">
        <w:trPr>
          <w:trHeight w:val="10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1 628 442,48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Tr="00930FE7">
        <w:trPr>
          <w:trHeight w:val="10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 w:rsidP="005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 w:rsidP="005A5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1 637 539,92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Tr="00930FE7">
        <w:trPr>
          <w:trHeight w:val="10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1 810 391,28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E7" w:rsidRDefault="0093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участнике, подавшем </w:t>
      </w:r>
      <w:r>
        <w:rPr>
          <w:rFonts w:ascii="Times New Roman" w:hAnsi="Times New Roman" w:cs="Times New Roman"/>
          <w:sz w:val="24"/>
          <w:szCs w:val="24"/>
        </w:rPr>
        <w:t>такую заявку на участие и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226C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2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2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2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</w:tbl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распределить мес</w:t>
      </w:r>
      <w:r>
        <w:rPr>
          <w:rFonts w:ascii="Times New Roman" w:hAnsi="Times New Roman" w:cs="Times New Roman"/>
          <w:sz w:val="24"/>
          <w:szCs w:val="24"/>
        </w:rPr>
        <w:t>та следующим образом:</w:t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B42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AA">
        <w:rPr>
          <w:rFonts w:ascii="Times New Roman" w:hAnsi="Times New Roman" w:cs="Times New Roman"/>
          <w:sz w:val="24"/>
          <w:szCs w:val="24"/>
        </w:rPr>
        <w:t>Участник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 место </w:t>
      </w:r>
      <w:r w:rsidR="00B42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AA">
        <w:rPr>
          <w:rFonts w:ascii="Times New Roman" w:hAnsi="Times New Roman" w:cs="Times New Roman"/>
          <w:sz w:val="24"/>
          <w:szCs w:val="24"/>
        </w:rPr>
        <w:t>Участник №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</w:t>
      </w:r>
      <w:r>
        <w:rPr>
          <w:rFonts w:ascii="Times New Roman" w:hAnsi="Times New Roman" w:cs="Times New Roman"/>
          <w:sz w:val="24"/>
          <w:szCs w:val="24"/>
        </w:rPr>
        <w:t xml:space="preserve"> от заключения договора.</w:t>
      </w:r>
    </w:p>
    <w:p w:rsidR="000226CA" w:rsidRDefault="00022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0226CA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E7"/>
    <w:rsid w:val="000226CA"/>
    <w:rsid w:val="00930FE7"/>
    <w:rsid w:val="009822D5"/>
    <w:rsid w:val="00B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Циваненко Екатерина Андреевна</cp:lastModifiedBy>
  <cp:revision>3</cp:revision>
  <dcterms:created xsi:type="dcterms:W3CDTF">2018-03-19T09:34:00Z</dcterms:created>
  <dcterms:modified xsi:type="dcterms:W3CDTF">2018-03-19T09:35:00Z</dcterms:modified>
</cp:coreProperties>
</file>