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1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31705966901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3"/>
        <w:gridCol w:w="4819"/>
      </w:tblGrid>
      <w:tr w:rsidR="00000000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«05» февраля 2018г.</w:t>
            </w:r>
          </w:p>
        </w:tc>
      </w:tr>
    </w:tbl>
    <w:p w:rsidR="00000000" w:rsidRDefault="00251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является: Акционерное общество "НИИ измерительных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приборов-Новосибирский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завод имени Коминтерна"</w:t>
      </w:r>
    </w:p>
    <w:p w:rsidR="00000000" w:rsidRDefault="00251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</w:t>
      </w:r>
      <w:r>
        <w:rPr>
          <w:rFonts w:ascii="Times New Roman" w:hAnsi="Times New Roman" w:cs="Times New Roman"/>
          <w:b/>
          <w:bCs/>
          <w:sz w:val="24"/>
          <w:szCs w:val="24"/>
        </w:rPr>
        <w:t>ет контракта лота: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Поставка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мультиметров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цифровых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В7-80, лот №1: Поставка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мультиметров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цифровых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В7-80</w:t>
      </w:r>
    </w:p>
    <w:p w:rsidR="00000000" w:rsidRDefault="00251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201 102 RUB</w:t>
      </w:r>
    </w:p>
    <w:p w:rsidR="00000000" w:rsidRDefault="00251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и документация о проведении настоящей процедуры были размещены «28» декабря 2017 года на сайте ЭТП</w:t>
      </w:r>
      <w:r>
        <w:rPr>
          <w:rFonts w:ascii="Times New Roman" w:hAnsi="Times New Roman" w:cs="Times New Roman"/>
          <w:sz w:val="24"/>
          <w:szCs w:val="24"/>
        </w:rPr>
        <w:t xml:space="preserve"> ГПБ, по адресу в сети «Интернет»: https://etp.gpb.ru.</w:t>
      </w:r>
    </w:p>
    <w:p w:rsidR="00000000" w:rsidRDefault="00251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(),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при подведении итогов присутствовали: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251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На основании протокола проведения процедуры 31705966901 были рассмотрены заявки следующих участников: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1588"/>
        <w:gridCol w:w="2296"/>
        <w:gridCol w:w="1701"/>
        <w:gridCol w:w="2296"/>
      </w:tblGrid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ранжированию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участника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AE" w:rsidRDefault="00BE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200 096,49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251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Комиссия рассмотрела вторые части заявок участников процедуры на соответствие их требов</w:t>
      </w:r>
      <w:r>
        <w:rPr>
          <w:rFonts w:ascii="Times New Roman" w:hAnsi="Times New Roman" w:cs="Times New Roman"/>
          <w:sz w:val="24"/>
          <w:szCs w:val="24"/>
        </w:rPr>
        <w:t xml:space="preserve">аниям, установленным документацией, а также содержащиеся в реестре участников, получивших регистрацию на электронной площадке, сведения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участнике, подавшем такую заявку на участие в процедуре и приняла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решения: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701"/>
        <w:gridCol w:w="1814"/>
        <w:gridCol w:w="4989"/>
      </w:tblGrid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D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5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</w:tbl>
    <w:p w:rsidR="00000000" w:rsidRDefault="00251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соответствии заявок участников:</w:t>
      </w:r>
    </w:p>
    <w:p w:rsidR="00000000" w:rsidRDefault="00251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подведения итогов признать процедуру несостоявшейся.</w:t>
      </w:r>
    </w:p>
    <w:p w:rsidR="00251DCD" w:rsidRDefault="00251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Протокол подведения итогов  в электронной форме будет размещен </w:t>
      </w:r>
      <w:r>
        <w:rPr>
          <w:rFonts w:ascii="Times New Roman" w:hAnsi="Times New Roman" w:cs="Times New Roman"/>
          <w:sz w:val="24"/>
          <w:szCs w:val="24"/>
        </w:rPr>
        <w:t xml:space="preserve">на сайте ЭТП ГПБ, по адресу в сети «Интернет»: </w:t>
      </w:r>
      <w:hyperlink w:anchor="https://etp.gpb.ru" w:history="1">
        <w:r>
          <w:rPr>
            <w:rFonts w:ascii="Times New Roman" w:hAnsi="Times New Roman" w:cs="Times New Roman"/>
            <w:sz w:val="24"/>
            <w:szCs w:val="24"/>
          </w:rPr>
          <w:t>https://etp.gpb.ru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sectPr w:rsidR="00251DCD">
      <w:pgSz w:w="11907" w:h="16840"/>
      <w:pgMar w:top="1077" w:right="851" w:bottom="964" w:left="1418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28"/>
    <w:rsid w:val="00251DCD"/>
    <w:rsid w:val="00747E28"/>
    <w:rsid w:val="00B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Циваненко Екатерина Андреевна</cp:lastModifiedBy>
  <cp:revision>3</cp:revision>
  <dcterms:created xsi:type="dcterms:W3CDTF">2018-02-05T03:08:00Z</dcterms:created>
  <dcterms:modified xsi:type="dcterms:W3CDTF">2018-02-05T03:08:00Z</dcterms:modified>
</cp:coreProperties>
</file>