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F1708D"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1276"/>
        <w:gridCol w:w="284"/>
        <w:gridCol w:w="1558"/>
        <w:gridCol w:w="142"/>
        <w:gridCol w:w="1559"/>
        <w:gridCol w:w="567"/>
        <w:gridCol w:w="142"/>
        <w:gridCol w:w="851"/>
        <w:gridCol w:w="992"/>
        <w:gridCol w:w="142"/>
        <w:gridCol w:w="567"/>
        <w:gridCol w:w="1559"/>
        <w:gridCol w:w="1276"/>
        <w:gridCol w:w="992"/>
        <w:gridCol w:w="992"/>
        <w:gridCol w:w="992"/>
        <w:gridCol w:w="546"/>
        <w:gridCol w:w="21"/>
      </w:tblGrid>
      <w:tr w:rsidR="00535B16" w:rsidRPr="00237C68" w:rsidTr="00955CFD">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59"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623"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955CFD">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955CFD">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955CFD">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5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84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955CFD">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w:t>
            </w:r>
            <w:r w:rsidRPr="00237C68">
              <w:rPr>
                <w:rFonts w:ascii="Times New Roman" w:hAnsi="Times New Roman" w:cs="Times New Roman"/>
                <w:sz w:val="19"/>
                <w:szCs w:val="19"/>
              </w:rPr>
              <w:lastRenderedPageBreak/>
              <w:t>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Килогр</w:t>
            </w:r>
            <w:r w:rsidRPr="00237C68">
              <w:rPr>
                <w:rFonts w:ascii="Times New Roman" w:hAnsi="Times New Roman" w:cs="Times New Roman"/>
                <w:sz w:val="19"/>
                <w:szCs w:val="19"/>
              </w:rPr>
              <w:lastRenderedPageBreak/>
              <w:t>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608 991,60</w:t>
            </w:r>
            <w:r w:rsidR="00C27ADF" w:rsidRPr="00237C68">
              <w:rPr>
                <w:rFonts w:ascii="Times New Roman" w:hAnsi="Times New Roman" w:cs="Times New Roman"/>
                <w:bCs/>
                <w:sz w:val="19"/>
                <w:szCs w:val="19"/>
                <w:lang w:eastAsia="ru-RU"/>
              </w:rPr>
              <w:t xml:space="preserve"> </w:t>
            </w:r>
            <w:r w:rsidR="00C27ADF" w:rsidRPr="00237C68">
              <w:rPr>
                <w:rFonts w:ascii="Times New Roman" w:hAnsi="Times New Roman" w:cs="Times New Roman"/>
                <w:bCs/>
                <w:sz w:val="19"/>
                <w:szCs w:val="19"/>
                <w:lang w:eastAsia="ru-RU"/>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 xml:space="preserve">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842"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w:t>
            </w:r>
            <w:r w:rsidRPr="00237C68">
              <w:rPr>
                <w:rFonts w:ascii="Times New Roman" w:hAnsi="Times New Roman" w:cs="Times New Roman"/>
                <w:sz w:val="19"/>
                <w:szCs w:val="19"/>
              </w:rPr>
              <w:lastRenderedPageBreak/>
              <w:t>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 xml:space="preserve">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00CD43EC"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955CFD">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955CFD">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559"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955CFD">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955CFD">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955CFD">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955CFD">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955CFD">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955CFD">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84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955CFD">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84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955CFD">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E0509"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P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955CFD">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CFD"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w:t>
            </w:r>
            <w:proofErr w:type="gramStart"/>
            <w:r w:rsidRPr="00237C68">
              <w:rPr>
                <w:rFonts w:ascii="Times New Roman" w:hAnsi="Times New Roman" w:cs="Times New Roman"/>
                <w:sz w:val="19"/>
                <w:szCs w:val="19"/>
              </w:rPr>
              <w:t>до</w:t>
            </w:r>
            <w:proofErr w:type="gramEnd"/>
            <w:r w:rsidRPr="00237C68">
              <w:rPr>
                <w:rFonts w:ascii="Times New Roman" w:hAnsi="Times New Roman" w:cs="Times New Roman"/>
                <w:sz w:val="19"/>
                <w:szCs w:val="19"/>
              </w:rPr>
              <w:t xml:space="preserve"> </w:t>
            </w:r>
          </w:p>
          <w:p w:rsidR="00955CFD" w:rsidRDefault="00955CFD" w:rsidP="002F0D28">
            <w:pPr>
              <w:spacing w:after="0" w:line="240" w:lineRule="auto"/>
              <w:jc w:val="center"/>
              <w:rPr>
                <w:rFonts w:ascii="Times New Roman" w:hAnsi="Times New Roman" w:cs="Times New Roman"/>
                <w:sz w:val="19"/>
                <w:szCs w:val="19"/>
              </w:rPr>
            </w:pP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955CFD">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955CFD">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955CFD">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955CFD">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955CFD" w:rsidRDefault="00955CFD" w:rsidP="002F0D28">
            <w:pPr>
              <w:spacing w:after="0" w:line="240" w:lineRule="auto"/>
              <w:jc w:val="center"/>
              <w:rPr>
                <w:rFonts w:ascii="Times New Roman" w:hAnsi="Times New Roman" w:cs="Times New Roman"/>
                <w:sz w:val="19"/>
                <w:szCs w:val="19"/>
              </w:rPr>
            </w:pPr>
          </w:p>
          <w:p w:rsidR="00955CFD" w:rsidRPr="00237C68" w:rsidRDefault="00955CF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955CFD">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955CFD">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955CFD">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955CFD">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955CFD">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955CFD">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lastRenderedPageBreak/>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955CFD">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5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955CFD">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559"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выполнения монтажа локально-вычислительной </w:t>
            </w:r>
            <w:r w:rsidRPr="00237C68">
              <w:rPr>
                <w:rFonts w:ascii="Times New Roman" w:hAnsi="Times New Roman" w:cs="Times New Roman"/>
                <w:sz w:val="19"/>
                <w:szCs w:val="19"/>
              </w:rPr>
              <w:lastRenderedPageBreak/>
              <w:t>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955CFD">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955CFD">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955CFD">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84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955CFD">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955CFD">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955CFD">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955CFD">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Июнь</w:t>
            </w:r>
            <w:r w:rsidR="00D959B5" w:rsidRPr="00237C68">
              <w:rPr>
                <w:rFonts w:ascii="Times New Roman" w:hAnsi="Times New Roman" w:cs="Times New Roman"/>
                <w:sz w:val="19"/>
                <w:szCs w:val="19"/>
              </w:rPr>
              <w:t xml:space="preserve"> </w:t>
            </w:r>
            <w:r w:rsidR="00D959B5"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955CFD">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955CFD">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955CFD">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955CFD">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955CFD">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w:t>
            </w:r>
            <w:r w:rsidRPr="00237C68">
              <w:rPr>
                <w:rFonts w:ascii="Times New Roman" w:hAnsi="Times New Roman" w:cs="Times New Roman"/>
                <w:sz w:val="19"/>
                <w:szCs w:val="19"/>
              </w:rPr>
              <w:lastRenderedPageBreak/>
              <w:t xml:space="preserve">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автотранспортом </w:t>
            </w:r>
            <w:r w:rsidRPr="00237C68">
              <w:rPr>
                <w:rFonts w:ascii="Times New Roman" w:hAnsi="Times New Roman" w:cs="Times New Roman"/>
                <w:sz w:val="19"/>
                <w:szCs w:val="19"/>
              </w:rPr>
              <w:lastRenderedPageBreak/>
              <w:t>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32 227 </w:t>
            </w:r>
            <w:r w:rsidRPr="00237C68">
              <w:rPr>
                <w:rFonts w:ascii="Times New Roman" w:hAnsi="Times New Roman" w:cs="Times New Roman"/>
                <w:sz w:val="19"/>
                <w:szCs w:val="19"/>
              </w:rPr>
              <w:lastRenderedPageBreak/>
              <w:t>575 0</w:t>
            </w:r>
          </w:p>
        </w:tc>
        <w:tc>
          <w:tcPr>
            <w:tcW w:w="155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область, </w:t>
            </w:r>
            <w:proofErr w:type="spellStart"/>
            <w:r w:rsidRPr="00237C68">
              <w:rPr>
                <w:rFonts w:ascii="Times New Roman" w:hAnsi="Times New Roman" w:cs="Times New Roman"/>
                <w:sz w:val="19"/>
                <w:szCs w:val="19"/>
              </w:rPr>
              <w:lastRenderedPageBreak/>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541 880,00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955CFD">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955CFD">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955CFD">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Покупка оборудования и материалов для монтажа камер охранного </w:t>
            </w:r>
            <w:r w:rsidRPr="00237C68">
              <w:rPr>
                <w:rFonts w:ascii="Times New Roman" w:hAnsi="Times New Roman" w:cs="Times New Roman"/>
                <w:sz w:val="19"/>
                <w:szCs w:val="19"/>
              </w:rPr>
              <w:lastRenderedPageBreak/>
              <w:t>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851"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w:t>
            </w:r>
            <w:r w:rsidR="0093422D" w:rsidRPr="00237C68">
              <w:rPr>
                <w:rFonts w:ascii="Times New Roman" w:hAnsi="Times New Roman" w:cs="Times New Roman"/>
                <w:sz w:val="19"/>
                <w:szCs w:val="19"/>
              </w:rPr>
              <w:lastRenderedPageBreak/>
              <w:t>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955CFD">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955CFD">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пуско-</w:t>
            </w:r>
            <w:r w:rsidRPr="00237C68">
              <w:rPr>
                <w:rFonts w:ascii="Times New Roman" w:hAnsi="Times New Roman" w:cs="Times New Roman"/>
                <w:sz w:val="19"/>
                <w:szCs w:val="19"/>
              </w:rPr>
              <w:lastRenderedPageBreak/>
              <w:t>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lastRenderedPageBreak/>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в 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955CFD">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992"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lastRenderedPageBreak/>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Двигатель ЯМЗ-53441, коробка передач Механическая, 5-</w:t>
            </w:r>
            <w:r w:rsidRPr="00237C68">
              <w:rPr>
                <w:rFonts w:ascii="Times New Roman" w:hAnsi="Times New Roman" w:cs="Times New Roman"/>
                <w:bCs/>
                <w:sz w:val="19"/>
                <w:szCs w:val="19"/>
              </w:rPr>
              <w:lastRenderedPageBreak/>
              <w:t>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955CFD">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w:t>
            </w:r>
            <w:r w:rsidRPr="00237C68">
              <w:rPr>
                <w:rFonts w:ascii="Times New Roman" w:hAnsi="Times New Roman" w:cs="Times New Roman"/>
                <w:bCs/>
                <w:sz w:val="19"/>
                <w:szCs w:val="19"/>
              </w:rPr>
              <w:lastRenderedPageBreak/>
              <w:t>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станка 676 (2 </w:t>
            </w:r>
            <w:r w:rsidRPr="00237C68">
              <w:rPr>
                <w:rFonts w:ascii="Times New Roman" w:hAnsi="Times New Roman" w:cs="Times New Roman"/>
                <w:sz w:val="19"/>
                <w:szCs w:val="19"/>
              </w:rPr>
              <w:lastRenderedPageBreak/>
              <w:t>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w:t>
            </w:r>
            <w:r w:rsidRPr="00237C68">
              <w:rPr>
                <w:rFonts w:ascii="Times New Roman" w:hAnsi="Times New Roman" w:cs="Times New Roman"/>
                <w:sz w:val="19"/>
                <w:szCs w:val="19"/>
              </w:rPr>
              <w:lastRenderedPageBreak/>
              <w:t xml:space="preserve">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lastRenderedPageBreak/>
              <w:t xml:space="preserve">1 056 525,00 </w:t>
            </w:r>
            <w:r w:rsidRPr="00237C68">
              <w:rPr>
                <w:rFonts w:ascii="Times New Roman" w:eastAsia="Times New Roman" w:hAnsi="Times New Roman" w:cs="Times New Roman"/>
                <w:sz w:val="19"/>
                <w:szCs w:val="19"/>
                <w:lang w:eastAsia="ar-SA"/>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Май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бинокулярного микроскопа </w:t>
            </w:r>
            <w:r w:rsidRPr="00237C68">
              <w:rPr>
                <w:rFonts w:ascii="Times New Roman" w:hAnsi="Times New Roman" w:cs="Times New Roman"/>
                <w:bCs/>
                <w:sz w:val="19"/>
                <w:szCs w:val="19"/>
              </w:rPr>
              <w:lastRenderedPageBreak/>
              <w:t>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955CFD">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955CFD">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955CFD">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955CFD">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955CFD">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955CFD">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955CFD">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955CFD">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955CFD">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w:t>
            </w:r>
            <w:r w:rsidRPr="00237C68">
              <w:rPr>
                <w:rFonts w:ascii="Times New Roman" w:hAnsi="Times New Roman" w:cs="Times New Roman"/>
                <w:sz w:val="19"/>
                <w:szCs w:val="19"/>
              </w:rPr>
              <w:lastRenderedPageBreak/>
              <w:t>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Соответствие профессиональных умений и навыков </w:t>
            </w:r>
            <w:r w:rsidRPr="00237C68">
              <w:rPr>
                <w:rFonts w:ascii="Times New Roman" w:hAnsi="Times New Roman" w:cs="Times New Roman"/>
                <w:sz w:val="19"/>
                <w:szCs w:val="19"/>
              </w:rPr>
              <w:lastRenderedPageBreak/>
              <w:t>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955CFD">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59"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955CFD">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w:t>
            </w:r>
            <w:r w:rsidRPr="00237C68">
              <w:rPr>
                <w:rFonts w:ascii="Times New Roman" w:hAnsi="Times New Roman" w:cs="Times New Roman"/>
                <w:sz w:val="19"/>
                <w:szCs w:val="19"/>
              </w:rPr>
              <w:lastRenderedPageBreak/>
              <w:t>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w:t>
            </w:r>
            <w:r w:rsidRPr="00237C68">
              <w:rPr>
                <w:rFonts w:ascii="Times New Roman" w:hAnsi="Times New Roman" w:cs="Times New Roman"/>
                <w:sz w:val="19"/>
                <w:szCs w:val="19"/>
              </w:rPr>
              <w:lastRenderedPageBreak/>
              <w:t>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955CFD">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955CFD">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1 496 849, 27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согласованное </w:t>
            </w:r>
            <w:r w:rsidRPr="00237C68">
              <w:rPr>
                <w:rFonts w:ascii="Times New Roman" w:hAnsi="Times New Roman" w:cs="Times New Roman"/>
                <w:sz w:val="19"/>
                <w:szCs w:val="19"/>
              </w:rPr>
              <w:lastRenderedPageBreak/>
              <w:t>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рабочем </w:t>
            </w:r>
            <w:r w:rsidRPr="00237C68">
              <w:rPr>
                <w:rFonts w:ascii="Times New Roman" w:hAnsi="Times New Roman" w:cs="Times New Roman"/>
                <w:bCs/>
                <w:sz w:val="19"/>
                <w:szCs w:val="19"/>
              </w:rPr>
              <w:lastRenderedPageBreak/>
              <w:t>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lastRenderedPageBreak/>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w:t>
            </w:r>
            <w:r w:rsidRPr="00237C68">
              <w:rPr>
                <w:rFonts w:ascii="Times New Roman" w:hAnsi="Times New Roman" w:cs="Times New Roman"/>
                <w:sz w:val="19"/>
                <w:szCs w:val="19"/>
              </w:rPr>
              <w:lastRenderedPageBreak/>
              <w:t xml:space="preserve">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955CFD">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955CFD">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955CFD">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144E"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p w:rsidR="00955CFD" w:rsidRDefault="00955CFD" w:rsidP="009C7640">
            <w:pPr>
              <w:spacing w:after="0" w:line="240" w:lineRule="auto"/>
              <w:jc w:val="center"/>
              <w:rPr>
                <w:rFonts w:ascii="Times New Roman" w:hAnsi="Times New Roman" w:cs="Times New Roman"/>
                <w:sz w:val="19"/>
                <w:szCs w:val="19"/>
              </w:rPr>
            </w:pPr>
          </w:p>
          <w:p w:rsidR="00955CFD" w:rsidRPr="00237C68" w:rsidRDefault="00955CFD" w:rsidP="009C7640">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955CFD">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955CFD">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lastRenderedPageBreak/>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955CFD">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955CFD">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955CFD">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59"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955CF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559"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955CFD">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84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w:t>
            </w:r>
            <w:r w:rsidRPr="00237C68">
              <w:rPr>
                <w:rFonts w:ascii="Times New Roman" w:hAnsi="Times New Roman" w:cs="Times New Roman"/>
                <w:sz w:val="19"/>
                <w:szCs w:val="19"/>
              </w:rPr>
              <w:lastRenderedPageBreak/>
              <w:t>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955CFD">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84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955CFD">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w:t>
            </w:r>
            <w:r w:rsidRPr="00237C68">
              <w:rPr>
                <w:rFonts w:ascii="Times New Roman" w:hAnsi="Times New Roman" w:cs="Times New Roman"/>
                <w:bCs/>
                <w:sz w:val="19"/>
                <w:szCs w:val="19"/>
              </w:rPr>
              <w:lastRenderedPageBreak/>
              <w:t xml:space="preserve">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955CFD">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955CFD">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w:t>
            </w:r>
            <w:r w:rsidRPr="00237C68">
              <w:rPr>
                <w:rFonts w:ascii="Times New Roman" w:hAnsi="Times New Roman" w:cs="Times New Roman"/>
                <w:sz w:val="19"/>
                <w:szCs w:val="19"/>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импульсов АКИП-</w:t>
            </w:r>
            <w:r w:rsidRPr="00237C68">
              <w:rPr>
                <w:rFonts w:ascii="Times New Roman" w:hAnsi="Times New Roman" w:cs="Times New Roman"/>
                <w:sz w:val="19"/>
                <w:szCs w:val="19"/>
              </w:rPr>
              <w:lastRenderedPageBreak/>
              <w:t xml:space="preserve">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955CFD">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955CFD">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955CFD">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калибратора переменного тока широкополосного </w:t>
            </w:r>
            <w:r w:rsidRPr="00237C68">
              <w:rPr>
                <w:rFonts w:ascii="Times New Roman" w:hAnsi="Times New Roman" w:cs="Times New Roman"/>
                <w:sz w:val="19"/>
                <w:szCs w:val="19"/>
              </w:rPr>
              <w:lastRenderedPageBreak/>
              <w:t>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955CFD">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955CFD">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Ремонт помещений </w:t>
            </w:r>
            <w:r w:rsidRPr="00237C68">
              <w:rPr>
                <w:rFonts w:ascii="Times New Roman" w:hAnsi="Times New Roman" w:cs="Times New Roman"/>
                <w:sz w:val="19"/>
                <w:szCs w:val="19"/>
              </w:rPr>
              <w:lastRenderedPageBreak/>
              <w:t>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w:t>
            </w:r>
            <w:r w:rsidRPr="00237C68">
              <w:rPr>
                <w:rFonts w:ascii="Times New Roman" w:hAnsi="Times New Roman" w:cs="Times New Roman"/>
                <w:bCs/>
                <w:sz w:val="19"/>
                <w:szCs w:val="19"/>
              </w:rPr>
              <w:lastRenderedPageBreak/>
              <w:t>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1 648 303,06</w:t>
            </w:r>
            <w:r w:rsidR="00CE62CD">
              <w:rPr>
                <w:rFonts w:ascii="Times New Roman" w:hAnsi="Times New Roman" w:cs="Times New Roman"/>
                <w:sz w:val="19"/>
                <w:szCs w:val="19"/>
              </w:rPr>
              <w:t xml:space="preserve"> </w:t>
            </w:r>
            <w:r w:rsidR="00CE62CD">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955CFD">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955CF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955CFD">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55CF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851"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lastRenderedPageBreak/>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 xml:space="preserve">Ноябрь </w:t>
            </w:r>
            <w:r>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955CFD">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955CFD">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55CFD">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Организация расчетов и оплаты провозных платежей, сборов, а также иных причитающихся платежей, штрафов </w:t>
            </w:r>
            <w:r w:rsidRPr="00237C68">
              <w:rPr>
                <w:rFonts w:ascii="Times New Roman" w:hAnsi="Times New Roman" w:cs="Times New Roman"/>
                <w:sz w:val="19"/>
                <w:szCs w:val="19"/>
              </w:rPr>
              <w:lastRenderedPageBreak/>
              <w:t>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84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55CFD">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955CFD">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955CFD">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992"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955CFD">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955CFD">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B82AEA">
            <w:pPr>
              <w:spacing w:after="0" w:line="240" w:lineRule="auto"/>
              <w:jc w:val="center"/>
              <w:rPr>
                <w:rFonts w:ascii="Times New Roman" w:hAnsi="Times New Roman" w:cs="Times New Roman"/>
                <w:sz w:val="19"/>
                <w:szCs w:val="19"/>
              </w:rPr>
            </w:pP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955CFD">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w:t>
            </w:r>
            <w:r w:rsidRPr="000779B0">
              <w:rPr>
                <w:rFonts w:ascii="Times New Roman" w:hAnsi="Times New Roman" w:cs="Times New Roman"/>
                <w:sz w:val="19"/>
                <w:szCs w:val="19"/>
              </w:rPr>
              <w:lastRenderedPageBreak/>
              <w:t>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p>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trHeight w:val="90"/>
        </w:trPr>
        <w:tc>
          <w:tcPr>
            <w:tcW w:w="567" w:type="dxa"/>
            <w:tcBorders>
              <w:top w:val="single" w:sz="4" w:space="0" w:color="auto"/>
              <w:bottom w:val="single" w:sz="4" w:space="0" w:color="auto"/>
              <w:right w:val="single" w:sz="4" w:space="0" w:color="auto"/>
            </w:tcBorders>
          </w:tcPr>
          <w:p w:rsidR="005E6C7C" w:rsidRPr="00237C68" w:rsidRDefault="005E6C7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5E6C7C" w:rsidRDefault="005E6C7C"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B82AEA">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trHeight w:val="90"/>
        </w:trPr>
        <w:tc>
          <w:tcPr>
            <w:tcW w:w="567" w:type="dxa"/>
            <w:tcBorders>
              <w:top w:val="single" w:sz="4" w:space="0" w:color="auto"/>
              <w:bottom w:val="single" w:sz="4" w:space="0" w:color="auto"/>
              <w:right w:val="single" w:sz="4" w:space="0" w:color="auto"/>
            </w:tcBorders>
          </w:tcPr>
          <w:p w:rsidR="00AB4A61" w:rsidRPr="00237C68" w:rsidRDefault="00AB4A6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842"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мебели и услуги по </w:t>
            </w:r>
            <w:r>
              <w:rPr>
                <w:rFonts w:ascii="Times New Roman" w:hAnsi="Times New Roman" w:cs="Times New Roman"/>
                <w:sz w:val="19"/>
                <w:szCs w:val="19"/>
              </w:rPr>
              <w:lastRenderedPageBreak/>
              <w:t>производству мебели</w:t>
            </w:r>
          </w:p>
        </w:tc>
        <w:tc>
          <w:tcPr>
            <w:tcW w:w="1701"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 xml:space="preserve">В соответствии с техническим </w:t>
            </w:r>
            <w:r>
              <w:rPr>
                <w:rFonts w:ascii="Times New Roman" w:hAnsi="Times New Roman" w:cs="Times New Roman"/>
                <w:bCs/>
                <w:sz w:val="19"/>
                <w:szCs w:val="19"/>
              </w:rPr>
              <w:lastRenderedPageBreak/>
              <w:t>заданием и показателями, указанными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4 262 614,00</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465FB7" w:rsidRDefault="00F1708D"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AC6ADA" w:rsidRPr="00237C68" w:rsidRDefault="00AC6ADA" w:rsidP="005E6C7C">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Обеспечение полного ассортимента блюд, указанных </w:t>
            </w:r>
            <w:r w:rsidRPr="00237C68">
              <w:rPr>
                <w:rFonts w:ascii="Times New Roman" w:hAnsi="Times New Roman" w:cs="Times New Roman"/>
                <w:sz w:val="19"/>
                <w:szCs w:val="19"/>
              </w:rPr>
              <w:lastRenderedPageBreak/>
              <w:t>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2</w:t>
            </w:r>
            <w:r w:rsidRPr="00237C68">
              <w:rPr>
                <w:rFonts w:ascii="Times New Roman" w:hAnsi="Times New Roman" w:cs="Times New Roman"/>
                <w:sz w:val="19"/>
                <w:szCs w:val="19"/>
              </w:rPr>
              <w:t> </w:t>
            </w:r>
            <w:r>
              <w:rPr>
                <w:rFonts w:ascii="Times New Roman" w:hAnsi="Times New Roman" w:cs="Times New Roman"/>
                <w:sz w:val="19"/>
                <w:szCs w:val="19"/>
              </w:rPr>
              <w:t>300</w:t>
            </w:r>
            <w:r w:rsidRPr="00237C68">
              <w:rPr>
                <w:rFonts w:ascii="Times New Roman" w:hAnsi="Times New Roman" w:cs="Times New Roman"/>
                <w:sz w:val="19"/>
                <w:szCs w:val="19"/>
              </w:rPr>
              <w:t> </w:t>
            </w:r>
            <w:r>
              <w:rPr>
                <w:rFonts w:ascii="Times New Roman" w:hAnsi="Times New Roman" w:cs="Times New Roman"/>
                <w:sz w:val="19"/>
                <w:szCs w:val="19"/>
              </w:rPr>
              <w:t>00</w:t>
            </w:r>
            <w:r w:rsidRPr="00237C68">
              <w:rPr>
                <w:rFonts w:ascii="Times New Roman" w:hAnsi="Times New Roman" w:cs="Times New Roman"/>
                <w:sz w:val="19"/>
                <w:szCs w:val="19"/>
              </w:rPr>
              <w:t>,</w:t>
            </w:r>
            <w:r>
              <w:rPr>
                <w:rFonts w:ascii="Times New Roman" w:hAnsi="Times New Roman" w:cs="Times New Roman"/>
                <w:sz w:val="19"/>
                <w:szCs w:val="19"/>
              </w:rPr>
              <w:t>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141347">
        <w:trPr>
          <w:trHeight w:val="7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84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spacing w:after="0" w:line="240" w:lineRule="auto"/>
              <w:jc w:val="center"/>
              <w:rPr>
                <w:rFonts w:ascii="Times New Roman" w:hAnsi="Times New Roman" w:cs="Times New Roman"/>
                <w:sz w:val="19"/>
                <w:szCs w:val="19"/>
              </w:rPr>
            </w:pPr>
            <w:r w:rsidRPr="00AC6ADA">
              <w:rPr>
                <w:rFonts w:ascii="Times New Roman" w:hAnsi="Times New Roman"/>
                <w:sz w:val="19"/>
                <w:szCs w:val="19"/>
              </w:rPr>
              <w:t>Оказание услуг по реализации входных билетов</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141347">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2700000,00 рублей</w:t>
            </w:r>
          </w:p>
        </w:tc>
        <w:tc>
          <w:tcPr>
            <w:tcW w:w="992"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0779B0" w:rsidRDefault="00AC6ADA" w:rsidP="00B82A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F24F80">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2317"/>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2229090,00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Pr="00237C68">
              <w:rPr>
                <w:rFonts w:ascii="Times New Roman" w:hAnsi="Times New Roman" w:cs="Times New Roman"/>
                <w:sz w:val="19"/>
                <w:szCs w:val="19"/>
              </w:rPr>
              <w:t xml:space="preserve">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141347">
        <w:trPr>
          <w:trHeight w:val="363"/>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w:t>
            </w: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w:t>
            </w:r>
          </w:p>
          <w:p w:rsidR="00465FB7" w:rsidRPr="00237C68"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43.21.10</w:t>
            </w: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43.22.12</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spacing w:after="0" w:line="240" w:lineRule="auto"/>
              <w:jc w:val="center"/>
              <w:rPr>
                <w:rFonts w:ascii="Times New Roman" w:hAnsi="Times New Roman" w:cs="Times New Roman"/>
                <w:sz w:val="19"/>
                <w:szCs w:val="19"/>
              </w:rPr>
            </w:pP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В соответствии с требованиями СНиП, ГОСТ.</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141347">
        <w:trPr>
          <w:trHeight w:val="1161"/>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Ремонт с</w:t>
            </w:r>
            <w:r w:rsidR="0042043C">
              <w:rPr>
                <w:rFonts w:ascii="Times New Roman" w:hAnsi="Times New Roman" w:cs="Times New Roman"/>
                <w:sz w:val="19"/>
                <w:szCs w:val="19"/>
              </w:rPr>
              <w:t>истемы электроснабжения К-14</w:t>
            </w:r>
          </w:p>
        </w:tc>
        <w:tc>
          <w:tcPr>
            <w:tcW w:w="1701"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465FB7">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t>СниП</w:t>
            </w:r>
            <w:proofErr w:type="spellEnd"/>
            <w:r w:rsidRPr="001D401A">
              <w:rPr>
                <w:rFonts w:ascii="Times New Roman" w:hAnsi="Times New Roman" w:cs="Times New Roman"/>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3 873 844,00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p>
          <w:p w:rsidR="00465FB7"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7A5ECE">
        <w:trPr>
          <w:trHeight w:val="145"/>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465FB7" w:rsidRPr="00237C68" w:rsidRDefault="002E2EF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10.51.11</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Продукция должна соответствовать ГОСТ 31450-2013</w:t>
            </w:r>
          </w:p>
          <w:p w:rsidR="00465FB7" w:rsidRPr="00237C68" w:rsidRDefault="002E2EF1" w:rsidP="00141347">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30 000</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350</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1409955,00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141347" w:rsidRPr="00237C68" w:rsidRDefault="00141347" w:rsidP="007A5EC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D224C5" w:rsidRPr="00237C68" w:rsidTr="007A5ECE">
        <w:trPr>
          <w:trHeight w:val="70"/>
        </w:trPr>
        <w:tc>
          <w:tcPr>
            <w:tcW w:w="567" w:type="dxa"/>
            <w:tcBorders>
              <w:top w:val="single" w:sz="4" w:space="0" w:color="auto"/>
              <w:bottom w:val="single" w:sz="4" w:space="0" w:color="auto"/>
              <w:right w:val="single" w:sz="4" w:space="0" w:color="auto"/>
            </w:tcBorders>
          </w:tcPr>
          <w:p w:rsidR="00D224C5" w:rsidRPr="00237C68" w:rsidRDefault="00D224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D224C5" w:rsidRDefault="00D224C5"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24C5" w:rsidRDefault="00D224C5"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D224C5" w:rsidRPr="00237C68" w:rsidTr="007A5ECE">
        <w:trPr>
          <w:trHeight w:val="70"/>
        </w:trPr>
        <w:tc>
          <w:tcPr>
            <w:tcW w:w="567" w:type="dxa"/>
            <w:tcBorders>
              <w:top w:val="single" w:sz="4" w:space="0" w:color="auto"/>
              <w:bottom w:val="single" w:sz="4" w:space="0" w:color="auto"/>
              <w:right w:val="single" w:sz="4" w:space="0" w:color="auto"/>
            </w:tcBorders>
          </w:tcPr>
          <w:p w:rsidR="00D224C5" w:rsidRPr="00237C68" w:rsidRDefault="00D224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autoSpaceDE w:val="0"/>
              <w:autoSpaceDN w:val="0"/>
              <w:adjustRightInd w:val="0"/>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68.20.11.000</w:t>
            </w:r>
          </w:p>
          <w:p w:rsidR="00D224C5" w:rsidRPr="00D224C5" w:rsidRDefault="00D224C5" w:rsidP="007A5EC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r w:rsidRPr="00D224C5">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Pr="00D224C5">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нет</w:t>
            </w:r>
          </w:p>
        </w:tc>
      </w:tr>
      <w:tr w:rsidR="007A5ECE" w:rsidRPr="00237C68" w:rsidTr="007A5ECE">
        <w:trPr>
          <w:trHeight w:val="70"/>
        </w:trPr>
        <w:tc>
          <w:tcPr>
            <w:tcW w:w="567" w:type="dxa"/>
            <w:tcBorders>
              <w:top w:val="single" w:sz="4" w:space="0" w:color="auto"/>
              <w:bottom w:val="single" w:sz="4" w:space="0" w:color="auto"/>
              <w:right w:val="single" w:sz="4" w:space="0" w:color="auto"/>
            </w:tcBorders>
          </w:tcPr>
          <w:p w:rsidR="007A5ECE" w:rsidRPr="00237C68" w:rsidRDefault="007A5EC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резцов токарных</w:t>
            </w:r>
          </w:p>
        </w:tc>
        <w:tc>
          <w:tcPr>
            <w:tcW w:w="1701"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1470</w:t>
            </w:r>
          </w:p>
        </w:tc>
        <w:tc>
          <w:tcPr>
            <w:tcW w:w="567"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A5ECE"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154438,50 рублей</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w:t>
            </w:r>
            <w:r w:rsidRPr="00D224C5">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66587" w:rsidRPr="00237C68" w:rsidTr="00955CFD">
        <w:trPr>
          <w:trHeight w:val="3654"/>
        </w:trPr>
        <w:tc>
          <w:tcPr>
            <w:tcW w:w="16160" w:type="dxa"/>
            <w:gridSpan w:val="22"/>
            <w:tcBorders>
              <w:top w:val="single" w:sz="4" w:space="0" w:color="auto"/>
              <w:bottom w:val="nil"/>
            </w:tcBorders>
          </w:tcPr>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7F0183" w:rsidRDefault="00566587" w:rsidP="000525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7F0183">
              <w:rPr>
                <w:rFonts w:ascii="Times New Roman" w:hAnsi="Times New Roman" w:cs="Times New Roman"/>
                <w:sz w:val="20"/>
                <w:szCs w:val="20"/>
              </w:rPr>
              <w:t xml:space="preserve"> </w:t>
            </w:r>
            <w:r w:rsidR="000525BA" w:rsidRPr="000525BA">
              <w:rPr>
                <w:rFonts w:ascii="Times New Roman" w:eastAsia="Times New Roman" w:hAnsi="Times New Roman" w:cs="Times New Roman"/>
                <w:sz w:val="20"/>
                <w:szCs w:val="24"/>
                <w:lang w:eastAsia="ko-KR"/>
              </w:rPr>
              <w:t>976080414.44</w:t>
            </w:r>
            <w:r w:rsidR="000525BA" w:rsidRPr="000525BA">
              <w:rPr>
                <w:rFonts w:ascii="Times New Roman" w:eastAsia="Times New Roman" w:hAnsi="Times New Roman" w:cs="Times New Roman"/>
                <w:sz w:val="20"/>
                <w:szCs w:val="24"/>
                <w:lang w:eastAsia="ko-KR"/>
              </w:rPr>
              <w:t xml:space="preserve"> </w:t>
            </w:r>
            <w:r w:rsidR="00115CD5" w:rsidRPr="007F0183">
              <w:rPr>
                <w:rFonts w:ascii="Times New Roman" w:eastAsia="Times New Roman" w:hAnsi="Times New Roman" w:cs="Times New Roman"/>
                <w:sz w:val="20"/>
                <w:szCs w:val="20"/>
                <w:lang w:eastAsia="ko-KR"/>
              </w:rPr>
              <w:t>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470289" w:rsidRPr="00470289">
              <w:rPr>
                <w:rFonts w:ascii="Times New Roman" w:hAnsi="Times New Roman" w:cs="Times New Roman"/>
                <w:sz w:val="20"/>
                <w:szCs w:val="20"/>
              </w:rPr>
              <w:t>109929151.4</w:t>
            </w:r>
            <w:r w:rsidRPr="007F0183">
              <w:rPr>
                <w:rFonts w:ascii="Times New Roman" w:hAnsi="Times New Roman" w:cs="Times New Roman"/>
                <w:sz w:val="20"/>
                <w:szCs w:val="20"/>
              </w:rPr>
              <w:t>рублей.</w:t>
            </w:r>
          </w:p>
          <w:p w:rsidR="00566587"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470289" w:rsidRPr="000525BA" w:rsidRDefault="000525BA" w:rsidP="00D879BA">
            <w:pPr>
              <w:autoSpaceDE w:val="0"/>
              <w:autoSpaceDN w:val="0"/>
              <w:adjustRightInd w:val="0"/>
              <w:spacing w:after="0" w:line="240" w:lineRule="auto"/>
              <w:jc w:val="center"/>
              <w:rPr>
                <w:rFonts w:ascii="Times New Roman" w:hAnsi="Times New Roman" w:cs="Times New Roman"/>
                <w:sz w:val="18"/>
                <w:szCs w:val="20"/>
              </w:rPr>
            </w:pPr>
            <w:r w:rsidRPr="000525BA">
              <w:rPr>
                <w:rFonts w:ascii="Times New Roman" w:hAnsi="Times New Roman" w:cs="Times New Roman"/>
                <w:sz w:val="20"/>
              </w:rPr>
              <w:t>454882301.65 рублей (52.52%)</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w:t>
            </w:r>
            <w:bookmarkStart w:id="1" w:name="_GoBack"/>
            <w:bookmarkEnd w:id="1"/>
            <w:r w:rsidRPr="007F0183">
              <w:rPr>
                <w:rFonts w:ascii="Times New Roman" w:hAnsi="Times New Roman" w:cs="Times New Roman"/>
                <w:sz w:val="20"/>
                <w:szCs w:val="20"/>
              </w:rPr>
              <w:t>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955CFD">
        <w:trPr>
          <w:trHeight w:val="80"/>
        </w:trPr>
        <w:tc>
          <w:tcPr>
            <w:tcW w:w="16160"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60"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339"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955CFD">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26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955CFD">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lastRenderedPageBreak/>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rPr>
              <w:lastRenderedPageBreak/>
              <w:t>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711 536,47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офсетная улучшенного качества, бумага инженерная для </w:t>
            </w:r>
            <w:r w:rsidRPr="00237C68">
              <w:rPr>
                <w:rFonts w:ascii="Times New Roman" w:hAnsi="Times New Roman" w:cs="Times New Roman"/>
                <w:sz w:val="19"/>
                <w:szCs w:val="19"/>
              </w:rPr>
              <w:lastRenderedPageBreak/>
              <w:t>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w:t>
            </w:r>
            <w:r w:rsidRPr="00237C68">
              <w:rPr>
                <w:rFonts w:ascii="Times New Roman" w:hAnsi="Times New Roman" w:cs="Times New Roman"/>
                <w:sz w:val="19"/>
                <w:szCs w:val="19"/>
              </w:rPr>
              <w:lastRenderedPageBreak/>
              <w:t>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абразивного </w:t>
            </w:r>
            <w:r w:rsidRPr="00237C68">
              <w:rPr>
                <w:rFonts w:ascii="Times New Roman" w:hAnsi="Times New Roman" w:cs="Times New Roman"/>
                <w:bCs/>
                <w:sz w:val="19"/>
                <w:szCs w:val="19"/>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593 092,72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Июнь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1м.-16 шт., кабеля </w:t>
            </w:r>
            <w:r w:rsidRPr="00237C68">
              <w:rPr>
                <w:rFonts w:ascii="Times New Roman" w:hAnsi="Times New Roman" w:cs="Times New Roman"/>
                <w:sz w:val="19"/>
                <w:szCs w:val="19"/>
              </w:rPr>
              <w:lastRenderedPageBreak/>
              <w:t>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системы для управления работой </w:t>
            </w:r>
            <w:r w:rsidRPr="00237C68">
              <w:rPr>
                <w:rFonts w:ascii="Times New Roman" w:hAnsi="Times New Roman" w:cs="Times New Roman"/>
                <w:sz w:val="19"/>
                <w:szCs w:val="19"/>
              </w:rPr>
              <w:lastRenderedPageBreak/>
              <w:t>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частотный </w:t>
            </w:r>
            <w:r w:rsidRPr="00237C68">
              <w:rPr>
                <w:rFonts w:ascii="Times New Roman" w:hAnsi="Times New Roman" w:cs="Times New Roman"/>
                <w:sz w:val="19"/>
                <w:szCs w:val="19"/>
              </w:rPr>
              <w:lastRenderedPageBreak/>
              <w:t>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работы, </w:t>
            </w:r>
            <w:r w:rsidRPr="00237C68">
              <w:rPr>
                <w:rFonts w:ascii="Times New Roman" w:hAnsi="Times New Roman" w:cs="Times New Roman"/>
                <w:bCs/>
                <w:sz w:val="19"/>
                <w:szCs w:val="19"/>
              </w:rPr>
              <w:lastRenderedPageBreak/>
              <w:t>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w:t>
            </w:r>
            <w:r w:rsidRPr="00237C68">
              <w:rPr>
                <w:rFonts w:ascii="Times New Roman" w:hAnsi="Times New Roman" w:cs="Times New Roman"/>
                <w:sz w:val="19"/>
                <w:szCs w:val="19"/>
              </w:rPr>
              <w:lastRenderedPageBreak/>
              <w:t>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lastRenderedPageBreak/>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w:t>
            </w:r>
            <w:r w:rsidRPr="00237C68">
              <w:rPr>
                <w:rFonts w:ascii="Times New Roman" w:eastAsia="Times New Roman" w:hAnsi="Times New Roman" w:cs="Times New Roman"/>
                <w:sz w:val="19"/>
                <w:szCs w:val="19"/>
                <w:lang w:eastAsia="ar-SA"/>
              </w:rPr>
              <w:lastRenderedPageBreak/>
              <w:t>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w:t>
            </w:r>
            <w:r w:rsidRPr="00237C68">
              <w:rPr>
                <w:rFonts w:ascii="Times New Roman" w:hAnsi="Times New Roman" w:cs="Times New Roman"/>
                <w:sz w:val="19"/>
                <w:szCs w:val="19"/>
              </w:rPr>
              <w:lastRenderedPageBreak/>
              <w:t xml:space="preserve">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проектной 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w:t>
            </w:r>
            <w:r w:rsidRPr="00237C68">
              <w:rPr>
                <w:rFonts w:ascii="Times New Roman" w:hAnsi="Times New Roman" w:cs="Times New Roman"/>
                <w:sz w:val="19"/>
                <w:szCs w:val="19"/>
              </w:rPr>
              <w:lastRenderedPageBreak/>
              <w:t>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 xml:space="preserve">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16 </w:t>
            </w:r>
            <w:r w:rsidRPr="00237C68">
              <w:rPr>
                <w:rFonts w:ascii="Times New Roman" w:hAnsi="Times New Roman" w:cs="Times New Roman"/>
                <w:sz w:val="19"/>
                <w:szCs w:val="19"/>
              </w:rPr>
              <w:lastRenderedPageBreak/>
              <w:t>500 000,00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w:t>
            </w:r>
            <w:r w:rsidRPr="00237C68">
              <w:rPr>
                <w:rFonts w:ascii="Times New Roman" w:hAnsi="Times New Roman" w:cs="Times New Roman"/>
                <w:bCs/>
                <w:sz w:val="19"/>
                <w:szCs w:val="19"/>
              </w:rPr>
              <w:lastRenderedPageBreak/>
              <w:t>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Поставка копировально-множительной техники, в соответствии с техническим заданием, </w:t>
            </w:r>
            <w:r w:rsidRPr="00237C68">
              <w:rPr>
                <w:rFonts w:ascii="Times New Roman" w:hAnsi="Times New Roman" w:cs="Times New Roman"/>
                <w:bCs/>
                <w:sz w:val="19"/>
                <w:szCs w:val="19"/>
              </w:rPr>
              <w:lastRenderedPageBreak/>
              <w:t>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локальным сметным </w:t>
            </w:r>
            <w:r w:rsidRPr="00237C68">
              <w:rPr>
                <w:rFonts w:ascii="Times New Roman" w:hAnsi="Times New Roman" w:cs="Times New Roman"/>
                <w:bCs/>
                <w:sz w:val="19"/>
                <w:szCs w:val="19"/>
              </w:rPr>
              <w:lastRenderedPageBreak/>
              <w:t>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w:t>
            </w:r>
            <w:r w:rsidRPr="00237C68">
              <w:rPr>
                <w:rFonts w:ascii="Times New Roman" w:hAnsi="Times New Roman" w:cs="Times New Roman"/>
                <w:sz w:val="19"/>
                <w:szCs w:val="19"/>
              </w:rPr>
              <w:lastRenderedPageBreak/>
              <w:t>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w:t>
            </w:r>
            <w:r w:rsidRPr="00237C68">
              <w:rPr>
                <w:rFonts w:ascii="Times New Roman" w:hAnsi="Times New Roman" w:cs="Times New Roman"/>
                <w:bCs/>
                <w:sz w:val="19"/>
                <w:szCs w:val="19"/>
              </w:rPr>
              <w:lastRenderedPageBreak/>
              <w:t>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w:t>
            </w:r>
            <w:r w:rsidRPr="00237C68">
              <w:rPr>
                <w:rFonts w:ascii="Times New Roman" w:hAnsi="Times New Roman" w:cs="Times New Roman"/>
                <w:bCs/>
                <w:sz w:val="19"/>
                <w:szCs w:val="19"/>
              </w:rPr>
              <w:lastRenderedPageBreak/>
              <w:t>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системы </w:t>
            </w:r>
            <w:r w:rsidRPr="00237C68">
              <w:rPr>
                <w:rFonts w:ascii="Times New Roman" w:hAnsi="Times New Roman" w:cs="Times New Roman"/>
                <w:sz w:val="19"/>
                <w:szCs w:val="19"/>
              </w:rPr>
              <w:lastRenderedPageBreak/>
              <w:t>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штативом «Кристалл», монтаж, </w:t>
            </w:r>
            <w:r w:rsidRPr="00237C68">
              <w:rPr>
                <w:rFonts w:ascii="Times New Roman" w:hAnsi="Times New Roman" w:cs="Times New Roman"/>
                <w:bCs/>
                <w:sz w:val="19"/>
                <w:szCs w:val="19"/>
              </w:rPr>
              <w:lastRenderedPageBreak/>
              <w:t>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режим низковольтной </w:t>
            </w:r>
            <w:r w:rsidRPr="00237C68">
              <w:rPr>
                <w:rFonts w:ascii="Times New Roman" w:eastAsia="Times New Roman" w:hAnsi="Times New Roman" w:cs="Times New Roman"/>
                <w:bCs/>
                <w:sz w:val="19"/>
                <w:szCs w:val="19"/>
              </w:rPr>
              <w:lastRenderedPageBreak/>
              <w:t>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 монтаж систем вентиляции, кондиционирован</w:t>
            </w:r>
            <w:r w:rsidRPr="00237C68">
              <w:rPr>
                <w:rFonts w:ascii="Times New Roman" w:hAnsi="Times New Roman"/>
                <w:sz w:val="19"/>
                <w:szCs w:val="19"/>
              </w:rPr>
              <w:lastRenderedPageBreak/>
              <w:t xml:space="preserve">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w:t>
            </w:r>
            <w:r w:rsidRPr="00237C68">
              <w:rPr>
                <w:rFonts w:ascii="Times New Roman" w:hAnsi="Times New Roman" w:cs="Times New Roman"/>
                <w:bCs/>
                <w:sz w:val="19"/>
                <w:szCs w:val="19"/>
              </w:rPr>
              <w:lastRenderedPageBreak/>
              <w:t>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w:t>
            </w:r>
            <w:r w:rsidRPr="00237C68">
              <w:rPr>
                <w:rFonts w:ascii="Times New Roman" w:eastAsia="Times New Roman" w:hAnsi="Times New Roman" w:cs="Times New Roman"/>
                <w:bCs/>
                <w:sz w:val="19"/>
                <w:szCs w:val="19"/>
              </w:rPr>
              <w:lastRenderedPageBreak/>
              <w:t>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фильтров и сепараторов для технического обслуживания компрессорных </w:t>
            </w:r>
            <w:r w:rsidRPr="00237C68">
              <w:rPr>
                <w:rFonts w:ascii="Times New Roman" w:hAnsi="Times New Roman" w:cs="Times New Roman"/>
                <w:sz w:val="19"/>
                <w:szCs w:val="19"/>
              </w:rPr>
              <w:lastRenderedPageBreak/>
              <w:t>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51124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511240">
            <w:pPr>
              <w:spacing w:after="0" w:line="240" w:lineRule="auto"/>
              <w:jc w:val="center"/>
              <w:rPr>
                <w:rFonts w:ascii="Times New Roman" w:hAnsi="Times New Roman" w:cs="Times New Roman"/>
                <w:sz w:val="19"/>
                <w:szCs w:val="19"/>
              </w:rPr>
            </w:pP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55CFD">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955CFD">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Ремонт деревянного пола в коридоре левого крыла на 5-ом и </w:t>
            </w:r>
            <w:r w:rsidRPr="000779B0">
              <w:rPr>
                <w:rFonts w:ascii="Times New Roman" w:hAnsi="Times New Roman" w:cs="Times New Roman"/>
                <w:sz w:val="19"/>
                <w:szCs w:val="19"/>
              </w:rPr>
              <w:lastRenderedPageBreak/>
              <w:t>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5E6C7C" w:rsidRPr="00237C68" w:rsidRDefault="005E6C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tcPr>
          <w:p w:rsidR="005E6C7C" w:rsidRDefault="005E6C7C"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Default="005E6C7C" w:rsidP="005E6C7C">
            <w:pPr>
              <w:spacing w:after="0" w:line="240" w:lineRule="auto"/>
              <w:jc w:val="center"/>
              <w:rPr>
                <w:rFonts w:ascii="Times New Roman" w:hAnsi="Times New Roman" w:cs="Times New Roman"/>
                <w:bCs/>
                <w:sz w:val="19"/>
                <w:szCs w:val="19"/>
              </w:rPr>
            </w:pPr>
          </w:p>
          <w:p w:rsidR="00351DF6" w:rsidRPr="000779B0" w:rsidRDefault="00351DF6" w:rsidP="005E6C7C">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аппаратов </w:t>
            </w:r>
            <w:r>
              <w:rPr>
                <w:rFonts w:ascii="Times New Roman" w:hAnsi="Times New Roman" w:cs="Times New Roman"/>
                <w:sz w:val="19"/>
                <w:szCs w:val="19"/>
              </w:rPr>
              <w:lastRenderedPageBreak/>
              <w:t>высоковольтных испытательных СКАТ-70М</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lastRenderedPageBreak/>
              <w:t xml:space="preserve">В соответствии с техническим </w:t>
            </w:r>
            <w:r w:rsidRPr="000779B0">
              <w:rPr>
                <w:rFonts w:ascii="Times New Roman" w:hAnsi="Times New Roman" w:cs="Times New Roman"/>
                <w:bCs/>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 xml:space="preserve">Декабрь </w:t>
            </w:r>
            <w:r w:rsidRPr="009D1444">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AB4A61" w:rsidRPr="00237C68" w:rsidRDefault="00AB4A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70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мебели и услуги по производству мебели </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bCs/>
                <w:sz w:val="19"/>
                <w:szCs w:val="19"/>
              </w:rPr>
            </w:pPr>
            <w:r w:rsidRPr="00AB4A61">
              <w:rPr>
                <w:rFonts w:ascii="Times New Roman" w:hAnsi="Times New Roman" w:cs="Times New Roman"/>
                <w:bCs/>
                <w:sz w:val="19"/>
                <w:szCs w:val="19"/>
              </w:rPr>
              <w:t>В соответствии с техническим заданием</w:t>
            </w:r>
            <w:r>
              <w:rPr>
                <w:rFonts w:ascii="Times New Roman" w:hAnsi="Times New Roman" w:cs="Times New Roman"/>
                <w:bCs/>
                <w:sz w:val="19"/>
                <w:szCs w:val="19"/>
              </w:rPr>
              <w:t xml:space="preserve">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D9589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w:t>
            </w:r>
            <w:r w:rsidR="00AB4A61">
              <w:rPr>
                <w:rFonts w:ascii="Times New Roman" w:hAnsi="Times New Roman" w:cs="Times New Roman"/>
                <w:sz w:val="19"/>
                <w:szCs w:val="19"/>
              </w:rPr>
              <w:t> 614,00 рублей</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5E6C7C">
            <w:pPr>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0779B0" w:rsidRDefault="00F1708D"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43.21</w:t>
            </w:r>
          </w:p>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43.22</w:t>
            </w:r>
          </w:p>
          <w:p w:rsidR="00465FB7" w:rsidRPr="00237C68"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43.21.10</w:t>
            </w:r>
          </w:p>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43.22.12</w:t>
            </w:r>
          </w:p>
          <w:p w:rsidR="00465FB7" w:rsidRPr="00237C68"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В соответствии с требованиями СНиП, ГОСТ.</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p>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Ремонт с</w:t>
            </w:r>
            <w:r w:rsidR="0042043C">
              <w:rPr>
                <w:rFonts w:ascii="Times New Roman" w:hAnsi="Times New Roman" w:cs="Times New Roman"/>
                <w:bCs/>
                <w:sz w:val="19"/>
                <w:szCs w:val="19"/>
              </w:rPr>
              <w:t>истемы электроснабжения К-14</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1D401A" w:rsidP="002E2EF1">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t>СниП</w:t>
            </w:r>
            <w:proofErr w:type="spellEnd"/>
            <w:r w:rsidRPr="001D401A">
              <w:rPr>
                <w:rFonts w:ascii="Times New Roman" w:hAnsi="Times New Roman" w:cs="Times New Roman"/>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 873844,42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w:t>
            </w:r>
          </w:p>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7A5ECE" w:rsidRPr="00237C68" w:rsidTr="007A5ECE">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7A5ECE" w:rsidRPr="00237C68" w:rsidRDefault="007A5E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резцов токарных</w:t>
            </w:r>
          </w:p>
        </w:tc>
        <w:tc>
          <w:tcPr>
            <w:tcW w:w="1559"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1470</w:t>
            </w:r>
          </w:p>
        </w:tc>
        <w:tc>
          <w:tcPr>
            <w:tcW w:w="709"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A5ECE"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154438,50 рублей</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w:t>
            </w:r>
            <w:r w:rsidRPr="00D224C5">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51DF6"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0779B0">
        <w:rPr>
          <w:rFonts w:ascii="Times New Roman" w:hAnsi="Times New Roman" w:cs="Times New Roman"/>
          <w:sz w:val="28"/>
          <w:szCs w:val="28"/>
        </w:rPr>
        <w:t>енеральн</w:t>
      </w:r>
      <w:r>
        <w:rPr>
          <w:rFonts w:ascii="Times New Roman" w:hAnsi="Times New Roman" w:cs="Times New Roman"/>
          <w:sz w:val="28"/>
          <w:szCs w:val="28"/>
        </w:rPr>
        <w:t>ый</w:t>
      </w:r>
      <w:r w:rsidR="000779B0">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AB4A61">
        <w:rPr>
          <w:rFonts w:ascii="Times New Roman" w:hAnsi="Times New Roman" w:cs="Times New Roman"/>
          <w:sz w:val="28"/>
          <w:szCs w:val="28"/>
        </w:rPr>
        <w:t xml:space="preserve">                 </w:t>
      </w:r>
      <w:r w:rsidR="00CD2F15">
        <w:rPr>
          <w:rFonts w:ascii="Times New Roman" w:hAnsi="Times New Roman" w:cs="Times New Roman"/>
          <w:sz w:val="28"/>
          <w:szCs w:val="28"/>
        </w:rPr>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41347">
        <w:rPr>
          <w:rFonts w:ascii="Times New Roman" w:hAnsi="Times New Roman" w:cs="Times New Roman"/>
          <w:sz w:val="28"/>
          <w:szCs w:val="28"/>
        </w:rPr>
        <w:t>22</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B82AEA">
        <w:rPr>
          <w:rFonts w:ascii="Times New Roman" w:hAnsi="Times New Roman" w:cs="Times New Roman"/>
          <w:sz w:val="28"/>
          <w:szCs w:val="28"/>
        </w:rPr>
        <w:t>дека</w:t>
      </w:r>
      <w:r w:rsidR="0086060D">
        <w:rPr>
          <w:rFonts w:ascii="Times New Roman" w:hAnsi="Times New Roman" w:cs="Times New Roman"/>
          <w:sz w:val="28"/>
          <w:szCs w:val="28"/>
        </w:rPr>
        <w:t xml:space="preserve">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8942DE">
      <w:pgSz w:w="16839" w:h="11907" w:orient="landscape" w:code="9"/>
      <w:pgMar w:top="993" w:right="1632"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5B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1347"/>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262D"/>
    <w:rsid w:val="001C36D8"/>
    <w:rsid w:val="001C4211"/>
    <w:rsid w:val="001C497A"/>
    <w:rsid w:val="001C5BED"/>
    <w:rsid w:val="001D065D"/>
    <w:rsid w:val="001D213C"/>
    <w:rsid w:val="001D2383"/>
    <w:rsid w:val="001D239B"/>
    <w:rsid w:val="001D324F"/>
    <w:rsid w:val="001D368D"/>
    <w:rsid w:val="001D401A"/>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073"/>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2EF1"/>
    <w:rsid w:val="002E337E"/>
    <w:rsid w:val="002E6711"/>
    <w:rsid w:val="002F0D28"/>
    <w:rsid w:val="002F505B"/>
    <w:rsid w:val="002F6F1A"/>
    <w:rsid w:val="00300A5F"/>
    <w:rsid w:val="00301F0C"/>
    <w:rsid w:val="00302648"/>
    <w:rsid w:val="003029EF"/>
    <w:rsid w:val="00307171"/>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1DF6"/>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4140"/>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043C"/>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5FB7"/>
    <w:rsid w:val="00467E98"/>
    <w:rsid w:val="00470289"/>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1240"/>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E6C7C"/>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1093"/>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B5D"/>
    <w:rsid w:val="007A4EAC"/>
    <w:rsid w:val="007A5ECE"/>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42DE"/>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55CFD"/>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4A61"/>
    <w:rsid w:val="00AB54B0"/>
    <w:rsid w:val="00AB68C1"/>
    <w:rsid w:val="00AB6D6F"/>
    <w:rsid w:val="00AB7497"/>
    <w:rsid w:val="00AC0C1E"/>
    <w:rsid w:val="00AC4035"/>
    <w:rsid w:val="00AC42FC"/>
    <w:rsid w:val="00AC6218"/>
    <w:rsid w:val="00AC6ADA"/>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62DD5"/>
    <w:rsid w:val="00B7073B"/>
    <w:rsid w:val="00B71EC0"/>
    <w:rsid w:val="00B740B0"/>
    <w:rsid w:val="00B752EC"/>
    <w:rsid w:val="00B75C4B"/>
    <w:rsid w:val="00B76A26"/>
    <w:rsid w:val="00B82AEA"/>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BF6E0A"/>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2F15"/>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24C5"/>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897"/>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08D"/>
    <w:rsid w:val="00F1716F"/>
    <w:rsid w:val="00F22B8B"/>
    <w:rsid w:val="00F24F80"/>
    <w:rsid w:val="00F25561"/>
    <w:rsid w:val="00F27483"/>
    <w:rsid w:val="00F36101"/>
    <w:rsid w:val="00F37FEF"/>
    <w:rsid w:val="00F42878"/>
    <w:rsid w:val="00F42D8F"/>
    <w:rsid w:val="00F44DC9"/>
    <w:rsid w:val="00F455F3"/>
    <w:rsid w:val="00F46F49"/>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2625"/>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874">
      <w:bodyDiv w:val="1"/>
      <w:marLeft w:val="0"/>
      <w:marRight w:val="0"/>
      <w:marTop w:val="0"/>
      <w:marBottom w:val="0"/>
      <w:divBdr>
        <w:top w:val="none" w:sz="0" w:space="0" w:color="auto"/>
        <w:left w:val="none" w:sz="0" w:space="0" w:color="auto"/>
        <w:bottom w:val="none" w:sz="0" w:space="0" w:color="auto"/>
        <w:right w:val="none" w:sz="0" w:space="0" w:color="auto"/>
      </w:divBdr>
      <w:divsChild>
        <w:div w:id="749305741">
          <w:marLeft w:val="0"/>
          <w:marRight w:val="0"/>
          <w:marTop w:val="0"/>
          <w:marBottom w:val="0"/>
          <w:divBdr>
            <w:top w:val="none" w:sz="0" w:space="0" w:color="auto"/>
            <w:left w:val="none" w:sz="0" w:space="0" w:color="auto"/>
            <w:bottom w:val="none" w:sz="0" w:space="0" w:color="auto"/>
            <w:right w:val="none" w:sz="0" w:space="0" w:color="auto"/>
          </w:divBdr>
          <w:divsChild>
            <w:div w:id="1898972718">
              <w:marLeft w:val="0"/>
              <w:marRight w:val="0"/>
              <w:marTop w:val="0"/>
              <w:marBottom w:val="0"/>
              <w:divBdr>
                <w:top w:val="none" w:sz="0" w:space="0" w:color="auto"/>
                <w:left w:val="none" w:sz="0" w:space="0" w:color="auto"/>
                <w:bottom w:val="none" w:sz="0" w:space="0" w:color="auto"/>
                <w:right w:val="none" w:sz="0" w:space="0" w:color="auto"/>
              </w:divBdr>
              <w:divsChild>
                <w:div w:id="677001907">
                  <w:marLeft w:val="0"/>
                  <w:marRight w:val="0"/>
                  <w:marTop w:val="0"/>
                  <w:marBottom w:val="0"/>
                  <w:divBdr>
                    <w:top w:val="none" w:sz="0" w:space="0" w:color="auto"/>
                    <w:left w:val="none" w:sz="0" w:space="0" w:color="auto"/>
                    <w:bottom w:val="none" w:sz="0" w:space="0" w:color="auto"/>
                    <w:right w:val="none" w:sz="0" w:space="0" w:color="auto"/>
                  </w:divBdr>
                  <w:divsChild>
                    <w:div w:id="4750069">
                      <w:marLeft w:val="0"/>
                      <w:marRight w:val="0"/>
                      <w:marTop w:val="0"/>
                      <w:marBottom w:val="0"/>
                      <w:divBdr>
                        <w:top w:val="none" w:sz="0" w:space="0" w:color="auto"/>
                        <w:left w:val="none" w:sz="0" w:space="0" w:color="auto"/>
                        <w:bottom w:val="none" w:sz="0" w:space="0" w:color="auto"/>
                        <w:right w:val="none" w:sz="0" w:space="0" w:color="auto"/>
                      </w:divBdr>
                      <w:divsChild>
                        <w:div w:id="1978754452">
                          <w:marLeft w:val="0"/>
                          <w:marRight w:val="0"/>
                          <w:marTop w:val="0"/>
                          <w:marBottom w:val="0"/>
                          <w:divBdr>
                            <w:top w:val="none" w:sz="0" w:space="0" w:color="auto"/>
                            <w:left w:val="none" w:sz="0" w:space="0" w:color="auto"/>
                            <w:bottom w:val="none" w:sz="0" w:space="0" w:color="auto"/>
                            <w:right w:val="none" w:sz="0" w:space="0" w:color="auto"/>
                          </w:divBdr>
                          <w:divsChild>
                            <w:div w:id="2034528587">
                              <w:marLeft w:val="0"/>
                              <w:marRight w:val="0"/>
                              <w:marTop w:val="0"/>
                              <w:marBottom w:val="0"/>
                              <w:divBdr>
                                <w:top w:val="none" w:sz="0" w:space="0" w:color="auto"/>
                                <w:left w:val="none" w:sz="0" w:space="0" w:color="auto"/>
                                <w:bottom w:val="none" w:sz="0" w:space="0" w:color="auto"/>
                                <w:right w:val="none" w:sz="0" w:space="0" w:color="auto"/>
                              </w:divBdr>
                              <w:divsChild>
                                <w:div w:id="1429156627">
                                  <w:marLeft w:val="0"/>
                                  <w:marRight w:val="0"/>
                                  <w:marTop w:val="0"/>
                                  <w:marBottom w:val="0"/>
                                  <w:divBdr>
                                    <w:top w:val="none" w:sz="0" w:space="0" w:color="auto"/>
                                    <w:left w:val="none" w:sz="0" w:space="0" w:color="auto"/>
                                    <w:bottom w:val="none" w:sz="0" w:space="0" w:color="auto"/>
                                    <w:right w:val="none" w:sz="0" w:space="0" w:color="auto"/>
                                  </w:divBdr>
                                  <w:divsChild>
                                    <w:div w:id="50809430">
                                      <w:marLeft w:val="0"/>
                                      <w:marRight w:val="0"/>
                                      <w:marTop w:val="0"/>
                                      <w:marBottom w:val="0"/>
                                      <w:divBdr>
                                        <w:top w:val="none" w:sz="0" w:space="0" w:color="auto"/>
                                        <w:left w:val="none" w:sz="0" w:space="0" w:color="auto"/>
                                        <w:bottom w:val="none" w:sz="0" w:space="0" w:color="auto"/>
                                        <w:right w:val="none" w:sz="0" w:space="0" w:color="auto"/>
                                      </w:divBdr>
                                      <w:divsChild>
                                        <w:div w:id="1352678848">
                                          <w:marLeft w:val="0"/>
                                          <w:marRight w:val="0"/>
                                          <w:marTop w:val="0"/>
                                          <w:marBottom w:val="0"/>
                                          <w:divBdr>
                                            <w:top w:val="none" w:sz="0" w:space="0" w:color="auto"/>
                                            <w:left w:val="none" w:sz="0" w:space="0" w:color="auto"/>
                                            <w:bottom w:val="none" w:sz="0" w:space="0" w:color="auto"/>
                                            <w:right w:val="none" w:sz="0" w:space="0" w:color="auto"/>
                                          </w:divBdr>
                                          <w:divsChild>
                                            <w:div w:id="280501219">
                                              <w:marLeft w:val="0"/>
                                              <w:marRight w:val="0"/>
                                              <w:marTop w:val="0"/>
                                              <w:marBottom w:val="0"/>
                                              <w:divBdr>
                                                <w:top w:val="none" w:sz="0" w:space="0" w:color="auto"/>
                                                <w:left w:val="none" w:sz="0" w:space="0" w:color="auto"/>
                                                <w:bottom w:val="none" w:sz="0" w:space="0" w:color="auto"/>
                                                <w:right w:val="none" w:sz="0" w:space="0" w:color="auto"/>
                                              </w:divBdr>
                                              <w:divsChild>
                                                <w:div w:id="818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90238">
      <w:bodyDiv w:val="1"/>
      <w:marLeft w:val="0"/>
      <w:marRight w:val="0"/>
      <w:marTop w:val="0"/>
      <w:marBottom w:val="0"/>
      <w:divBdr>
        <w:top w:val="none" w:sz="0" w:space="0" w:color="auto"/>
        <w:left w:val="none" w:sz="0" w:space="0" w:color="auto"/>
        <w:bottom w:val="none" w:sz="0" w:space="0" w:color="auto"/>
        <w:right w:val="none" w:sz="0" w:space="0" w:color="auto"/>
      </w:divBdr>
      <w:divsChild>
        <w:div w:id="1616791640">
          <w:marLeft w:val="0"/>
          <w:marRight w:val="0"/>
          <w:marTop w:val="0"/>
          <w:marBottom w:val="0"/>
          <w:divBdr>
            <w:top w:val="none" w:sz="0" w:space="0" w:color="auto"/>
            <w:left w:val="none" w:sz="0" w:space="0" w:color="auto"/>
            <w:bottom w:val="none" w:sz="0" w:space="0" w:color="auto"/>
            <w:right w:val="none" w:sz="0" w:space="0" w:color="auto"/>
          </w:divBdr>
          <w:divsChild>
            <w:div w:id="1332248494">
              <w:marLeft w:val="0"/>
              <w:marRight w:val="0"/>
              <w:marTop w:val="0"/>
              <w:marBottom w:val="0"/>
              <w:divBdr>
                <w:top w:val="none" w:sz="0" w:space="0" w:color="auto"/>
                <w:left w:val="none" w:sz="0" w:space="0" w:color="auto"/>
                <w:bottom w:val="none" w:sz="0" w:space="0" w:color="auto"/>
                <w:right w:val="none" w:sz="0" w:space="0" w:color="auto"/>
              </w:divBdr>
              <w:divsChild>
                <w:div w:id="1778520968">
                  <w:marLeft w:val="0"/>
                  <w:marRight w:val="0"/>
                  <w:marTop w:val="0"/>
                  <w:marBottom w:val="0"/>
                  <w:divBdr>
                    <w:top w:val="none" w:sz="0" w:space="0" w:color="auto"/>
                    <w:left w:val="none" w:sz="0" w:space="0" w:color="auto"/>
                    <w:bottom w:val="none" w:sz="0" w:space="0" w:color="auto"/>
                    <w:right w:val="none" w:sz="0" w:space="0" w:color="auto"/>
                  </w:divBdr>
                  <w:divsChild>
                    <w:div w:id="1667324877">
                      <w:marLeft w:val="0"/>
                      <w:marRight w:val="0"/>
                      <w:marTop w:val="0"/>
                      <w:marBottom w:val="0"/>
                      <w:divBdr>
                        <w:top w:val="none" w:sz="0" w:space="0" w:color="auto"/>
                        <w:left w:val="none" w:sz="0" w:space="0" w:color="auto"/>
                        <w:bottom w:val="none" w:sz="0" w:space="0" w:color="auto"/>
                        <w:right w:val="none" w:sz="0" w:space="0" w:color="auto"/>
                      </w:divBdr>
                      <w:divsChild>
                        <w:div w:id="1166628119">
                          <w:marLeft w:val="-4005"/>
                          <w:marRight w:val="-3075"/>
                          <w:marTop w:val="0"/>
                          <w:marBottom w:val="0"/>
                          <w:divBdr>
                            <w:top w:val="none" w:sz="0" w:space="0" w:color="auto"/>
                            <w:left w:val="none" w:sz="0" w:space="0" w:color="auto"/>
                            <w:bottom w:val="none" w:sz="0" w:space="0" w:color="auto"/>
                            <w:right w:val="none" w:sz="0" w:space="0" w:color="auto"/>
                          </w:divBdr>
                          <w:divsChild>
                            <w:div w:id="1216357520">
                              <w:marLeft w:val="3795"/>
                              <w:marRight w:val="0"/>
                              <w:marTop w:val="0"/>
                              <w:marBottom w:val="0"/>
                              <w:divBdr>
                                <w:top w:val="none" w:sz="0" w:space="0" w:color="auto"/>
                                <w:left w:val="none" w:sz="0" w:space="0" w:color="auto"/>
                                <w:bottom w:val="none" w:sz="0" w:space="0" w:color="auto"/>
                                <w:right w:val="none" w:sz="0" w:space="0" w:color="auto"/>
                              </w:divBdr>
                              <w:divsChild>
                                <w:div w:id="1867256678">
                                  <w:marLeft w:val="0"/>
                                  <w:marRight w:val="0"/>
                                  <w:marTop w:val="225"/>
                                  <w:marBottom w:val="0"/>
                                  <w:divBdr>
                                    <w:top w:val="single" w:sz="6" w:space="0" w:color="4878B2"/>
                                    <w:left w:val="single" w:sz="6" w:space="0" w:color="4878B2"/>
                                    <w:bottom w:val="single" w:sz="6" w:space="15" w:color="4878B2"/>
                                    <w:right w:val="single" w:sz="6" w:space="0" w:color="4878B2"/>
                                  </w:divBdr>
                                  <w:divsChild>
                                    <w:div w:id="1184782452">
                                      <w:marLeft w:val="0"/>
                                      <w:marRight w:val="0"/>
                                      <w:marTop w:val="0"/>
                                      <w:marBottom w:val="0"/>
                                      <w:divBdr>
                                        <w:top w:val="none" w:sz="0" w:space="0" w:color="auto"/>
                                        <w:left w:val="none" w:sz="0" w:space="0" w:color="auto"/>
                                        <w:bottom w:val="none" w:sz="0" w:space="0" w:color="auto"/>
                                        <w:right w:val="none" w:sz="0" w:space="0" w:color="auto"/>
                                      </w:divBdr>
                                      <w:divsChild>
                                        <w:div w:id="889153298">
                                          <w:marLeft w:val="0"/>
                                          <w:marRight w:val="0"/>
                                          <w:marTop w:val="450"/>
                                          <w:marBottom w:val="0"/>
                                          <w:divBdr>
                                            <w:top w:val="single" w:sz="2" w:space="0" w:color="000000"/>
                                            <w:left w:val="single" w:sz="2" w:space="8" w:color="000000"/>
                                            <w:bottom w:val="single" w:sz="2" w:space="0" w:color="000000"/>
                                            <w:right w:val="single" w:sz="2" w:space="8" w:color="000000"/>
                                          </w:divBdr>
                                          <w:divsChild>
                                            <w:div w:id="801311092">
                                              <w:marLeft w:val="0"/>
                                              <w:marRight w:val="0"/>
                                              <w:marTop w:val="225"/>
                                              <w:marBottom w:val="0"/>
                                              <w:divBdr>
                                                <w:top w:val="single" w:sz="6" w:space="0" w:color="4878B2"/>
                                                <w:left w:val="single" w:sz="6" w:space="0" w:color="4878B2"/>
                                                <w:bottom w:val="single" w:sz="6" w:space="15" w:color="4878B2"/>
                                                <w:right w:val="single" w:sz="6" w:space="0" w:color="4878B2"/>
                                              </w:divBdr>
                                              <w:divsChild>
                                                <w:div w:id="302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D440-430A-40FE-9EF1-30BCA88C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99</Pages>
  <Words>21891</Words>
  <Characters>124780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8</cp:revision>
  <cp:lastPrinted>2017-12-22T08:21:00Z</cp:lastPrinted>
  <dcterms:created xsi:type="dcterms:W3CDTF">2017-12-18T02:01:00Z</dcterms:created>
  <dcterms:modified xsi:type="dcterms:W3CDTF">2017-12-25T08:34:00Z</dcterms:modified>
</cp:coreProperties>
</file>