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2A12AE">
        <w:t>22</w:t>
      </w:r>
      <w:r>
        <w:t xml:space="preserve">» </w:t>
      </w:r>
      <w:r w:rsidR="001B693E">
        <w:t>декабря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5E7E18">
            <w:pPr>
              <w:ind w:firstLine="0"/>
            </w:pPr>
            <w:r w:rsidRPr="00975BC0">
              <w:t xml:space="preserve">Допускается ли использование насоса другого производителя с увеличенной производительностью, например SCROLLVAC SC60D производства </w:t>
            </w:r>
            <w:proofErr w:type="spellStart"/>
            <w:r w:rsidRPr="00975BC0">
              <w:rPr>
                <w:lang w:val="en-US"/>
              </w:rPr>
              <w:t>Leybold</w:t>
            </w:r>
            <w:proofErr w:type="spellEnd"/>
            <w:r w:rsidRPr="00975BC0">
              <w:t>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Pr="00895281" w:rsidRDefault="00E63EE8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5E7E18">
            <w:pPr>
              <w:ind w:firstLine="0"/>
            </w:pPr>
            <w:r w:rsidRPr="00975BC0">
              <w:t xml:space="preserve">Допускается ли использование турбомолекулярного насоса другого производителя, например </w:t>
            </w:r>
            <w:r w:rsidRPr="00975BC0">
              <w:rPr>
                <w:lang w:val="en-US"/>
              </w:rPr>
              <w:t>MAG</w:t>
            </w:r>
            <w:r w:rsidRPr="00975BC0">
              <w:t xml:space="preserve"> </w:t>
            </w:r>
            <w:r w:rsidRPr="00975BC0">
              <w:rPr>
                <w:lang w:val="en-US"/>
              </w:rPr>
              <w:t>W</w:t>
            </w:r>
            <w:r w:rsidRPr="00975BC0">
              <w:t xml:space="preserve"> 1300 </w:t>
            </w:r>
            <w:proofErr w:type="spellStart"/>
            <w:r w:rsidRPr="00975BC0">
              <w:rPr>
                <w:lang w:val="en-US"/>
              </w:rPr>
              <w:t>iP</w:t>
            </w:r>
            <w:proofErr w:type="spellEnd"/>
            <w:r w:rsidRPr="00975BC0">
              <w:t xml:space="preserve">, </w:t>
            </w:r>
            <w:r w:rsidRPr="00975BC0">
              <w:rPr>
                <w:lang w:val="en-US"/>
              </w:rPr>
              <w:t>DN</w:t>
            </w:r>
            <w:r w:rsidRPr="00975BC0">
              <w:t xml:space="preserve"> 200 </w:t>
            </w:r>
            <w:r w:rsidRPr="00975BC0">
              <w:rPr>
                <w:lang w:val="en-US"/>
              </w:rPr>
              <w:t>ISO</w:t>
            </w:r>
            <w:r w:rsidRPr="00975BC0">
              <w:t>-</w:t>
            </w:r>
            <w:r w:rsidRPr="00975BC0">
              <w:rPr>
                <w:lang w:val="en-US"/>
              </w:rPr>
              <w:t>F</w:t>
            </w:r>
            <w:r w:rsidRPr="00975BC0">
              <w:t xml:space="preserve"> </w:t>
            </w:r>
            <w:r w:rsidRPr="00975BC0">
              <w:rPr>
                <w:lang w:val="en-US"/>
              </w:rPr>
              <w:t>X</w:t>
            </w:r>
            <w:r w:rsidRPr="00975BC0">
              <w:t xml:space="preserve">1 производства </w:t>
            </w:r>
            <w:proofErr w:type="spellStart"/>
            <w:r w:rsidRPr="00975BC0">
              <w:rPr>
                <w:lang w:val="en-US"/>
              </w:rPr>
              <w:t>Leybold</w:t>
            </w:r>
            <w:proofErr w:type="spellEnd"/>
            <w:r w:rsidRPr="00975BC0">
              <w:t>? Данный насос с магнитным подвесом и интегрированным контроллером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E63EE8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5E7E18">
            <w:pPr>
              <w:ind w:firstLine="0"/>
            </w:pPr>
            <w:r w:rsidRPr="00975BC0">
              <w:t xml:space="preserve">Допускается ли использование вакуумных датчиков другого </w:t>
            </w:r>
            <w:proofErr w:type="spellStart"/>
            <w:r w:rsidRPr="00975BC0">
              <w:t>производиделя</w:t>
            </w:r>
            <w:proofErr w:type="spellEnd"/>
            <w:r w:rsidRPr="00975BC0">
              <w:t xml:space="preserve"> вместо </w:t>
            </w:r>
            <w:r w:rsidRPr="00975BC0">
              <w:rPr>
                <w:lang w:val="en-US"/>
              </w:rPr>
              <w:t>WRG</w:t>
            </w:r>
            <w:r w:rsidRPr="00975BC0">
              <w:t>-</w:t>
            </w:r>
            <w:r w:rsidRPr="00975BC0">
              <w:rPr>
                <w:lang w:val="en-US"/>
              </w:rPr>
              <w:t>S</w:t>
            </w:r>
            <w:r w:rsidRPr="00975BC0">
              <w:t>-</w:t>
            </w:r>
            <w:r w:rsidRPr="00975BC0">
              <w:rPr>
                <w:lang w:val="en-US"/>
              </w:rPr>
              <w:t>NW</w:t>
            </w:r>
            <w:r w:rsidRPr="00975BC0">
              <w:t xml:space="preserve">25  , например </w:t>
            </w:r>
            <w:r w:rsidRPr="00975BC0">
              <w:rPr>
                <w:lang w:val="en-US"/>
              </w:rPr>
              <w:t>AIM</w:t>
            </w:r>
            <w:r w:rsidRPr="00975BC0">
              <w:t>-</w:t>
            </w:r>
            <w:r w:rsidRPr="00975BC0">
              <w:rPr>
                <w:lang w:val="en-US"/>
              </w:rPr>
              <w:t>X</w:t>
            </w:r>
            <w:r w:rsidRPr="00975BC0">
              <w:t xml:space="preserve"> + </w:t>
            </w:r>
            <w:r w:rsidRPr="00975BC0">
              <w:rPr>
                <w:lang w:val="en-US"/>
              </w:rPr>
              <w:t>APG</w:t>
            </w:r>
            <w:r w:rsidRPr="00975BC0">
              <w:t>100-</w:t>
            </w:r>
            <w:r w:rsidRPr="00975BC0">
              <w:rPr>
                <w:lang w:val="en-US"/>
              </w:rPr>
              <w:t>XLS</w:t>
            </w:r>
            <w:r w:rsidRPr="00975BC0">
              <w:t xml:space="preserve"> производства </w:t>
            </w:r>
            <w:r w:rsidRPr="00975BC0">
              <w:rPr>
                <w:lang w:val="en-US"/>
              </w:rPr>
              <w:t>Edwards</w:t>
            </w:r>
            <w:r w:rsidRPr="00975BC0">
              <w:t>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E63EE8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spacing w:line="240" w:lineRule="auto"/>
            </w:pPr>
          </w:p>
          <w:p w:rsidR="002A12AE" w:rsidRPr="002A12AE" w:rsidRDefault="002A12AE" w:rsidP="002A12AE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 xml:space="preserve">Прошу указать размерность данной величины, а также указать значение </w:t>
            </w:r>
            <w:proofErr w:type="gramStart"/>
            <w:r w:rsidRPr="00975BC0">
              <w:rPr>
                <w:rFonts w:ascii="Times New Roman" w:hAnsi="Times New Roman"/>
                <w:sz w:val="24"/>
                <w:szCs w:val="24"/>
              </w:rPr>
              <w:t>давления</w:t>
            </w:r>
            <w:proofErr w:type="gram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с которого начинается непосредственно сам технологический процесс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1B36FE" w:rsidP="001B36FE">
            <w:pPr>
              <w:ind w:firstLine="0"/>
            </w:pPr>
            <w:r>
              <w:t>Па, стандартно процесс начинается после откачки установки до 5*10</w:t>
            </w:r>
            <w:r w:rsidRPr="00416A64">
              <w:rPr>
                <w:vertAlign w:val="superscript"/>
              </w:rPr>
              <w:t>-3</w:t>
            </w:r>
            <w:r>
              <w:t xml:space="preserve">Па 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2A12AE" w:rsidRDefault="002A12AE" w:rsidP="002A12AE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>Допускается ли замена титана на нержавеющую сталь 12Х18Н10Т?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6D7B21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 xml:space="preserve">Допускается ли замена затвора другого производителя?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4D69EA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 xml:space="preserve">Допускается ли замена клапанов другого производителя? </w:t>
            </w:r>
            <w:proofErr w:type="gramStart"/>
            <w:r w:rsidRPr="00975BC0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r w:rsidRPr="00975B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SMC </w:t>
            </w:r>
            <w:r w:rsidRPr="00975BC0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4D69EA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>Допускается ли использование блоков питания магнетронов других производителей с аналогичными характеристиками? Прошу также указать количество блоков питания магнетронов.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917433" w:rsidP="00BD09F0">
            <w:pPr>
              <w:pStyle w:val="a0"/>
              <w:spacing w:line="240" w:lineRule="auto"/>
              <w:ind w:firstLine="0"/>
            </w:pPr>
            <w:r>
              <w:t>И</w:t>
            </w:r>
            <w:r w:rsidRPr="00975BC0">
              <w:t>спользование блоков питания магнетронов других производителей с аналогичными характеристиками</w:t>
            </w:r>
            <w:r>
              <w:t xml:space="preserve"> н</w:t>
            </w:r>
            <w:r w:rsidR="003F69F0">
              <w:t xml:space="preserve">е допускается. </w:t>
            </w:r>
            <w:r w:rsidRPr="00975BC0">
              <w:t>количество блоков питания магнетронов</w:t>
            </w:r>
            <w:r>
              <w:t xml:space="preserve"> – 2.</w:t>
            </w:r>
            <w:bookmarkStart w:id="0" w:name="_GoBack"/>
            <w:bookmarkEnd w:id="0"/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Допускается ли блок питания нагревателя другого производителя с аналогичными характеристиками. Допускается ли использование </w:t>
            </w:r>
            <w:proofErr w:type="spellStart"/>
            <w:r w:rsidRPr="00975BC0">
              <w:rPr>
                <w:rFonts w:ascii="Times New Roman" w:hAnsi="Times New Roman"/>
                <w:sz w:val="24"/>
                <w:szCs w:val="24"/>
              </w:rPr>
              <w:t>ТЭНов</w:t>
            </w:r>
            <w:proofErr w:type="spell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из нержавеющей стали в качестве источников тепла? Допускается ли использование </w:t>
            </w:r>
            <w:proofErr w:type="gramStart"/>
            <w:r w:rsidRPr="00975BC0">
              <w:rPr>
                <w:rFonts w:ascii="Times New Roman" w:hAnsi="Times New Roman"/>
                <w:sz w:val="24"/>
                <w:szCs w:val="24"/>
              </w:rPr>
              <w:t>ИК-пирометра</w:t>
            </w:r>
            <w:proofErr w:type="gram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для контроля температуры подложек?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CA382E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 xml:space="preserve">Допускается ли использование блоков питания ионных источников других производителей с аналогичными характеристиками? Насколько критично наличие компенсатора/нейтрализатора в ионном источнике, т.к. ионная очистка осуществляется на диэлектрик? Насколько необходима операция ионного </w:t>
            </w:r>
            <w:proofErr w:type="spellStart"/>
            <w:r w:rsidRPr="00975BC0">
              <w:rPr>
                <w:rFonts w:ascii="Times New Roman" w:hAnsi="Times New Roman"/>
                <w:sz w:val="24"/>
                <w:szCs w:val="24"/>
              </w:rPr>
              <w:t>ассистирования</w:t>
            </w:r>
            <w:proofErr w:type="spell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во время нанесения покрытий?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4D072F" w:rsidP="00BD09F0">
            <w:pPr>
              <w:pStyle w:val="a0"/>
              <w:spacing w:line="240" w:lineRule="auto"/>
              <w:ind w:firstLine="0"/>
            </w:pPr>
            <w:r>
              <w:t xml:space="preserve">Не допускается </w:t>
            </w:r>
            <w:r w:rsidRPr="00975BC0">
              <w:t>использование блоков питания ионных источников других производителей с аналогичными характеристиками</w:t>
            </w:r>
            <w:r>
              <w:t xml:space="preserve">. Ионное </w:t>
            </w:r>
            <w:proofErr w:type="spellStart"/>
            <w:r>
              <w:t>ассистирование</w:t>
            </w:r>
            <w:proofErr w:type="spellEnd"/>
            <w:r>
              <w:t xml:space="preserve"> не требуется.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 xml:space="preserve">Допускается ли использование </w:t>
            </w:r>
            <w:proofErr w:type="spellStart"/>
            <w:r w:rsidRPr="00975BC0">
              <w:rPr>
                <w:rFonts w:ascii="Times New Roman" w:hAnsi="Times New Roman"/>
                <w:sz w:val="24"/>
                <w:szCs w:val="24"/>
              </w:rPr>
              <w:t>чиллера</w:t>
            </w:r>
            <w:proofErr w:type="spellEnd"/>
            <w:r w:rsidRPr="00975BC0">
              <w:rPr>
                <w:rFonts w:ascii="Times New Roman" w:hAnsi="Times New Roman"/>
                <w:sz w:val="24"/>
                <w:szCs w:val="24"/>
              </w:rPr>
              <w:t xml:space="preserve"> другого производителя, например производства </w:t>
            </w:r>
            <w:r w:rsidRPr="00975BC0">
              <w:rPr>
                <w:rFonts w:ascii="Times New Roman" w:hAnsi="Times New Roman"/>
                <w:sz w:val="24"/>
                <w:szCs w:val="24"/>
                <w:lang w:val="en-US"/>
              </w:rPr>
              <w:t>SMC</w:t>
            </w:r>
            <w:r w:rsidRPr="00975BC0">
              <w:rPr>
                <w:rFonts w:ascii="Times New Roman" w:hAnsi="Times New Roman"/>
                <w:sz w:val="24"/>
                <w:szCs w:val="24"/>
              </w:rPr>
              <w:t xml:space="preserve"> Япония?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4D072F" w:rsidP="00BD09F0">
            <w:pPr>
              <w:pStyle w:val="a0"/>
              <w:spacing w:line="240" w:lineRule="auto"/>
              <w:ind w:firstLine="0"/>
            </w:pPr>
            <w:r>
              <w:t>Не допускается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975BC0" w:rsidRDefault="002A12AE" w:rsidP="003F2C0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C0">
              <w:rPr>
                <w:rFonts w:ascii="Times New Roman" w:hAnsi="Times New Roman"/>
                <w:sz w:val="24"/>
                <w:szCs w:val="24"/>
              </w:rPr>
              <w:t>Медная пленка толщиной до 15 мкм должна быть получена двумя магнетронами или всеми 6-ю?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4D072F" w:rsidP="004D072F">
            <w:pPr>
              <w:pStyle w:val="a0"/>
              <w:spacing w:line="240" w:lineRule="auto"/>
              <w:ind w:firstLine="0"/>
            </w:pPr>
            <w:r w:rsidRPr="00975BC0">
              <w:t>Медная пленка должна быть получена двумя магнетронами</w:t>
            </w:r>
            <w:r>
              <w:t>, по одному на каждую сторону.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36FE"/>
    <w:rsid w:val="001B5ED8"/>
    <w:rsid w:val="001B693E"/>
    <w:rsid w:val="001E06F9"/>
    <w:rsid w:val="00200B86"/>
    <w:rsid w:val="002857F7"/>
    <w:rsid w:val="00286A41"/>
    <w:rsid w:val="0029039E"/>
    <w:rsid w:val="002A12AE"/>
    <w:rsid w:val="003832DE"/>
    <w:rsid w:val="00391886"/>
    <w:rsid w:val="003F3EFF"/>
    <w:rsid w:val="003F69F0"/>
    <w:rsid w:val="00424E41"/>
    <w:rsid w:val="00460F98"/>
    <w:rsid w:val="004D072F"/>
    <w:rsid w:val="004D69EA"/>
    <w:rsid w:val="004F6536"/>
    <w:rsid w:val="00514355"/>
    <w:rsid w:val="005C450B"/>
    <w:rsid w:val="005E7E18"/>
    <w:rsid w:val="006D7B21"/>
    <w:rsid w:val="006F33D5"/>
    <w:rsid w:val="007B7287"/>
    <w:rsid w:val="00801EF8"/>
    <w:rsid w:val="008028C8"/>
    <w:rsid w:val="008750DC"/>
    <w:rsid w:val="00895281"/>
    <w:rsid w:val="00917433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A382E"/>
    <w:rsid w:val="00CC1631"/>
    <w:rsid w:val="00CE5749"/>
    <w:rsid w:val="00D82DEC"/>
    <w:rsid w:val="00E3191E"/>
    <w:rsid w:val="00E63EE8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67</cp:revision>
  <cp:lastPrinted>2017-01-13T08:31:00Z</cp:lastPrinted>
  <dcterms:created xsi:type="dcterms:W3CDTF">2016-09-12T06:30:00Z</dcterms:created>
  <dcterms:modified xsi:type="dcterms:W3CDTF">2017-12-22T07:55:00Z</dcterms:modified>
</cp:coreProperties>
</file>