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1420334"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27.04.2017 06:42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связи выполняющие функцию цифровых транспортных систем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Ethernet – коммутатора MES3124 – 8 шт., Ethernet – коммутатора MES2124Р – 20 шт., кабеля DA GIGALINK 1м. – 16 шт., кабеля DA GIGALINK 7м. – 8 шт., модуля GIGALINKSFP+(GL-P20R) – 16 шт</w:t>
            </w:r>
            <w:r>
              <w:rPr>
                <w:rFonts w:eastAsia="Times New Roman"/>
              </w:rPr>
              <w:t>., модуля GIGALINKSFP+(GL-P20Т) – 16 шт.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1420334".</w:t>
            </w:r>
          </w:p>
          <w:p w:rsidR="00000000" w:rsidRDefault="000332E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</w:t>
            </w:r>
            <w:r>
              <w:rPr>
                <w:rFonts w:eastAsia="Times New Roman"/>
              </w:rPr>
              <w:t>аседания комиссии по проведению торговой процедуры "Аукцион покупателя № 1420334".</w:t>
            </w:r>
          </w:p>
        </w:tc>
      </w:tr>
    </w:tbl>
    <w:p w:rsidR="00000000" w:rsidRDefault="000332E1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«Научно-производственная компания «КОНТАКТ», Россия, 630090, г. Новосибирск, 630090, г. Новосибирск, пр-кт Академика Коптюга, 1. Заявка № 1420334-02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Организатору (заказчику) проведения то</w:t>
            </w:r>
            <w:r>
              <w:rPr>
                <w:rFonts w:eastAsia="Times New Roman"/>
              </w:rPr>
              <w:t xml:space="preserve">рговой процедуры "Аукцион покупателя № 1420334" приступить к заключению договора с единственным участником торгов. </w:t>
            </w:r>
          </w:p>
        </w:tc>
      </w:tr>
    </w:tbl>
    <w:p w:rsidR="00000000" w:rsidRDefault="000332E1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1420334"</w:t>
            </w:r>
          </w:p>
        </w:tc>
      </w:tr>
    </w:tbl>
    <w:p w:rsidR="00000000" w:rsidRDefault="000332E1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jc w:val="right"/>
              <w:divId w:val="207291881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jc w:val="center"/>
              <w:divId w:val="61945946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0332E1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jc w:val="right"/>
              <w:divId w:val="167780485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jc w:val="center"/>
              <w:divId w:val="6576509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0332E1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332E1">
            <w:pPr>
              <w:spacing w:line="252" w:lineRule="auto"/>
              <w:jc w:val="center"/>
              <w:divId w:val="2388356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0332E1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0332E1" w:rsidRDefault="000332E1">
      <w:pPr>
        <w:rPr>
          <w:rFonts w:eastAsia="Times New Roman"/>
        </w:rPr>
      </w:pPr>
    </w:p>
    <w:sectPr w:rsidR="0003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BF1"/>
    <w:multiLevelType w:val="multilevel"/>
    <w:tmpl w:val="842E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60773"/>
    <w:rsid w:val="000332E1"/>
    <w:rsid w:val="00E6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388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194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67780485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81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1420334"</vt:lpstr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1420334"</dc:title>
  <dc:creator>Циваненко Екатерина Андреевна</dc:creator>
  <cp:lastModifiedBy>Циваненко Екатерина Андреевна</cp:lastModifiedBy>
  <cp:revision>2</cp:revision>
  <cp:lastPrinted>2017-04-27T03:43:00Z</cp:lastPrinted>
  <dcterms:created xsi:type="dcterms:W3CDTF">2017-04-27T03:43:00Z</dcterms:created>
  <dcterms:modified xsi:type="dcterms:W3CDTF">2017-04-27T03:43:00Z</dcterms:modified>
</cp:coreProperties>
</file>