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787A39">
        <w:rPr>
          <w:rFonts w:eastAsia="Calibri"/>
          <w:lang w:eastAsia="en-US"/>
        </w:rPr>
        <w:t>19</w:t>
      </w:r>
      <w:r w:rsidR="00533D6B">
        <w:rPr>
          <w:rFonts w:eastAsia="Calibri"/>
          <w:lang w:eastAsia="en-US"/>
        </w:rPr>
        <w:t xml:space="preserve">» </w:t>
      </w:r>
      <w:r w:rsidR="00DB339C">
        <w:rPr>
          <w:rFonts w:eastAsia="Calibri"/>
          <w:lang w:eastAsia="en-US"/>
        </w:rPr>
        <w:t>апреля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FD1339" w:rsidRPr="00FD1339">
        <w:rPr>
          <w:bCs/>
          <w:sz w:val="32"/>
          <w:szCs w:val="32"/>
        </w:rPr>
        <w:t>покупку валиков для ручного ламинатора, в количестве 3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6D37CE" w:rsidRPr="002370FD" w:rsidRDefault="006D37CE" w:rsidP="006D37C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D37CE" w:rsidRPr="002370FD" w:rsidRDefault="006D37CE" w:rsidP="006D37C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D37CE" w:rsidRPr="002370FD" w:rsidRDefault="006D37CE" w:rsidP="006D37C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D37CE" w:rsidRPr="002370FD" w:rsidRDefault="006D37CE" w:rsidP="006D37C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D37CE" w:rsidRPr="002370FD" w:rsidRDefault="006D37CE" w:rsidP="006D37C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D37CE" w:rsidRPr="002370FD" w:rsidRDefault="006D37CE" w:rsidP="006D37CE">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6D37CE" w:rsidRPr="002370FD" w:rsidRDefault="006D37CE" w:rsidP="006D37CE">
      <w:pPr>
        <w:spacing w:line="240" w:lineRule="auto"/>
        <w:ind w:firstLine="567"/>
        <w:rPr>
          <w:b/>
          <w:bCs/>
        </w:rPr>
      </w:pPr>
    </w:p>
    <w:p w:rsidR="006D37CE" w:rsidRDefault="006D37CE" w:rsidP="006D37CE">
      <w:pPr>
        <w:widowControl/>
        <w:suppressAutoHyphens w:val="0"/>
        <w:snapToGrid/>
        <w:spacing w:after="200" w:line="276" w:lineRule="auto"/>
        <w:ind w:firstLine="0"/>
        <w:jc w:val="left"/>
        <w:rPr>
          <w:b/>
          <w:bCs/>
        </w:rPr>
      </w:pPr>
      <w:r>
        <w:rPr>
          <w:b/>
          <w:bCs/>
        </w:rPr>
        <w:br w:type="page"/>
      </w:r>
    </w:p>
    <w:p w:rsidR="006D37CE" w:rsidRPr="002370FD" w:rsidRDefault="006D37CE" w:rsidP="006D37CE">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1"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D37CE" w:rsidRPr="002370FD" w:rsidRDefault="006D37CE" w:rsidP="006D37C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D37CE" w:rsidRPr="00826165" w:rsidRDefault="006D37CE" w:rsidP="006D37CE">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D37CE" w:rsidRPr="002370FD" w:rsidRDefault="006D37CE" w:rsidP="006D37CE">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D37CE" w:rsidRPr="002370FD" w:rsidRDefault="006D37CE" w:rsidP="006D37CE">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D37CE" w:rsidRPr="002370FD" w:rsidRDefault="006D37CE" w:rsidP="006D37C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D37CE" w:rsidRPr="002370FD" w:rsidRDefault="006D37CE" w:rsidP="006D37CE">
      <w:pPr>
        <w:keepNext/>
        <w:spacing w:line="240" w:lineRule="auto"/>
        <w:ind w:firstLine="567"/>
        <w:rPr>
          <w:b/>
          <w:bCs/>
        </w:rPr>
      </w:pPr>
      <w:bookmarkStart w:id="26" w:name="_Toc121738314"/>
    </w:p>
    <w:p w:rsidR="006D37CE" w:rsidRPr="002370FD" w:rsidRDefault="006D37CE" w:rsidP="006D37C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7"/>
    <w:bookmarkEnd w:id="28"/>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6D37C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D37CE" w:rsidRPr="002370FD" w:rsidRDefault="006D37CE" w:rsidP="006D37CE">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D37CE" w:rsidRPr="002370FD" w:rsidRDefault="006D37CE" w:rsidP="006D37CE">
      <w:pPr>
        <w:spacing w:line="240" w:lineRule="auto"/>
        <w:ind w:firstLine="567"/>
        <w:rPr>
          <w:b/>
        </w:rPr>
      </w:pPr>
      <w:bookmarkStart w:id="31" w:name="_Ref119429773"/>
      <w:bookmarkStart w:id="32" w:name="_Ref119430371"/>
      <w:bookmarkStart w:id="33" w:name="_Toc121738320"/>
      <w:bookmarkStart w:id="34" w:name="_Toc71013783"/>
    </w:p>
    <w:p w:rsidR="006D37CE" w:rsidRPr="002370FD" w:rsidRDefault="006D37CE" w:rsidP="006D37C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Pr="009B6B7D"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D37CE" w:rsidRPr="00014544" w:rsidRDefault="006D37CE" w:rsidP="006D37CE">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903C8D"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5E1FFF">
              <w:t>278-97-</w:t>
            </w:r>
            <w:r w:rsidR="008B2155">
              <w:t>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6D37CE" w:rsidRPr="005D52EE"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5D52EE" w:rsidRDefault="006D37CE" w:rsidP="005D52EE">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5D52EE" w:rsidRDefault="006D37CE" w:rsidP="005D52EE">
            <w:pPr>
              <w:keepNext/>
              <w:keepLines/>
              <w:suppressLineNumbers/>
              <w:spacing w:line="240" w:lineRule="auto"/>
              <w:ind w:firstLine="0"/>
              <w:jc w:val="left"/>
              <w:rPr>
                <w:b/>
                <w:bCs/>
              </w:rPr>
            </w:pPr>
            <w:r w:rsidRPr="00D23F2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23F26">
              <w:rPr>
                <w:b/>
                <w:noProof/>
                <w:sz w:val="22"/>
                <w:szCs w:val="22"/>
              </w:rPr>
              <w:t xml:space="preserve">постановления Правительства РФ </w:t>
            </w:r>
            <w:r w:rsidRPr="00D23F2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23F26">
              <w:rPr>
                <w:b/>
                <w:noProof/>
                <w:sz w:val="22"/>
                <w:szCs w:val="22"/>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0B1BD6" w:rsidRDefault="00EB1075" w:rsidP="00BA2F64">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BA2F64">
              <w:rPr>
                <w:bCs/>
              </w:rPr>
              <w:t xml:space="preserve">Покупка валиков для ручного ламинатора, в количестве 3 штук, </w:t>
            </w:r>
            <w:r w:rsidR="00BA2F64">
              <w:t>в соответствии с технической частью аукционной документации. (Приложение № 6)</w:t>
            </w:r>
          </w:p>
        </w:tc>
      </w:tr>
      <w:tr w:rsidR="00EB1075" w:rsidRPr="005D52EE"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7</w:t>
            </w:r>
          </w:p>
        </w:tc>
        <w:tc>
          <w:tcPr>
            <w:tcW w:w="9781" w:type="dxa"/>
            <w:tcBorders>
              <w:top w:val="single" w:sz="4" w:space="0" w:color="000000"/>
              <w:left w:val="single" w:sz="4" w:space="0" w:color="000000"/>
              <w:bottom w:val="single" w:sz="4" w:space="0" w:color="000000"/>
              <w:right w:val="single" w:sz="4" w:space="0" w:color="000000"/>
            </w:tcBorders>
          </w:tcPr>
          <w:p w:rsidR="004F2920" w:rsidRPr="004F2920" w:rsidRDefault="00EB1075" w:rsidP="00CF6D63">
            <w:pPr>
              <w:spacing w:line="240" w:lineRule="auto"/>
              <w:ind w:firstLine="0"/>
              <w:rPr>
                <w:bCs/>
              </w:rPr>
            </w:pPr>
            <w:r w:rsidRPr="005D52EE">
              <w:rPr>
                <w:b/>
                <w:bCs/>
              </w:rPr>
              <w:t>Срок поставки товара: </w:t>
            </w:r>
            <w:r w:rsidR="00851B7F">
              <w:rPr>
                <w:bCs/>
              </w:rPr>
              <w:t>до 30.09.2017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02061A">
            <w:pPr>
              <w:spacing w:line="240" w:lineRule="auto"/>
              <w:ind w:firstLine="0"/>
              <w:rPr>
                <w:color w:val="FF0000"/>
              </w:rPr>
            </w:pPr>
            <w:r w:rsidRPr="005D52EE">
              <w:rPr>
                <w:b/>
                <w:bCs/>
              </w:rPr>
              <w:t>Форма, сроки и порядок оплаты товара (работы, услуги): </w:t>
            </w:r>
            <w:r w:rsidR="0002061A" w:rsidRPr="00D72C3B">
              <w:rPr>
                <w:bCs/>
              </w:rPr>
              <w:t>Безналичный расчет,</w:t>
            </w:r>
            <w:r w:rsidR="0002061A" w:rsidRPr="00D72C3B">
              <w:rPr>
                <w:b/>
                <w:bCs/>
              </w:rPr>
              <w:t xml:space="preserve"> </w:t>
            </w:r>
            <w:r w:rsidR="0002061A">
              <w:rPr>
                <w:bCs/>
              </w:rPr>
              <w:t>авансирование в размере 50 % от суммы договора в течение 10 банковских дней после подписания договора, окончательный расчет в течение 10 (десяти) банковских дней после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6D5A3B">
              <w:rPr>
                <w:rFonts w:ascii="Times New Roman" w:hAnsi="Times New Roman" w:cs="Times New Roman"/>
                <w:sz w:val="24"/>
                <w:szCs w:val="24"/>
              </w:rPr>
              <w:t>Продукция должна соответствовать паспорту (сертификату) качества.</w:t>
            </w:r>
          </w:p>
          <w:p w:rsidR="008F3343" w:rsidRPr="008B72D5" w:rsidRDefault="00EB1075" w:rsidP="0075178A">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75178A">
              <w:rPr>
                <w:rFonts w:ascii="Times New Roman" w:hAnsi="Times New Roman" w:cs="Times New Roman"/>
                <w:sz w:val="24"/>
                <w:szCs w:val="24"/>
              </w:rPr>
              <w:t>12</w:t>
            </w:r>
            <w:r w:rsidR="00047712">
              <w:rPr>
                <w:rFonts w:ascii="Times New Roman" w:hAnsi="Times New Roman" w:cs="Times New Roman"/>
                <w:sz w:val="24"/>
                <w:szCs w:val="24"/>
              </w:rPr>
              <w:t xml:space="preserve"> (двенадцать) месяцев, если иные условия предоставления гарантии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 Заявка заполняется участником аукциона в электронной форме по форме (Приложение 1);</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23F26">
              <w:rPr>
                <w:sz w:val="22"/>
                <w:szCs w:val="22"/>
              </w:rPr>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w:t>
            </w:r>
            <w:r w:rsidRPr="00D23F26">
              <w:rPr>
                <w:sz w:val="22"/>
                <w:szCs w:val="22"/>
              </w:rPr>
              <w:lastRenderedPageBreak/>
              <w:t>русский язык учредительных документов иностранных лиц</w:t>
            </w:r>
            <w:r w:rsidRPr="00D23F26">
              <w:rPr>
                <w:rFonts w:eastAsia="Calibri"/>
                <w:sz w:val="22"/>
                <w:szCs w:val="22"/>
                <w:lang w:eastAsia="en-US"/>
              </w:rPr>
              <w:t xml:space="preserve">;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4) копия свидетельства о государственной регистрации;</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5) копия свидетельства о постановке на учет в налоговом органе;</w:t>
            </w:r>
          </w:p>
          <w:p w:rsidR="00970B4B" w:rsidRPr="00D23F26" w:rsidRDefault="00970B4B" w:rsidP="00970B4B">
            <w:pPr>
              <w:shd w:val="clear" w:color="auto" w:fill="FFFFFF"/>
              <w:tabs>
                <w:tab w:val="left" w:pos="567"/>
              </w:tabs>
              <w:spacing w:line="240" w:lineRule="auto"/>
              <w:ind w:firstLine="0"/>
              <w:rPr>
                <w:sz w:val="22"/>
                <w:szCs w:val="22"/>
                <w:lang w:eastAsia="en-US"/>
              </w:rPr>
            </w:pPr>
            <w:proofErr w:type="gramStart"/>
            <w:r w:rsidRPr="00D23F26">
              <w:rPr>
                <w:sz w:val="22"/>
                <w:szCs w:val="22"/>
              </w:rPr>
              <w:t xml:space="preserve">6) </w:t>
            </w:r>
            <w:r w:rsidRPr="00D23F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D23F26" w:rsidRDefault="00970B4B" w:rsidP="00970B4B">
            <w:pPr>
              <w:shd w:val="clear" w:color="auto" w:fill="FFFFFF"/>
              <w:tabs>
                <w:tab w:val="left" w:pos="567"/>
              </w:tabs>
              <w:spacing w:line="240" w:lineRule="auto"/>
              <w:ind w:firstLine="0"/>
              <w:rPr>
                <w:sz w:val="22"/>
                <w:szCs w:val="22"/>
                <w:lang w:eastAsia="en-US"/>
              </w:rPr>
            </w:pPr>
            <w:r w:rsidRPr="00D23F26">
              <w:rPr>
                <w:sz w:val="22"/>
                <w:szCs w:val="22"/>
                <w:lang w:eastAsia="en-US"/>
              </w:rPr>
              <w:t xml:space="preserve">7) </w:t>
            </w:r>
            <w:r w:rsidRPr="00D23F2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D23F26">
              <w:rPr>
                <w:sz w:val="22"/>
                <w:szCs w:val="22"/>
              </w:rPr>
              <w:t xml:space="preserve"> ЕИС извещения о проведен</w:t>
            </w:r>
            <w:proofErr w:type="gramStart"/>
            <w:r w:rsidRPr="00D23F26">
              <w:rPr>
                <w:sz w:val="22"/>
                <w:szCs w:val="22"/>
              </w:rPr>
              <w:t>ии ау</w:t>
            </w:r>
            <w:proofErr w:type="gramEnd"/>
            <w:r w:rsidRPr="00D23F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D23F26">
              <w:rPr>
                <w:sz w:val="22"/>
                <w:szCs w:val="22"/>
              </w:rPr>
              <w:t>ии ау</w:t>
            </w:r>
            <w:proofErr w:type="gramEnd"/>
            <w:r w:rsidRPr="00D23F26">
              <w:rPr>
                <w:sz w:val="22"/>
                <w:szCs w:val="22"/>
              </w:rPr>
              <w:t>кциона;</w:t>
            </w:r>
          </w:p>
          <w:p w:rsidR="00970B4B" w:rsidRPr="00D23F26" w:rsidRDefault="00970B4B" w:rsidP="00970B4B">
            <w:pPr>
              <w:spacing w:line="240" w:lineRule="auto"/>
              <w:ind w:firstLine="0"/>
              <w:rPr>
                <w:sz w:val="22"/>
                <w:szCs w:val="22"/>
              </w:rPr>
            </w:pPr>
            <w:proofErr w:type="gramStart"/>
            <w:r w:rsidRPr="00D23F26">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D23F2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23F26">
              <w:rPr>
                <w:sz w:val="22"/>
                <w:szCs w:val="22"/>
              </w:rPr>
              <w:t>ии ау</w:t>
            </w:r>
            <w:proofErr w:type="gramEnd"/>
            <w:r w:rsidRPr="00D23F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14) копии документов, подтверждающих полномочия лица, подписавшего заявку, на совершение указанных действий;</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16) копия приказа о назначении главного бухгалтера (при наличии должности гл. бухгалтера). В случае</w:t>
            </w:r>
            <w:proofErr w:type="gramStart"/>
            <w:r w:rsidRPr="00D23F26">
              <w:rPr>
                <w:sz w:val="22"/>
                <w:szCs w:val="22"/>
              </w:rPr>
              <w:t>,</w:t>
            </w:r>
            <w:proofErr w:type="gramEnd"/>
            <w:r w:rsidRPr="00D23F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D23F26" w:rsidRDefault="00970B4B" w:rsidP="00970B4B">
            <w:pPr>
              <w:spacing w:line="240" w:lineRule="auto"/>
              <w:ind w:firstLine="34"/>
              <w:rPr>
                <w:sz w:val="22"/>
                <w:szCs w:val="22"/>
              </w:rPr>
            </w:pPr>
            <w:r w:rsidRPr="00D23F26">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D23F26" w:rsidRDefault="00970B4B" w:rsidP="00970B4B">
            <w:pPr>
              <w:spacing w:line="240" w:lineRule="auto"/>
              <w:ind w:firstLine="0"/>
              <w:rPr>
                <w:sz w:val="22"/>
                <w:szCs w:val="22"/>
              </w:rPr>
            </w:pPr>
            <w:r w:rsidRPr="00D23F26">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D23F26">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w:t>
            </w:r>
            <w:r w:rsidRPr="00D23F26">
              <w:rPr>
                <w:rFonts w:eastAsia="Calibri"/>
                <w:sz w:val="22"/>
                <w:szCs w:val="22"/>
                <w:lang w:eastAsia="en-US"/>
              </w:rPr>
              <w:lastRenderedPageBreak/>
              <w:t>лица участника аукциона в электронной форме на адрес электронной площадки.</w:t>
            </w:r>
          </w:p>
          <w:p w:rsidR="00970B4B" w:rsidRPr="00D23F26" w:rsidRDefault="00970B4B" w:rsidP="00970B4B">
            <w:pPr>
              <w:tabs>
                <w:tab w:val="num" w:pos="1307"/>
              </w:tabs>
              <w:spacing w:line="240" w:lineRule="auto"/>
              <w:ind w:firstLine="0"/>
              <w:rPr>
                <w:sz w:val="22"/>
                <w:szCs w:val="22"/>
              </w:rPr>
            </w:pPr>
            <w:r w:rsidRPr="00D23F2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970B4B" w:rsidP="00970B4B">
            <w:pPr>
              <w:keepNext/>
              <w:spacing w:line="240" w:lineRule="auto"/>
              <w:ind w:firstLine="0"/>
              <w:rPr>
                <w:b/>
              </w:rPr>
            </w:pPr>
            <w:r w:rsidRPr="00D23F2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E56D2" w:rsidRPr="00D72C3B" w:rsidRDefault="00EB1075" w:rsidP="00EE56D2">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EE56D2">
              <w:rPr>
                <w:rFonts w:ascii="Times New Roman" w:hAnsi="Times New Roman"/>
                <w:sz w:val="24"/>
                <w:szCs w:val="24"/>
              </w:rPr>
              <w:t>520 691</w:t>
            </w:r>
            <w:r w:rsidR="00EE56D2" w:rsidRPr="00D72C3B">
              <w:rPr>
                <w:rFonts w:ascii="Times New Roman" w:hAnsi="Times New Roman"/>
                <w:sz w:val="24"/>
                <w:szCs w:val="24"/>
              </w:rPr>
              <w:t xml:space="preserve"> (</w:t>
            </w:r>
            <w:r w:rsidR="00EE56D2">
              <w:rPr>
                <w:rFonts w:ascii="Times New Roman" w:hAnsi="Times New Roman"/>
                <w:sz w:val="24"/>
                <w:szCs w:val="24"/>
              </w:rPr>
              <w:t>Пятьсот двадцать тысяч шестьсот девяносто один) рубль</w:t>
            </w:r>
            <w:r w:rsidR="00EE56D2" w:rsidRPr="00D72C3B">
              <w:rPr>
                <w:rFonts w:ascii="Times New Roman" w:hAnsi="Times New Roman"/>
                <w:sz w:val="24"/>
                <w:szCs w:val="24"/>
              </w:rPr>
              <w:t xml:space="preserve"> </w:t>
            </w:r>
            <w:r w:rsidR="00EE56D2">
              <w:rPr>
                <w:rFonts w:ascii="Times New Roman" w:hAnsi="Times New Roman"/>
                <w:sz w:val="24"/>
                <w:szCs w:val="24"/>
              </w:rPr>
              <w:t>41 копей</w:t>
            </w:r>
            <w:r w:rsidR="00EE56D2" w:rsidRPr="00D72C3B">
              <w:rPr>
                <w:rFonts w:ascii="Times New Roman" w:hAnsi="Times New Roman"/>
                <w:sz w:val="24"/>
                <w:szCs w:val="24"/>
              </w:rPr>
              <w:t>к</w:t>
            </w:r>
            <w:r w:rsidR="00EE56D2">
              <w:rPr>
                <w:rFonts w:ascii="Times New Roman" w:hAnsi="Times New Roman"/>
                <w:sz w:val="24"/>
                <w:szCs w:val="24"/>
              </w:rPr>
              <w:t>а</w:t>
            </w:r>
            <w:r w:rsidR="00EE56D2" w:rsidRPr="00D72C3B">
              <w:rPr>
                <w:rFonts w:ascii="Times New Roman" w:hAnsi="Times New Roman"/>
                <w:sz w:val="24"/>
                <w:szCs w:val="24"/>
              </w:rPr>
              <w:t>, в том числе НДС (18%).</w:t>
            </w:r>
          </w:p>
          <w:p w:rsidR="00EB1075" w:rsidRPr="005D52EE" w:rsidRDefault="00EE56D2" w:rsidP="00FF23F8">
            <w:pPr>
              <w:pStyle w:val="a3"/>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C4576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0B1C0C">
              <w:t>с</w:t>
            </w:r>
            <w:r w:rsidR="00E74468">
              <w:t>ведения указаны в Приложении № 7</w:t>
            </w:r>
            <w:r w:rsidR="000B1C0C">
              <w:t xml:space="preserve">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EE56D2" w:rsidP="002A0EA6">
            <w:pPr>
              <w:autoSpaceDE w:val="0"/>
              <w:spacing w:line="240" w:lineRule="auto"/>
              <w:ind w:firstLine="0"/>
            </w:pPr>
            <w:r>
              <w:t>10 413,83</w:t>
            </w:r>
            <w:r w:rsidR="002A0EA6" w:rsidRPr="00D72C3B">
              <w:t xml:space="preserve"> </w:t>
            </w:r>
            <w:r w:rsidR="00222D26">
              <w:t>рублей</w:t>
            </w:r>
            <w:r w:rsidR="00A50437" w:rsidRPr="00D72C3B">
              <w:t>, НДС не облагается.</w:t>
            </w:r>
          </w:p>
          <w:p w:rsidR="000A7E32" w:rsidRPr="002A0EA6" w:rsidRDefault="000A7E32" w:rsidP="002A0EA6">
            <w:pPr>
              <w:autoSpaceDE w:val="0"/>
              <w:spacing w:line="240" w:lineRule="auto"/>
              <w:ind w:firstLine="0"/>
            </w:pPr>
            <w:r w:rsidRPr="00D23F2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Default="000A7E32"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D23F26" w:rsidRDefault="000A7E32" w:rsidP="000A7E32">
            <w:pPr>
              <w:widowControl/>
              <w:suppressAutoHyphens w:val="0"/>
              <w:snapToGrid/>
              <w:spacing w:line="240" w:lineRule="auto"/>
              <w:ind w:firstLine="0"/>
              <w:jc w:val="left"/>
              <w:rPr>
                <w:b/>
                <w:sz w:val="22"/>
                <w:szCs w:val="22"/>
                <w:lang w:val="x-none" w:eastAsia="x-none"/>
              </w:rPr>
            </w:pPr>
            <w:r w:rsidRPr="00D23F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D23F26">
              <w:rPr>
                <w:b/>
                <w:sz w:val="22"/>
                <w:szCs w:val="22"/>
                <w:lang w:eastAsia="x-none"/>
              </w:rPr>
              <w:t>от</w:t>
            </w:r>
            <w:r w:rsidRPr="00D23F26">
              <w:rPr>
                <w:b/>
                <w:sz w:val="22"/>
                <w:szCs w:val="22"/>
                <w:lang w:val="x-none" w:eastAsia="x-none"/>
              </w:rPr>
              <w:t xml:space="preserve">крытом </w:t>
            </w:r>
            <w:r w:rsidRPr="00D23F26">
              <w:rPr>
                <w:b/>
                <w:sz w:val="22"/>
                <w:szCs w:val="22"/>
                <w:lang w:eastAsia="x-none"/>
              </w:rPr>
              <w:t>аукционе</w:t>
            </w:r>
            <w:r w:rsidRPr="00D23F26">
              <w:rPr>
                <w:b/>
                <w:sz w:val="22"/>
                <w:szCs w:val="22"/>
                <w:lang w:val="x-none" w:eastAsia="x-none"/>
              </w:rPr>
              <w:t xml:space="preserve"> (</w:t>
            </w:r>
            <w:r w:rsidRPr="00D23F26">
              <w:rPr>
                <w:b/>
                <w:i/>
                <w:sz w:val="22"/>
                <w:szCs w:val="22"/>
                <w:lang w:val="x-none" w:eastAsia="x-none"/>
              </w:rPr>
              <w:t xml:space="preserve">в назначении платежа указывать точное наименование предмета заявки на участие в </w:t>
            </w:r>
            <w:r w:rsidRPr="00D23F26">
              <w:rPr>
                <w:b/>
                <w:i/>
                <w:sz w:val="22"/>
                <w:szCs w:val="22"/>
                <w:lang w:eastAsia="x-none"/>
              </w:rPr>
              <w:t>от</w:t>
            </w:r>
            <w:r w:rsidRPr="00D23F26">
              <w:rPr>
                <w:b/>
                <w:i/>
                <w:sz w:val="22"/>
                <w:szCs w:val="22"/>
                <w:lang w:val="x-none" w:eastAsia="x-none"/>
              </w:rPr>
              <w:t xml:space="preserve">крытом </w:t>
            </w:r>
            <w:r w:rsidRPr="00D23F26">
              <w:rPr>
                <w:b/>
                <w:i/>
                <w:sz w:val="22"/>
                <w:szCs w:val="22"/>
                <w:lang w:eastAsia="x-none"/>
              </w:rPr>
              <w:t>аукцион</w:t>
            </w:r>
            <w:r w:rsidRPr="00D23F26">
              <w:rPr>
                <w:b/>
                <w:i/>
                <w:sz w:val="22"/>
                <w:szCs w:val="22"/>
                <w:lang w:val="x-none" w:eastAsia="x-none"/>
              </w:rPr>
              <w:t>е)</w:t>
            </w:r>
          </w:p>
          <w:p w:rsidR="000A7E32" w:rsidRPr="00D23F26" w:rsidRDefault="000A7E32" w:rsidP="000A7E32">
            <w:pPr>
              <w:snapToGrid/>
              <w:spacing w:line="240" w:lineRule="auto"/>
              <w:ind w:firstLine="0"/>
              <w:jc w:val="left"/>
              <w:rPr>
                <w:bCs/>
                <w:sz w:val="22"/>
                <w:szCs w:val="22"/>
              </w:rPr>
            </w:pPr>
            <w:r w:rsidRPr="00D23F26">
              <w:rPr>
                <w:bCs/>
                <w:sz w:val="22"/>
                <w:szCs w:val="22"/>
              </w:rPr>
              <w:t>Акционерное общество «НИИ измерительных приборов – Новосибирский завод имени Коминтерна»</w:t>
            </w:r>
          </w:p>
          <w:p w:rsidR="000A7E32" w:rsidRPr="00D23F26" w:rsidRDefault="000A7E32" w:rsidP="000A7E32">
            <w:pPr>
              <w:snapToGrid/>
              <w:spacing w:line="240" w:lineRule="auto"/>
              <w:ind w:firstLine="0"/>
              <w:jc w:val="left"/>
              <w:rPr>
                <w:bCs/>
                <w:sz w:val="22"/>
                <w:szCs w:val="22"/>
              </w:rPr>
            </w:pPr>
            <w:r w:rsidRPr="00D23F26">
              <w:rPr>
                <w:bCs/>
                <w:sz w:val="22"/>
                <w:szCs w:val="22"/>
              </w:rPr>
              <w:t>АО «НПО НИИИП-</w:t>
            </w:r>
            <w:proofErr w:type="spellStart"/>
            <w:r w:rsidRPr="00D23F26">
              <w:rPr>
                <w:bCs/>
                <w:sz w:val="22"/>
                <w:szCs w:val="22"/>
              </w:rPr>
              <w:t>НЗиК</w:t>
            </w:r>
            <w:proofErr w:type="spellEnd"/>
            <w:r w:rsidRPr="00D23F26">
              <w:rPr>
                <w:bCs/>
                <w:sz w:val="22"/>
                <w:szCs w:val="22"/>
              </w:rPr>
              <w:t>»</w:t>
            </w:r>
          </w:p>
          <w:p w:rsidR="000A7E32" w:rsidRPr="00D23F26" w:rsidRDefault="000A7E32" w:rsidP="000A7E32">
            <w:pPr>
              <w:snapToGrid/>
              <w:spacing w:line="240" w:lineRule="auto"/>
              <w:ind w:firstLine="0"/>
              <w:jc w:val="left"/>
              <w:rPr>
                <w:bCs/>
                <w:sz w:val="22"/>
                <w:szCs w:val="22"/>
              </w:rPr>
            </w:pPr>
            <w:r w:rsidRPr="00D23F26">
              <w:rPr>
                <w:bCs/>
                <w:sz w:val="22"/>
                <w:szCs w:val="22"/>
              </w:rPr>
              <w:t xml:space="preserve">630015, г. Новосибирск, ул. </w:t>
            </w:r>
            <w:proofErr w:type="gramStart"/>
            <w:r w:rsidRPr="00D23F26">
              <w:rPr>
                <w:bCs/>
                <w:sz w:val="22"/>
                <w:szCs w:val="22"/>
              </w:rPr>
              <w:t>Планетная</w:t>
            </w:r>
            <w:proofErr w:type="gramEnd"/>
            <w:r w:rsidRPr="00D23F26">
              <w:rPr>
                <w:bCs/>
                <w:sz w:val="22"/>
                <w:szCs w:val="22"/>
              </w:rPr>
              <w:t>, 32</w:t>
            </w:r>
          </w:p>
          <w:p w:rsidR="000A7E32" w:rsidRPr="00D23F26" w:rsidRDefault="000A7E32" w:rsidP="000A7E32">
            <w:pPr>
              <w:snapToGrid/>
              <w:spacing w:line="240" w:lineRule="auto"/>
              <w:ind w:firstLine="0"/>
              <w:jc w:val="left"/>
              <w:rPr>
                <w:bCs/>
                <w:sz w:val="22"/>
                <w:szCs w:val="22"/>
              </w:rPr>
            </w:pPr>
            <w:r w:rsidRPr="00D23F26">
              <w:rPr>
                <w:bCs/>
                <w:sz w:val="22"/>
                <w:szCs w:val="22"/>
              </w:rPr>
              <w:t>ИНН 5401199015 КПП 546050001</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р/с 40702810244020003415</w:t>
            </w:r>
          </w:p>
          <w:p w:rsidR="000A7E32" w:rsidRPr="00D23F26" w:rsidRDefault="000A7E32" w:rsidP="000A7E32">
            <w:pPr>
              <w:widowControl/>
              <w:suppressAutoHyphens w:val="0"/>
              <w:snapToGrid/>
              <w:spacing w:line="240" w:lineRule="auto"/>
              <w:ind w:firstLine="0"/>
              <w:rPr>
                <w:sz w:val="22"/>
                <w:szCs w:val="22"/>
                <w:lang w:eastAsia="x-none"/>
              </w:rPr>
            </w:pPr>
            <w:r w:rsidRPr="00D23F26">
              <w:rPr>
                <w:color w:val="000000"/>
                <w:sz w:val="22"/>
                <w:szCs w:val="22"/>
                <w:lang w:val="x-none"/>
              </w:rPr>
              <w:t>Сибирск</w:t>
            </w:r>
            <w:r w:rsidRPr="00D23F26">
              <w:rPr>
                <w:color w:val="000000"/>
                <w:sz w:val="22"/>
                <w:szCs w:val="22"/>
              </w:rPr>
              <w:t>ий</w:t>
            </w:r>
            <w:r w:rsidRPr="00D23F26">
              <w:rPr>
                <w:color w:val="000000"/>
                <w:sz w:val="22"/>
                <w:szCs w:val="22"/>
                <w:lang w:val="x-none"/>
              </w:rPr>
              <w:t xml:space="preserve"> банк</w:t>
            </w:r>
            <w:r w:rsidRPr="00D23F26">
              <w:rPr>
                <w:color w:val="000000"/>
                <w:sz w:val="22"/>
                <w:szCs w:val="22"/>
              </w:rPr>
              <w:t xml:space="preserve"> </w:t>
            </w:r>
            <w:r w:rsidRPr="00D23F26">
              <w:rPr>
                <w:color w:val="000000"/>
                <w:sz w:val="22"/>
                <w:szCs w:val="22"/>
                <w:lang w:val="x-none"/>
              </w:rPr>
              <w:t>ПАО Сбербанк</w:t>
            </w:r>
            <w:r w:rsidRPr="00D23F26">
              <w:rPr>
                <w:sz w:val="22"/>
                <w:szCs w:val="22"/>
                <w:lang w:val="x-none" w:eastAsia="x-none"/>
              </w:rPr>
              <w:t xml:space="preserve"> </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к/с 30101810500000000641</w:t>
            </w:r>
          </w:p>
          <w:p w:rsidR="000A7E32" w:rsidRPr="0022399C" w:rsidRDefault="000A7E32" w:rsidP="000A7E32">
            <w:pPr>
              <w:autoSpaceDE w:val="0"/>
              <w:spacing w:line="240" w:lineRule="auto"/>
              <w:ind w:firstLine="0"/>
              <w:rPr>
                <w:b/>
              </w:rPr>
            </w:pPr>
            <w:r w:rsidRPr="00D23F26">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B3342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B33424">
              <w:rPr>
                <w:color w:val="000000"/>
              </w:rPr>
              <w:t>15</w:t>
            </w:r>
            <w:r w:rsidRPr="0022399C">
              <w:rPr>
                <w:color w:val="000000"/>
              </w:rPr>
              <w:t>»</w:t>
            </w:r>
            <w:r>
              <w:rPr>
                <w:color w:val="000000"/>
              </w:rPr>
              <w:t xml:space="preserve">  </w:t>
            </w:r>
            <w:r w:rsidR="00B33424">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B33424">
            <w:pPr>
              <w:ind w:firstLine="0"/>
            </w:pPr>
            <w:r w:rsidRPr="0022399C">
              <w:rPr>
                <w:color w:val="000000"/>
              </w:rPr>
              <w:t>«</w:t>
            </w:r>
            <w:r w:rsidR="00B33424">
              <w:rPr>
                <w:color w:val="000000"/>
              </w:rPr>
              <w:t>19</w:t>
            </w:r>
            <w:r w:rsidRPr="0022399C">
              <w:rPr>
                <w:color w:val="000000"/>
              </w:rPr>
              <w:t xml:space="preserve">» </w:t>
            </w:r>
            <w:r w:rsidR="00B33424">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B3342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B33424">
              <w:rPr>
                <w:color w:val="000000"/>
              </w:rPr>
              <w:t>19</w:t>
            </w:r>
            <w:r w:rsidRPr="0022399C">
              <w:rPr>
                <w:color w:val="000000"/>
              </w:rPr>
              <w:t xml:space="preserve">» </w:t>
            </w:r>
            <w:r w:rsidR="00B33424">
              <w:rPr>
                <w:color w:val="000000"/>
              </w:rPr>
              <w:t>мая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0A7E32"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F1433A" w:rsidRDefault="00F1433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B13A9B">
        <w:rPr>
          <w:sz w:val="23"/>
          <w:szCs w:val="23"/>
        </w:rPr>
        <w:t xml:space="preserve">      </w:t>
      </w:r>
      <w:r>
        <w:rPr>
          <w:sz w:val="23"/>
          <w:szCs w:val="23"/>
        </w:rPr>
        <w:t>«___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2B577E">
      <w:pPr>
        <w:tabs>
          <w:tab w:val="left" w:pos="10206"/>
        </w:tabs>
        <w:spacing w:before="120" w:after="120" w:line="240" w:lineRule="auto"/>
        <w:ind w:right="-3"/>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3A0F">
        <w:rPr>
          <w:bCs/>
        </w:rPr>
        <w:t>валики для ручного ламинатора, в количестве 3 штук</w:t>
      </w:r>
      <w:r w:rsidR="004A5BCE"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F76431" w:rsidRPr="00D72C3B" w:rsidRDefault="00904714" w:rsidP="00F76431">
      <w:pPr>
        <w:spacing w:line="240" w:lineRule="auto"/>
        <w:rPr>
          <w:color w:val="FF0000"/>
        </w:rPr>
      </w:pPr>
      <w:r w:rsidRPr="002468DC">
        <w:rPr>
          <w:sz w:val="23"/>
          <w:szCs w:val="23"/>
        </w:rPr>
        <w:t xml:space="preserve">2.4. Расчеты за Товар производятся на условии: </w:t>
      </w:r>
      <w:r w:rsidR="00F76431" w:rsidRPr="00D72C3B">
        <w:rPr>
          <w:bCs/>
        </w:rPr>
        <w:t>Безналичный расчет,</w:t>
      </w:r>
      <w:r w:rsidR="00F76431" w:rsidRPr="00D72C3B">
        <w:rPr>
          <w:b/>
          <w:bCs/>
        </w:rPr>
        <w:t xml:space="preserve"> </w:t>
      </w:r>
      <w:r w:rsidR="00F76431">
        <w:rPr>
          <w:bCs/>
        </w:rPr>
        <w:t>авансирование в размере 50 % от суммы договора в течение 10 банковских дней после подписания договора, окончательный расчет в течение 10 (десяти) банковских дней после подписания документа подтверждающего поступление товара</w:t>
      </w:r>
    </w:p>
    <w:p w:rsidR="00904714" w:rsidRPr="002468DC" w:rsidRDefault="00904714" w:rsidP="00F76431">
      <w:pPr>
        <w:spacing w:line="240" w:lineRule="auto"/>
        <w:ind w:firstLine="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180920" w:rsidRDefault="00904714" w:rsidP="00A02FDE">
      <w:pPr>
        <w:spacing w:line="240" w:lineRule="auto"/>
        <w:rPr>
          <w:rFonts w:eastAsia="Calibri"/>
        </w:rPr>
      </w:pPr>
      <w:r w:rsidRPr="002468DC">
        <w:rPr>
          <w:sz w:val="23"/>
          <w:szCs w:val="23"/>
        </w:rPr>
        <w:t xml:space="preserve">3.5. Срок поставки: </w:t>
      </w:r>
      <w:r w:rsidR="00A02FDE">
        <w:rPr>
          <w:bCs/>
        </w:rPr>
        <w:t>до 30.09.2017 г.</w:t>
      </w:r>
    </w:p>
    <w:p w:rsidR="00904714" w:rsidRPr="002468DC" w:rsidRDefault="00904714" w:rsidP="00A02FDE">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EF45DD" w:rsidRPr="00BA6916" w:rsidRDefault="00EF45DD" w:rsidP="00EF45DD">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45DD" w:rsidRPr="00BA6916" w:rsidRDefault="00EF45DD" w:rsidP="00EF45DD">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EF45DD" w:rsidRPr="00BA6916" w:rsidRDefault="00EF45DD" w:rsidP="00EF45DD">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45DD" w:rsidRPr="00BA6916" w:rsidRDefault="00EF45DD" w:rsidP="00EF45DD">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EF45DD" w:rsidRPr="00BA6916" w:rsidRDefault="00EF45DD" w:rsidP="00EF45DD">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EF45DD" w:rsidRPr="00BA6916" w:rsidRDefault="00EF45DD" w:rsidP="00EF45DD">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EF45DD" w:rsidRPr="00BA6916" w:rsidRDefault="00EF45DD" w:rsidP="00EF45DD">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EF45DD" w:rsidRPr="00BA6916" w:rsidRDefault="00EF45DD" w:rsidP="00EF45DD">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EF45DD" w:rsidRPr="00BA6916" w:rsidRDefault="00EF45DD" w:rsidP="00EF45DD">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EF45DD" w:rsidRPr="00166BA6" w:rsidRDefault="00EF45DD" w:rsidP="00EF45DD">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 xml:space="preserve">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w:t>
      </w:r>
      <w:r w:rsidRPr="007C6820">
        <w:lastRenderedPageBreak/>
        <w:t>и прием Товара по количеству тарных мест и внешнему виду, без вскрытия упаковки. Датой 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BA6916">
        <w:rPr>
          <w:sz w:val="23"/>
          <w:szCs w:val="23"/>
        </w:rPr>
        <w:lastRenderedPageBreak/>
        <w:t xml:space="preserve">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sz w:val="23"/>
          <w:szCs w:val="23"/>
        </w:rPr>
      </w:pPr>
      <w:r w:rsidRPr="00D752B4">
        <w:rPr>
          <w:sz w:val="23"/>
          <w:szCs w:val="23"/>
        </w:rPr>
        <w:t>11.</w:t>
      </w:r>
      <w:r w:rsidR="001545E5">
        <w:rPr>
          <w:sz w:val="23"/>
          <w:szCs w:val="23"/>
        </w:rPr>
        <w:t>1. Приложение № 1. Спецификация</w:t>
      </w:r>
    </w:p>
    <w:p w:rsidR="00EF45DD" w:rsidRDefault="00EF45DD" w:rsidP="00694CE6">
      <w:pPr>
        <w:spacing w:line="240" w:lineRule="auto"/>
        <w:rPr>
          <w:bCs/>
        </w:rPr>
      </w:pPr>
      <w:r>
        <w:rPr>
          <w:sz w:val="23"/>
          <w:szCs w:val="23"/>
        </w:rPr>
        <w:t>11.2. Приложение № 2. Акт о приеме-передаче товара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806974" w:rsidRDefault="00950633" w:rsidP="00806974">
      <w:pPr>
        <w:spacing w:line="240" w:lineRule="auto"/>
        <w:jc w:val="center"/>
        <w:rPr>
          <w:b/>
          <w:sz w:val="22"/>
          <w:szCs w:val="22"/>
        </w:rPr>
      </w:pPr>
      <w:r w:rsidRPr="00620B56">
        <w:rPr>
          <w:b/>
          <w:sz w:val="22"/>
          <w:szCs w:val="22"/>
        </w:rPr>
        <w:t>Спецификация</w:t>
      </w:r>
    </w:p>
    <w:p w:rsidR="00806974" w:rsidRPr="00620B56" w:rsidRDefault="00806974" w:rsidP="00950633">
      <w:pPr>
        <w:spacing w:line="240" w:lineRule="auto"/>
        <w:jc w:val="center"/>
        <w:rPr>
          <w:b/>
          <w:sz w:val="22"/>
          <w:szCs w:val="22"/>
        </w:rPr>
      </w:pPr>
    </w:p>
    <w:tbl>
      <w:tblPr>
        <w:tblW w:w="5000" w:type="pct"/>
        <w:tblLook w:val="04A0" w:firstRow="1" w:lastRow="0" w:firstColumn="1" w:lastColumn="0" w:noHBand="0" w:noVBand="1"/>
      </w:tblPr>
      <w:tblGrid>
        <w:gridCol w:w="658"/>
        <w:gridCol w:w="3373"/>
        <w:gridCol w:w="1112"/>
        <w:gridCol w:w="2594"/>
        <w:gridCol w:w="2541"/>
      </w:tblGrid>
      <w:tr w:rsidR="00A05371" w:rsidRPr="00740C7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 xml:space="preserve">№ </w:t>
            </w:r>
            <w:proofErr w:type="spellStart"/>
            <w:r w:rsidRPr="00740C73">
              <w:rPr>
                <w:color w:val="000000"/>
                <w:sz w:val="22"/>
                <w:szCs w:val="22"/>
                <w:lang w:eastAsia="ru-RU"/>
              </w:rPr>
              <w:t>п</w:t>
            </w:r>
            <w:proofErr w:type="gramStart"/>
            <w:r w:rsidRPr="00740C73">
              <w:rPr>
                <w:color w:val="000000"/>
                <w:sz w:val="22"/>
                <w:szCs w:val="22"/>
                <w:lang w:eastAsia="ru-RU"/>
              </w:rPr>
              <w:t>.п</w:t>
            </w:r>
            <w:proofErr w:type="spellEnd"/>
            <w:proofErr w:type="gramEnd"/>
          </w:p>
        </w:tc>
        <w:tc>
          <w:tcPr>
            <w:tcW w:w="1641" w:type="pct"/>
            <w:tcBorders>
              <w:top w:val="single" w:sz="4" w:space="0" w:color="auto"/>
              <w:left w:val="nil"/>
              <w:bottom w:val="single" w:sz="4" w:space="0" w:color="auto"/>
              <w:right w:val="single" w:sz="4" w:space="0" w:color="auto"/>
            </w:tcBorders>
            <w:shd w:val="clear" w:color="auto" w:fill="auto"/>
            <w:vAlign w:val="bottom"/>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Наименование принтера, страна происхождения</w:t>
            </w:r>
          </w:p>
        </w:tc>
        <w:tc>
          <w:tcPr>
            <w:tcW w:w="541" w:type="pct"/>
            <w:tcBorders>
              <w:top w:val="single" w:sz="4" w:space="0" w:color="auto"/>
              <w:left w:val="nil"/>
              <w:bottom w:val="single" w:sz="4" w:space="0" w:color="auto"/>
              <w:right w:val="single" w:sz="8" w:space="0" w:color="auto"/>
            </w:tcBorders>
            <w:shd w:val="clear" w:color="auto" w:fill="auto"/>
            <w:vAlign w:val="bottom"/>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Кол-во</w:t>
            </w:r>
          </w:p>
        </w:tc>
        <w:tc>
          <w:tcPr>
            <w:tcW w:w="1262" w:type="pct"/>
            <w:tcBorders>
              <w:top w:val="single" w:sz="4" w:space="0" w:color="auto"/>
              <w:left w:val="nil"/>
              <w:bottom w:val="single" w:sz="4" w:space="0" w:color="auto"/>
              <w:right w:val="single" w:sz="8" w:space="0" w:color="auto"/>
            </w:tcBorders>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Цена в руб.</w:t>
            </w:r>
          </w:p>
        </w:tc>
        <w:tc>
          <w:tcPr>
            <w:tcW w:w="1236" w:type="pct"/>
            <w:tcBorders>
              <w:top w:val="single" w:sz="4" w:space="0" w:color="auto"/>
              <w:left w:val="nil"/>
              <w:bottom w:val="single" w:sz="4" w:space="0" w:color="auto"/>
              <w:right w:val="single" w:sz="8" w:space="0" w:color="auto"/>
            </w:tcBorders>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Сумма в руб.</w:t>
            </w:r>
          </w:p>
        </w:tc>
      </w:tr>
      <w:tr w:rsidR="00340F7B" w:rsidRPr="00740C7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340F7B" w:rsidRPr="00740C73" w:rsidRDefault="00340F7B" w:rsidP="00806974">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1.</w:t>
            </w:r>
          </w:p>
        </w:tc>
        <w:tc>
          <w:tcPr>
            <w:tcW w:w="1641" w:type="pct"/>
            <w:tcBorders>
              <w:top w:val="single" w:sz="4" w:space="0" w:color="auto"/>
              <w:left w:val="nil"/>
              <w:bottom w:val="single" w:sz="4" w:space="0" w:color="auto"/>
              <w:right w:val="single" w:sz="4" w:space="0" w:color="auto"/>
            </w:tcBorders>
            <w:shd w:val="clear" w:color="auto" w:fill="auto"/>
            <w:vAlign w:val="center"/>
          </w:tcPr>
          <w:p w:rsidR="00B642AE" w:rsidRPr="00596672" w:rsidRDefault="00D15AF1" w:rsidP="00D15AF1">
            <w:pPr>
              <w:spacing w:line="240" w:lineRule="auto"/>
              <w:ind w:firstLine="0"/>
              <w:rPr>
                <w:sz w:val="22"/>
                <w:szCs w:val="22"/>
              </w:rPr>
            </w:pPr>
            <w:r w:rsidRPr="00596672">
              <w:rPr>
                <w:bCs/>
                <w:sz w:val="22"/>
                <w:szCs w:val="22"/>
              </w:rPr>
              <w:t>Валики для ручного ламинатора</w:t>
            </w:r>
            <w:r w:rsidR="00596672" w:rsidRPr="00596672">
              <w:rPr>
                <w:bCs/>
                <w:sz w:val="22"/>
                <w:szCs w:val="22"/>
              </w:rPr>
              <w:t xml:space="preserve"> (страна происхождения _________________)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340F7B" w:rsidRPr="00740C73" w:rsidRDefault="002C6CBF" w:rsidP="002C6CBF">
            <w:pPr>
              <w:widowControl/>
              <w:suppressAutoHyphens w:val="0"/>
              <w:snapToGrid/>
              <w:spacing w:line="240" w:lineRule="auto"/>
              <w:ind w:firstLine="0"/>
              <w:jc w:val="center"/>
              <w:rPr>
                <w:color w:val="000000"/>
                <w:sz w:val="22"/>
                <w:szCs w:val="22"/>
                <w:lang w:eastAsia="ru-RU"/>
              </w:rPr>
            </w:pPr>
            <w:r>
              <w:rPr>
                <w:color w:val="000000"/>
                <w:sz w:val="22"/>
                <w:szCs w:val="22"/>
                <w:lang w:eastAsia="ru-RU"/>
              </w:rPr>
              <w:t>3 шт.</w:t>
            </w:r>
          </w:p>
        </w:tc>
        <w:tc>
          <w:tcPr>
            <w:tcW w:w="1262" w:type="pct"/>
            <w:tcBorders>
              <w:top w:val="single" w:sz="4" w:space="0" w:color="auto"/>
              <w:left w:val="nil"/>
              <w:bottom w:val="single" w:sz="4" w:space="0" w:color="auto"/>
              <w:right w:val="single" w:sz="8" w:space="0" w:color="auto"/>
            </w:tcBorders>
          </w:tcPr>
          <w:p w:rsidR="00340F7B" w:rsidRPr="00740C73" w:rsidRDefault="00340F7B" w:rsidP="00806974">
            <w:pPr>
              <w:widowControl/>
              <w:suppressAutoHyphens w:val="0"/>
              <w:snapToGrid/>
              <w:spacing w:line="240" w:lineRule="auto"/>
              <w:ind w:firstLine="0"/>
              <w:jc w:val="center"/>
              <w:rPr>
                <w:color w:val="000000"/>
                <w:sz w:val="22"/>
                <w:szCs w:val="22"/>
                <w:lang w:val="en-US" w:eastAsia="ru-RU"/>
              </w:rPr>
            </w:pPr>
          </w:p>
        </w:tc>
        <w:tc>
          <w:tcPr>
            <w:tcW w:w="1236" w:type="pct"/>
            <w:tcBorders>
              <w:top w:val="single" w:sz="4" w:space="0" w:color="auto"/>
              <w:left w:val="nil"/>
              <w:bottom w:val="single" w:sz="4" w:space="0" w:color="auto"/>
              <w:right w:val="single" w:sz="8" w:space="0" w:color="auto"/>
            </w:tcBorders>
          </w:tcPr>
          <w:p w:rsidR="00340F7B" w:rsidRPr="00740C73" w:rsidRDefault="00340F7B" w:rsidP="00806974">
            <w:pPr>
              <w:widowControl/>
              <w:suppressAutoHyphens w:val="0"/>
              <w:snapToGrid/>
              <w:spacing w:line="240" w:lineRule="auto"/>
              <w:ind w:firstLine="0"/>
              <w:jc w:val="center"/>
              <w:rPr>
                <w:color w:val="000000"/>
                <w:sz w:val="22"/>
                <w:szCs w:val="22"/>
                <w:lang w:val="en-US"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145B62" w:rsidRDefault="00145B62">
      <w:pPr>
        <w:widowControl/>
        <w:suppressAutoHyphens w:val="0"/>
        <w:snapToGrid/>
        <w:spacing w:after="200" w:line="276" w:lineRule="auto"/>
        <w:ind w:firstLine="0"/>
        <w:jc w:val="left"/>
        <w:rPr>
          <w:sz w:val="22"/>
          <w:szCs w:val="22"/>
        </w:rPr>
      </w:pPr>
    </w:p>
    <w:p w:rsidR="00740C73" w:rsidRDefault="00740C73">
      <w:pPr>
        <w:widowControl/>
        <w:suppressAutoHyphens w:val="0"/>
        <w:snapToGrid/>
        <w:spacing w:after="200" w:line="276" w:lineRule="auto"/>
        <w:ind w:firstLine="0"/>
        <w:jc w:val="left"/>
        <w:rPr>
          <w:sz w:val="22"/>
          <w:szCs w:val="22"/>
        </w:rPr>
      </w:pPr>
      <w:r>
        <w:rPr>
          <w:sz w:val="22"/>
          <w:szCs w:val="22"/>
        </w:rPr>
        <w:br w:type="page"/>
      </w:r>
    </w:p>
    <w:p w:rsidR="00145B62" w:rsidRPr="00620B56" w:rsidRDefault="00145B62" w:rsidP="00145B6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7C6820" w:rsidTr="007C7161">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7C7161">
            <w:pPr>
              <w:spacing w:line="240" w:lineRule="auto"/>
              <w:ind w:left="397"/>
              <w:rPr>
                <w:b/>
                <w:i/>
                <w:sz w:val="22"/>
                <w:szCs w:val="22"/>
              </w:rPr>
            </w:pPr>
          </w:p>
          <w:tbl>
            <w:tblPr>
              <w:tblW w:w="10351" w:type="dxa"/>
              <w:tblLook w:val="04A0" w:firstRow="1" w:lastRow="0" w:firstColumn="1" w:lastColumn="0" w:noHBand="0" w:noVBand="1"/>
            </w:tblPr>
            <w:tblGrid>
              <w:gridCol w:w="500"/>
              <w:gridCol w:w="256"/>
              <w:gridCol w:w="434"/>
              <w:gridCol w:w="1725"/>
              <w:gridCol w:w="1761"/>
              <w:gridCol w:w="403"/>
              <w:gridCol w:w="958"/>
              <w:gridCol w:w="206"/>
              <w:gridCol w:w="2126"/>
              <w:gridCol w:w="428"/>
              <w:gridCol w:w="213"/>
              <w:gridCol w:w="1223"/>
              <w:gridCol w:w="118"/>
            </w:tblGrid>
            <w:tr w:rsidR="009E3474" w:rsidRPr="00276360" w:rsidTr="00367E9C">
              <w:trPr>
                <w:gridBefore w:val="1"/>
                <w:wBefore w:w="500" w:type="dxa"/>
                <w:trHeight w:val="285"/>
              </w:trPr>
              <w:tc>
                <w:tcPr>
                  <w:tcW w:w="9851" w:type="dxa"/>
                  <w:gridSpan w:val="12"/>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АКТ  О ПРИЕМЕ-ПЕРЕДАЧЕ ТОВАРА</w:t>
                  </w:r>
                </w:p>
              </w:tc>
            </w:tr>
            <w:tr w:rsidR="009E3474" w:rsidRPr="00276360" w:rsidTr="00367E9C">
              <w:trPr>
                <w:gridBefore w:val="1"/>
                <w:wBefore w:w="500" w:type="dxa"/>
                <w:trHeight w:val="435"/>
              </w:trPr>
              <w:tc>
                <w:tcPr>
                  <w:tcW w:w="9851" w:type="dxa"/>
                  <w:gridSpan w:val="12"/>
                  <w:vAlign w:val="bottom"/>
                  <w:hideMark/>
                </w:tcPr>
                <w:p w:rsidR="009E3474" w:rsidRPr="00596672" w:rsidRDefault="00596672" w:rsidP="007C7161">
                  <w:pPr>
                    <w:spacing w:line="240" w:lineRule="auto"/>
                    <w:ind w:firstLine="0"/>
                    <w:jc w:val="center"/>
                    <w:rPr>
                      <w:b/>
                      <w:bCs/>
                      <w:sz w:val="18"/>
                      <w:szCs w:val="18"/>
                    </w:rPr>
                  </w:pPr>
                  <w:r w:rsidRPr="00596672">
                    <w:rPr>
                      <w:bCs/>
                      <w:sz w:val="18"/>
                      <w:szCs w:val="18"/>
                    </w:rPr>
                    <w:t>Валики для ручного ламинатора</w:t>
                  </w:r>
                </w:p>
              </w:tc>
            </w:tr>
            <w:tr w:rsidR="00BC0B33"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spacing w:line="240" w:lineRule="auto"/>
                    <w:ind w:firstLine="0"/>
                    <w:jc w:val="right"/>
                    <w:rPr>
                      <w:b/>
                      <w:bCs/>
                      <w:sz w:val="18"/>
                      <w:szCs w:val="18"/>
                    </w:rPr>
                  </w:pPr>
                  <w:r w:rsidRPr="00276360">
                    <w:rPr>
                      <w:b/>
                      <w:bCs/>
                      <w:sz w:val="18"/>
                      <w:szCs w:val="18"/>
                    </w:rPr>
                    <w:t xml:space="preserve">от </w:t>
                  </w:r>
                </w:p>
              </w:tc>
              <w:tc>
                <w:tcPr>
                  <w:tcW w:w="4314" w:type="dxa"/>
                  <w:gridSpan w:val="6"/>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i/>
                      <w:iCs/>
                      <w:sz w:val="18"/>
                      <w:szCs w:val="18"/>
                    </w:rPr>
                  </w:pPr>
                  <w:r w:rsidRPr="00276360">
                    <w:rPr>
                      <w:i/>
                      <w:iCs/>
                      <w:sz w:val="18"/>
                      <w:szCs w:val="18"/>
                    </w:rPr>
                    <w:t>дата подписания</w:t>
                  </w:r>
                </w:p>
              </w:tc>
            </w:tr>
            <w:tr w:rsidR="00367E9C" w:rsidRPr="00276360" w:rsidTr="00367E9C">
              <w:trPr>
                <w:gridBefore w:val="1"/>
                <w:wBefore w:w="500" w:type="dxa"/>
                <w:trHeight w:val="10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xml:space="preserve">ПОСТАВЩИК </w:t>
                  </w:r>
                </w:p>
              </w:tc>
              <w:tc>
                <w:tcPr>
                  <w:tcW w:w="7436" w:type="dxa"/>
                  <w:gridSpan w:val="9"/>
                  <w:tcBorders>
                    <w:top w:val="nil"/>
                    <w:left w:val="nil"/>
                    <w:bottom w:val="single" w:sz="4" w:space="0" w:color="auto"/>
                    <w:right w:val="nil"/>
                  </w:tcBorders>
                  <w:vAlign w:val="center"/>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ЗАКАЗЧИК</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АО «НПО НИИИП-</w:t>
                  </w:r>
                  <w:proofErr w:type="spellStart"/>
                  <w:r w:rsidRPr="00276360">
                    <w:rPr>
                      <w:b/>
                      <w:bCs/>
                      <w:sz w:val="18"/>
                      <w:szCs w:val="18"/>
                    </w:rPr>
                    <w:t>НЗиК</w:t>
                  </w:r>
                  <w:proofErr w:type="spellEnd"/>
                  <w:r w:rsidRPr="00276360">
                    <w:rPr>
                      <w:b/>
                      <w:bCs/>
                      <w:sz w:val="18"/>
                      <w:szCs w:val="18"/>
                    </w:rPr>
                    <w:t>»</w:t>
                  </w: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место приемки:</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 </w:t>
                  </w:r>
                </w:p>
              </w:tc>
            </w:tr>
            <w:tr w:rsidR="00367E9C" w:rsidRPr="00276360" w:rsidTr="00367E9C">
              <w:trPr>
                <w:gridBefore w:val="1"/>
                <w:wBefore w:w="500" w:type="dxa"/>
                <w:trHeight w:val="13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285"/>
              </w:trPr>
              <w:tc>
                <w:tcPr>
                  <w:tcW w:w="4579" w:type="dxa"/>
                  <w:gridSpan w:val="5"/>
                  <w:noWrap/>
                  <w:vAlign w:val="bottom"/>
                  <w:hideMark/>
                </w:tcPr>
                <w:p w:rsidR="009E3474" w:rsidRPr="00276360" w:rsidRDefault="009E3474" w:rsidP="00F818C6">
                  <w:pPr>
                    <w:spacing w:line="240" w:lineRule="auto"/>
                    <w:ind w:firstLine="0"/>
                    <w:rPr>
                      <w:b/>
                      <w:bCs/>
                      <w:sz w:val="18"/>
                      <w:szCs w:val="18"/>
                    </w:rPr>
                  </w:pPr>
                  <w:r w:rsidRPr="00276360">
                    <w:rPr>
                      <w:b/>
                      <w:bCs/>
                      <w:sz w:val="18"/>
                      <w:szCs w:val="18"/>
                    </w:rPr>
                    <w:t xml:space="preserve">Настоящий Акт составлен в соответствии с Договором № </w:t>
                  </w:r>
                </w:p>
              </w:tc>
              <w:tc>
                <w:tcPr>
                  <w:tcW w:w="958" w:type="dxa"/>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 </w:t>
                  </w:r>
                </w:p>
              </w:tc>
              <w:tc>
                <w:tcPr>
                  <w:tcW w:w="2760"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right"/>
                    <w:rPr>
                      <w:sz w:val="18"/>
                      <w:szCs w:val="18"/>
                    </w:rPr>
                  </w:pPr>
                  <w:r w:rsidRPr="00276360">
                    <w:rPr>
                      <w:sz w:val="18"/>
                      <w:szCs w:val="18"/>
                    </w:rPr>
                    <w:t> </w:t>
                  </w:r>
                </w:p>
              </w:tc>
            </w:tr>
            <w:tr w:rsidR="009E3474" w:rsidRPr="00276360" w:rsidTr="00367E9C">
              <w:trPr>
                <w:gridBefore w:val="1"/>
                <w:wBefore w:w="500" w:type="dxa"/>
                <w:trHeight w:val="28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1.</w:t>
                  </w:r>
                </w:p>
              </w:tc>
              <w:tc>
                <w:tcPr>
                  <w:tcW w:w="7607" w:type="dxa"/>
                  <w:gridSpan w:val="7"/>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ПОСТАВЩИК поставил, а ЗАКАЗЧИК принял Товар:</w:t>
                  </w: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54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Наименование:</w:t>
                  </w:r>
                </w:p>
              </w:tc>
              <w:tc>
                <w:tcPr>
                  <w:tcW w:w="7436" w:type="dxa"/>
                  <w:gridSpan w:val="9"/>
                  <w:tcBorders>
                    <w:top w:val="nil"/>
                    <w:left w:val="nil"/>
                    <w:bottom w:val="single" w:sz="4" w:space="0" w:color="auto"/>
                    <w:right w:val="nil"/>
                  </w:tcBorders>
                  <w:vAlign w:val="bottom"/>
                  <w:hideMark/>
                </w:tcPr>
                <w:p w:rsidR="009E3474" w:rsidRPr="00276360" w:rsidRDefault="00596672" w:rsidP="007C7161">
                  <w:pPr>
                    <w:spacing w:line="240" w:lineRule="auto"/>
                    <w:ind w:firstLine="0"/>
                    <w:rPr>
                      <w:b/>
                      <w:bCs/>
                      <w:sz w:val="18"/>
                      <w:szCs w:val="18"/>
                    </w:rPr>
                  </w:pPr>
                  <w:r w:rsidRPr="00596672">
                    <w:rPr>
                      <w:bCs/>
                      <w:sz w:val="18"/>
                      <w:szCs w:val="18"/>
                    </w:rPr>
                    <w:t>Валики для ручного ламинатора</w:t>
                  </w: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Упаковочный лист:</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В количестве</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тарных мест</w:t>
                  </w: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49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2.</w:t>
                  </w:r>
                </w:p>
              </w:tc>
              <w:tc>
                <w:tcPr>
                  <w:tcW w:w="3889" w:type="dxa"/>
                  <w:gridSpan w:val="3"/>
                  <w:vAlign w:val="bottom"/>
                  <w:hideMark/>
                </w:tcPr>
                <w:p w:rsidR="009E3474" w:rsidRPr="00276360" w:rsidRDefault="009E3474" w:rsidP="007C7161">
                  <w:pPr>
                    <w:spacing w:line="240" w:lineRule="auto"/>
                    <w:ind w:firstLine="0"/>
                    <w:rPr>
                      <w:b/>
                      <w:bCs/>
                      <w:sz w:val="18"/>
                      <w:szCs w:val="18"/>
                    </w:rPr>
                  </w:pPr>
                  <w:r w:rsidRPr="00276360">
                    <w:rPr>
                      <w:b/>
                      <w:bCs/>
                      <w:sz w:val="18"/>
                      <w:szCs w:val="18"/>
                    </w:rPr>
                    <w:t>Стоимость поставленного товара с НДС составляет:</w:t>
                  </w:r>
                </w:p>
              </w:tc>
              <w:tc>
                <w:tcPr>
                  <w:tcW w:w="3931" w:type="dxa"/>
                  <w:gridSpan w:val="5"/>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p>
              </w:tc>
              <w:tc>
                <w:tcPr>
                  <w:tcW w:w="1341" w:type="dxa"/>
                  <w:gridSpan w:val="2"/>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Сумма, рублей</w:t>
                  </w:r>
                </w:p>
              </w:tc>
            </w:tr>
            <w:tr w:rsidR="00367E9C" w:rsidRPr="00276360" w:rsidTr="00367E9C">
              <w:trPr>
                <w:gridBefore w:val="1"/>
                <w:wBefore w:w="500" w:type="dxa"/>
                <w:trHeight w:val="180"/>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A17D32">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 xml:space="preserve">№ </w:t>
                  </w:r>
                  <w:proofErr w:type="gramStart"/>
                  <w:r w:rsidRPr="00276360">
                    <w:rPr>
                      <w:b/>
                      <w:bCs/>
                      <w:sz w:val="18"/>
                      <w:szCs w:val="18"/>
                    </w:rPr>
                    <w:t>п</w:t>
                  </w:r>
                  <w:proofErr w:type="gramEnd"/>
                  <w:r w:rsidRPr="00276360">
                    <w:rPr>
                      <w:b/>
                      <w:bCs/>
                      <w:sz w:val="18"/>
                      <w:szCs w:val="18"/>
                    </w:rPr>
                    <w:t>/п</w:t>
                  </w:r>
                </w:p>
              </w:tc>
              <w:tc>
                <w:tcPr>
                  <w:tcW w:w="5487" w:type="dxa"/>
                  <w:gridSpan w:val="6"/>
                  <w:tcBorders>
                    <w:top w:val="single" w:sz="4" w:space="0" w:color="auto"/>
                    <w:left w:val="nil"/>
                    <w:bottom w:val="single" w:sz="4" w:space="0" w:color="auto"/>
                    <w:right w:val="single" w:sz="4" w:space="0" w:color="000000"/>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Наименование, обозначение (артикул)</w:t>
                  </w:r>
                </w:p>
              </w:tc>
              <w:tc>
                <w:tcPr>
                  <w:tcW w:w="2126" w:type="dxa"/>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Кол-во</w:t>
                  </w:r>
                </w:p>
              </w:tc>
              <w:tc>
                <w:tcPr>
                  <w:tcW w:w="1864" w:type="dxa"/>
                  <w:gridSpan w:val="3"/>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Стоимость, рублей</w:t>
                  </w:r>
                </w:p>
              </w:tc>
            </w:tr>
            <w:tr w:rsidR="00276360" w:rsidRPr="00276360"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r w:rsidRPr="00276360">
                    <w:rPr>
                      <w:color w:val="000000"/>
                      <w:sz w:val="18"/>
                      <w:szCs w:val="18"/>
                      <w:lang w:eastAsia="ru-RU"/>
                    </w:rPr>
                    <w:t>1</w:t>
                  </w:r>
                </w:p>
              </w:tc>
              <w:tc>
                <w:tcPr>
                  <w:tcW w:w="5487" w:type="dxa"/>
                  <w:gridSpan w:val="6"/>
                  <w:tcBorders>
                    <w:top w:val="single" w:sz="4" w:space="0" w:color="auto"/>
                    <w:left w:val="nil"/>
                    <w:bottom w:val="single" w:sz="4" w:space="0" w:color="auto"/>
                    <w:right w:val="single" w:sz="4" w:space="0" w:color="000000"/>
                  </w:tcBorders>
                  <w:vAlign w:val="center"/>
                </w:tcPr>
                <w:p w:rsidR="00A17D32" w:rsidRPr="00867D91" w:rsidRDefault="00867D91" w:rsidP="00867D91">
                  <w:pPr>
                    <w:spacing w:line="240" w:lineRule="auto"/>
                    <w:ind w:firstLine="0"/>
                    <w:rPr>
                      <w:color w:val="000000"/>
                      <w:sz w:val="18"/>
                      <w:szCs w:val="18"/>
                      <w:lang w:eastAsia="ru-RU"/>
                    </w:rPr>
                  </w:pPr>
                  <w:r w:rsidRPr="00867D91">
                    <w:rPr>
                      <w:bCs/>
                      <w:sz w:val="18"/>
                      <w:szCs w:val="18"/>
                    </w:rPr>
                    <w:t>Валики для ручного ламинатора (страна происхождения _________________)</w:t>
                  </w:r>
                </w:p>
              </w:tc>
              <w:tc>
                <w:tcPr>
                  <w:tcW w:w="2126" w:type="dxa"/>
                  <w:tcBorders>
                    <w:top w:val="nil"/>
                    <w:left w:val="nil"/>
                    <w:bottom w:val="single" w:sz="4" w:space="0" w:color="auto"/>
                    <w:right w:val="single" w:sz="4" w:space="0" w:color="auto"/>
                  </w:tcBorders>
                  <w:vAlign w:val="center"/>
                </w:tcPr>
                <w:p w:rsidR="00276360" w:rsidRPr="00276360" w:rsidRDefault="00867D91" w:rsidP="007C7161">
                  <w:pPr>
                    <w:widowControl/>
                    <w:suppressAutoHyphens w:val="0"/>
                    <w:snapToGrid/>
                    <w:spacing w:line="240" w:lineRule="auto"/>
                    <w:ind w:firstLine="0"/>
                    <w:jc w:val="center"/>
                    <w:rPr>
                      <w:color w:val="000000"/>
                      <w:sz w:val="18"/>
                      <w:szCs w:val="18"/>
                      <w:lang w:eastAsia="ru-RU"/>
                    </w:rPr>
                  </w:pPr>
                  <w:r>
                    <w:rPr>
                      <w:color w:val="000000"/>
                      <w:sz w:val="18"/>
                      <w:szCs w:val="18"/>
                      <w:lang w:eastAsia="ru-RU"/>
                    </w:rPr>
                    <w:t>3 шт.</w:t>
                  </w:r>
                </w:p>
              </w:tc>
              <w:tc>
                <w:tcPr>
                  <w:tcW w:w="1864" w:type="dxa"/>
                  <w:gridSpan w:val="3"/>
                  <w:tcBorders>
                    <w:top w:val="nil"/>
                    <w:left w:val="nil"/>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p>
              </w:tc>
            </w:tr>
            <w:tr w:rsidR="00276360" w:rsidRPr="00276360" w:rsidTr="00A17D32">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rPr>
                      <w:sz w:val="18"/>
                      <w:szCs w:val="18"/>
                    </w:rPr>
                  </w:pPr>
                  <w:r w:rsidRPr="00276360">
                    <w:rPr>
                      <w:sz w:val="18"/>
                      <w:szCs w:val="18"/>
                    </w:rPr>
                    <w:t> </w:t>
                  </w:r>
                </w:p>
              </w:tc>
              <w:tc>
                <w:tcPr>
                  <w:tcW w:w="5487" w:type="dxa"/>
                  <w:gridSpan w:val="6"/>
                  <w:tcBorders>
                    <w:top w:val="single" w:sz="4" w:space="0" w:color="auto"/>
                    <w:left w:val="nil"/>
                    <w:bottom w:val="single" w:sz="4" w:space="0" w:color="auto"/>
                    <w:right w:val="single" w:sz="4" w:space="0" w:color="000000"/>
                  </w:tcBorders>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Итого Товар</w:t>
                  </w:r>
                </w:p>
              </w:tc>
              <w:tc>
                <w:tcPr>
                  <w:tcW w:w="2126" w:type="dxa"/>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sz w:val="18"/>
                      <w:szCs w:val="18"/>
                    </w:rPr>
                  </w:pPr>
                  <w:r w:rsidRPr="00276360">
                    <w:rPr>
                      <w:sz w:val="18"/>
                      <w:szCs w:val="18"/>
                    </w:rPr>
                    <w:t> </w:t>
                  </w:r>
                </w:p>
              </w:tc>
              <w:tc>
                <w:tcPr>
                  <w:tcW w:w="1864" w:type="dxa"/>
                  <w:gridSpan w:val="3"/>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40"/>
              </w:trPr>
              <w:tc>
                <w:tcPr>
                  <w:tcW w:w="10233" w:type="dxa"/>
                  <w:gridSpan w:val="12"/>
                  <w:tcBorders>
                    <w:top w:val="single" w:sz="4" w:space="0" w:color="auto"/>
                    <w:left w:val="single" w:sz="4" w:space="0" w:color="auto"/>
                    <w:bottom w:val="single" w:sz="4" w:space="0" w:color="auto"/>
                    <w:right w:val="single" w:sz="4" w:space="0" w:color="000000"/>
                  </w:tcBorders>
                  <w:noWrap/>
                  <w:vAlign w:val="bottom"/>
                  <w:hideMark/>
                </w:tcPr>
                <w:p w:rsidR="00276360" w:rsidRPr="00276360" w:rsidRDefault="00276360" w:rsidP="007C7161">
                  <w:pPr>
                    <w:spacing w:line="240" w:lineRule="auto"/>
                    <w:ind w:firstLine="0"/>
                    <w:rPr>
                      <w:sz w:val="18"/>
                      <w:szCs w:val="18"/>
                    </w:rPr>
                  </w:pPr>
                  <w:r w:rsidRPr="00276360">
                    <w:rPr>
                      <w:sz w:val="18"/>
                      <w:szCs w:val="18"/>
                    </w:rPr>
                    <w:t>В стоимость Товара включено.</w:t>
                  </w:r>
                </w:p>
              </w:tc>
            </w:tr>
            <w:tr w:rsidR="00276360" w:rsidRPr="00276360"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jc w:val="center"/>
                    <w:rPr>
                      <w:sz w:val="18"/>
                      <w:szCs w:val="18"/>
                    </w:rPr>
                  </w:pPr>
                  <w:r w:rsidRPr="00276360">
                    <w:rPr>
                      <w:sz w:val="18"/>
                      <w:szCs w:val="18"/>
                    </w:rPr>
                    <w:t>1.2.</w:t>
                  </w:r>
                </w:p>
              </w:tc>
              <w:tc>
                <w:tcPr>
                  <w:tcW w:w="9477" w:type="dxa"/>
                  <w:gridSpan w:val="10"/>
                  <w:tcBorders>
                    <w:top w:val="single" w:sz="4" w:space="0" w:color="auto"/>
                    <w:left w:val="nil"/>
                    <w:bottom w:val="single" w:sz="4" w:space="0" w:color="auto"/>
                    <w:right w:val="single" w:sz="4" w:space="0" w:color="000000"/>
                  </w:tcBorders>
                  <w:vAlign w:val="center"/>
                  <w:hideMark/>
                </w:tcPr>
                <w:p w:rsidR="00276360" w:rsidRPr="00276360" w:rsidRDefault="00276360" w:rsidP="007C7161">
                  <w:pPr>
                    <w:spacing w:line="240" w:lineRule="auto"/>
                    <w:ind w:firstLine="0"/>
                    <w:rPr>
                      <w:sz w:val="18"/>
                      <w:szCs w:val="18"/>
                    </w:rPr>
                  </w:pPr>
                  <w:r w:rsidRPr="00276360">
                    <w:rPr>
                      <w:sz w:val="18"/>
                      <w:szCs w:val="18"/>
                    </w:rPr>
                    <w:t>Стоимость услуг по доставке, упаковке и маркировке.</w:t>
                  </w:r>
                </w:p>
              </w:tc>
            </w:tr>
            <w:tr w:rsidR="00276360" w:rsidRPr="00276360" w:rsidTr="00A17D32">
              <w:trPr>
                <w:gridAfter w:val="1"/>
                <w:wAfter w:w="118" w:type="dxa"/>
                <w:trHeight w:val="28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 xml:space="preserve">Итого стоимость Товара  </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A17D32">
              <w:trPr>
                <w:gridAfter w:val="1"/>
                <w:wAfter w:w="118" w:type="dxa"/>
                <w:trHeight w:val="300"/>
              </w:trPr>
              <w:tc>
                <w:tcPr>
                  <w:tcW w:w="6243" w:type="dxa"/>
                  <w:gridSpan w:val="8"/>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НДС</w:t>
                  </w:r>
                </w:p>
              </w:tc>
              <w:tc>
                <w:tcPr>
                  <w:tcW w:w="2126" w:type="dxa"/>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ind w:firstLine="0"/>
                    <w:jc w:val="center"/>
                    <w:rPr>
                      <w:b/>
                      <w:bCs/>
                      <w:sz w:val="18"/>
                      <w:szCs w:val="18"/>
                    </w:rPr>
                  </w:pPr>
                  <w:r w:rsidRPr="00276360">
                    <w:rPr>
                      <w:b/>
                      <w:bCs/>
                      <w:sz w:val="18"/>
                      <w:szCs w:val="18"/>
                    </w:rPr>
                    <w:t>18%</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261858">
                  <w:pPr>
                    <w:spacing w:line="240" w:lineRule="auto"/>
                    <w:jc w:val="center"/>
                    <w:rPr>
                      <w:b/>
                      <w:bCs/>
                      <w:sz w:val="18"/>
                      <w:szCs w:val="18"/>
                    </w:rPr>
                  </w:pPr>
                  <w:r w:rsidRPr="00276360">
                    <w:rPr>
                      <w:b/>
                      <w:bCs/>
                      <w:sz w:val="18"/>
                      <w:szCs w:val="18"/>
                    </w:rPr>
                    <w:t xml:space="preserve"> </w:t>
                  </w:r>
                </w:p>
              </w:tc>
            </w:tr>
            <w:tr w:rsidR="00276360" w:rsidRPr="00276360" w:rsidTr="00A17D32">
              <w:trPr>
                <w:gridAfter w:val="1"/>
                <w:wAfter w:w="118" w:type="dxa"/>
                <w:trHeight w:val="25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ВСЕГО с НДС</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367E9C">
              <w:trPr>
                <w:gridBefore w:val="1"/>
                <w:wBefore w:w="500" w:type="dxa"/>
                <w:trHeight w:val="255"/>
              </w:trPr>
              <w:tc>
                <w:tcPr>
                  <w:tcW w:w="2415" w:type="dxa"/>
                  <w:gridSpan w:val="3"/>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Поставщика:</w:t>
                  </w:r>
                </w:p>
              </w:tc>
              <w:tc>
                <w:tcPr>
                  <w:tcW w:w="1761" w:type="dxa"/>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c>
                <w:tcPr>
                  <w:tcW w:w="4334" w:type="dxa"/>
                  <w:gridSpan w:val="6"/>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Заказчика:</w:t>
                  </w:r>
                </w:p>
              </w:tc>
              <w:tc>
                <w:tcPr>
                  <w:tcW w:w="1341" w:type="dxa"/>
                  <w:gridSpan w:val="2"/>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r>
            <w:tr w:rsidR="00276360" w:rsidRPr="00276360"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761" w:type="dxa"/>
                  <w:noWrap/>
                  <w:vAlign w:val="bottom"/>
                  <w:hideMark/>
                </w:tcPr>
                <w:p w:rsidR="00276360" w:rsidRPr="00276360" w:rsidRDefault="00276360" w:rsidP="007C7161">
                  <w:pPr>
                    <w:spacing w:line="240" w:lineRule="auto"/>
                    <w:ind w:firstLine="0"/>
                    <w:rPr>
                      <w:sz w:val="18"/>
                      <w:szCs w:val="18"/>
                    </w:rPr>
                  </w:pPr>
                  <w:r w:rsidRPr="00276360">
                    <w:rPr>
                      <w:sz w:val="18"/>
                      <w:szCs w:val="18"/>
                    </w:rPr>
                    <w:t>/____________/</w:t>
                  </w:r>
                </w:p>
              </w:tc>
              <w:tc>
                <w:tcPr>
                  <w:tcW w:w="4121" w:type="dxa"/>
                  <w:gridSpan w:val="5"/>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554" w:type="dxa"/>
                  <w:gridSpan w:val="3"/>
                  <w:noWrap/>
                  <w:vAlign w:val="bottom"/>
                  <w:hideMark/>
                </w:tcPr>
                <w:p w:rsidR="00276360" w:rsidRPr="00276360" w:rsidRDefault="00276360" w:rsidP="007C7161">
                  <w:pPr>
                    <w:spacing w:line="240" w:lineRule="auto"/>
                    <w:ind w:firstLine="0"/>
                    <w:rPr>
                      <w:sz w:val="18"/>
                      <w:szCs w:val="18"/>
                    </w:rPr>
                  </w:pPr>
                  <w:r w:rsidRPr="00276360">
                    <w:rPr>
                      <w:sz w:val="18"/>
                      <w:szCs w:val="18"/>
                    </w:rPr>
                    <w:t>/___________/</w:t>
                  </w:r>
                </w:p>
              </w:tc>
            </w:tr>
          </w:tbl>
          <w:p w:rsidR="009E3474" w:rsidRPr="007C6820" w:rsidRDefault="009E3474" w:rsidP="007C7161">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7C7161">
        <w:tc>
          <w:tcPr>
            <w:tcW w:w="4785"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w:t>
            </w:r>
            <w:r w:rsidR="009C6DB1" w:rsidRPr="007C6820">
              <w:rPr>
                <w:rStyle w:val="FontStyle19"/>
                <w:rFonts w:ascii="Times New Roman" w:hAnsi="Times New Roman" w:cs="Times New Roman"/>
                <w:sz w:val="22"/>
                <w:szCs w:val="22"/>
                <w:lang w:eastAsia="en-US"/>
              </w:rPr>
              <w:t xml:space="preserve"> </w:t>
            </w:r>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Заказчика</w:t>
            </w:r>
          </w:p>
          <w:p w:rsidR="009E3474" w:rsidRPr="007C6820" w:rsidRDefault="009E3474" w:rsidP="007C7161">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7C7161">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 xml:space="preserve">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Pr="006F2D08" w:rsidRDefault="00995792" w:rsidP="006F2D08">
      <w:pPr>
        <w:jc w:val="center"/>
        <w:rPr>
          <w:bCs/>
        </w:rPr>
      </w:pPr>
      <w:r>
        <w:rPr>
          <w:bCs/>
        </w:rPr>
        <w:t xml:space="preserve">на </w:t>
      </w:r>
      <w:r w:rsidR="00B83ED3">
        <w:rPr>
          <w:bCs/>
        </w:rPr>
        <w:t xml:space="preserve">поставку </w:t>
      </w:r>
      <w:r w:rsidR="00630FB6">
        <w:rPr>
          <w:bCs/>
        </w:rPr>
        <w:t>валиков для ручного ламинатора, в количестве 3 штук</w:t>
      </w:r>
    </w:p>
    <w:tbl>
      <w:tblPr>
        <w:tblW w:w="5000" w:type="pct"/>
        <w:tblCellMar>
          <w:left w:w="30" w:type="dxa"/>
          <w:right w:w="30" w:type="dxa"/>
        </w:tblCellMar>
        <w:tblLook w:val="04A0" w:firstRow="1" w:lastRow="0" w:firstColumn="1" w:lastColumn="0" w:noHBand="0" w:noVBand="1"/>
      </w:tblPr>
      <w:tblGrid>
        <w:gridCol w:w="856"/>
        <w:gridCol w:w="3095"/>
        <w:gridCol w:w="617"/>
        <w:gridCol w:w="729"/>
        <w:gridCol w:w="1705"/>
        <w:gridCol w:w="3120"/>
      </w:tblGrid>
      <w:tr w:rsidR="006F2D08" w:rsidRPr="006F2D08" w:rsidTr="006F2D08">
        <w:trPr>
          <w:trHeight w:val="271"/>
        </w:trPr>
        <w:tc>
          <w:tcPr>
            <w:tcW w:w="423" w:type="pct"/>
            <w:tcBorders>
              <w:top w:val="single" w:sz="6" w:space="0" w:color="auto"/>
              <w:left w:val="single" w:sz="6" w:space="0" w:color="auto"/>
              <w:bottom w:val="single" w:sz="6" w:space="0" w:color="auto"/>
              <w:right w:val="single" w:sz="6" w:space="0" w:color="auto"/>
            </w:tcBorders>
            <w:vAlign w:val="center"/>
            <w:hideMark/>
          </w:tcPr>
          <w:p w:rsidR="006F2D08" w:rsidRPr="006F2D08" w:rsidRDefault="006F2D08" w:rsidP="00DD61A1">
            <w:pPr>
              <w:autoSpaceDE w:val="0"/>
              <w:autoSpaceDN w:val="0"/>
              <w:adjustRightInd w:val="0"/>
              <w:spacing w:line="240" w:lineRule="auto"/>
              <w:ind w:left="360" w:firstLine="0"/>
              <w:jc w:val="center"/>
              <w:rPr>
                <w:rFonts w:eastAsia="Calibri"/>
                <w:color w:val="000000"/>
              </w:rPr>
            </w:pPr>
            <w:r w:rsidRPr="006F2D08">
              <w:rPr>
                <w:rFonts w:eastAsia="Calibri"/>
                <w:color w:val="000000"/>
              </w:rPr>
              <w:t xml:space="preserve">№ </w:t>
            </w:r>
            <w:proofErr w:type="gramStart"/>
            <w:r w:rsidRPr="006F2D08">
              <w:rPr>
                <w:rFonts w:eastAsia="Calibri"/>
                <w:color w:val="000000"/>
              </w:rPr>
              <w:t>п</w:t>
            </w:r>
            <w:proofErr w:type="gramEnd"/>
            <w:r w:rsidRPr="006F2D08">
              <w:rPr>
                <w:rFonts w:eastAsia="Calibri"/>
                <w:color w:val="000000"/>
              </w:rPr>
              <w:t>/п</w:t>
            </w:r>
          </w:p>
        </w:tc>
        <w:tc>
          <w:tcPr>
            <w:tcW w:w="1529" w:type="pct"/>
            <w:tcBorders>
              <w:top w:val="single" w:sz="6" w:space="0" w:color="auto"/>
              <w:left w:val="single" w:sz="6" w:space="0" w:color="auto"/>
              <w:bottom w:val="single" w:sz="6" w:space="0" w:color="auto"/>
              <w:right w:val="single" w:sz="6" w:space="0" w:color="auto"/>
            </w:tcBorders>
            <w:vAlign w:val="center"/>
            <w:hideMark/>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Наименование</w:t>
            </w:r>
          </w:p>
        </w:tc>
        <w:tc>
          <w:tcPr>
            <w:tcW w:w="305" w:type="pct"/>
            <w:tcBorders>
              <w:top w:val="single" w:sz="6" w:space="0" w:color="auto"/>
              <w:left w:val="single" w:sz="6" w:space="0" w:color="auto"/>
              <w:bottom w:val="single" w:sz="6" w:space="0" w:color="auto"/>
              <w:right w:val="single" w:sz="6" w:space="0" w:color="auto"/>
            </w:tcBorders>
            <w:vAlign w:val="center"/>
            <w:hideMark/>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Ед. изм.</w:t>
            </w:r>
          </w:p>
        </w:tc>
        <w:tc>
          <w:tcPr>
            <w:tcW w:w="360" w:type="pct"/>
            <w:tcBorders>
              <w:top w:val="single" w:sz="6" w:space="0" w:color="auto"/>
              <w:left w:val="single" w:sz="6" w:space="0" w:color="auto"/>
              <w:bottom w:val="single" w:sz="6" w:space="0" w:color="auto"/>
              <w:right w:val="single" w:sz="6" w:space="0" w:color="auto"/>
            </w:tcBorders>
            <w:vAlign w:val="center"/>
            <w:hideMark/>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Кол-во</w:t>
            </w:r>
          </w:p>
        </w:tc>
        <w:tc>
          <w:tcPr>
            <w:tcW w:w="842"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Нормативные документы</w:t>
            </w:r>
          </w:p>
        </w:tc>
        <w:tc>
          <w:tcPr>
            <w:tcW w:w="1541"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Технические характеристики</w:t>
            </w:r>
          </w:p>
        </w:tc>
      </w:tr>
      <w:tr w:rsidR="006F2D08" w:rsidRPr="006F2D08" w:rsidTr="006F2D08">
        <w:trPr>
          <w:trHeight w:val="271"/>
        </w:trPr>
        <w:tc>
          <w:tcPr>
            <w:tcW w:w="423"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left="360" w:firstLine="0"/>
              <w:rPr>
                <w:rFonts w:eastAsia="Calibri"/>
                <w:color w:val="000000"/>
              </w:rPr>
            </w:pPr>
            <w:r w:rsidRPr="006F2D08">
              <w:rPr>
                <w:rFonts w:eastAsia="Calibri"/>
                <w:color w:val="000000"/>
              </w:rPr>
              <w:t>1.</w:t>
            </w:r>
          </w:p>
        </w:tc>
        <w:tc>
          <w:tcPr>
            <w:tcW w:w="1529" w:type="pct"/>
            <w:tcBorders>
              <w:top w:val="single" w:sz="6" w:space="0" w:color="auto"/>
              <w:left w:val="single" w:sz="6" w:space="0" w:color="auto"/>
              <w:bottom w:val="single" w:sz="6" w:space="0" w:color="auto"/>
              <w:right w:val="single" w:sz="6" w:space="0" w:color="auto"/>
            </w:tcBorders>
          </w:tcPr>
          <w:p w:rsidR="006F2D08" w:rsidRPr="006F2D08" w:rsidRDefault="006F2D08" w:rsidP="006F2D08">
            <w:pPr>
              <w:spacing w:line="240" w:lineRule="auto"/>
              <w:ind w:firstLine="0"/>
            </w:pPr>
            <w:r w:rsidRPr="006F2D08">
              <w:t xml:space="preserve">Валик для ручного ламинатора </w:t>
            </w:r>
            <w:r w:rsidRPr="006F2D08">
              <w:rPr>
                <w:lang w:val="en-US"/>
              </w:rPr>
              <w:t>ML</w:t>
            </w:r>
            <w:r w:rsidRPr="006F2D08">
              <w:t xml:space="preserve"> 3024 </w:t>
            </w:r>
            <w:r w:rsidRPr="006F2D08">
              <w:rPr>
                <w:lang w:val="en-US"/>
              </w:rPr>
              <w:t>PH</w:t>
            </w:r>
            <w:r w:rsidRPr="006F2D08">
              <w:t>1</w:t>
            </w:r>
          </w:p>
          <w:p w:rsidR="006F2D08" w:rsidRPr="006F2D08" w:rsidRDefault="006F2D08" w:rsidP="00DD61A1">
            <w:pPr>
              <w:spacing w:line="240" w:lineRule="auto"/>
              <w:ind w:firstLine="112"/>
            </w:pPr>
            <w:proofErr w:type="gramStart"/>
            <w:r w:rsidRPr="006F2D08">
              <w:t>конический</w:t>
            </w:r>
            <w:proofErr w:type="gramEnd"/>
            <w:r w:rsidRPr="006F2D08">
              <w:t xml:space="preserve">, без нагревателя   </w:t>
            </w:r>
          </w:p>
        </w:tc>
        <w:tc>
          <w:tcPr>
            <w:tcW w:w="305" w:type="pct"/>
            <w:tcBorders>
              <w:top w:val="single" w:sz="6" w:space="0" w:color="auto"/>
              <w:left w:val="single" w:sz="6" w:space="0" w:color="auto"/>
              <w:bottom w:val="single" w:sz="6" w:space="0" w:color="auto"/>
              <w:right w:val="single" w:sz="6" w:space="0" w:color="auto"/>
            </w:tcBorders>
            <w:vAlign w:val="center"/>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шт.</w:t>
            </w:r>
          </w:p>
        </w:tc>
        <w:tc>
          <w:tcPr>
            <w:tcW w:w="360" w:type="pct"/>
            <w:tcBorders>
              <w:top w:val="single" w:sz="6" w:space="0" w:color="auto"/>
              <w:left w:val="single" w:sz="6" w:space="0" w:color="auto"/>
              <w:bottom w:val="single" w:sz="6" w:space="0" w:color="auto"/>
              <w:right w:val="single" w:sz="6" w:space="0" w:color="auto"/>
            </w:tcBorders>
            <w:vAlign w:val="center"/>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1</w:t>
            </w:r>
          </w:p>
        </w:tc>
        <w:tc>
          <w:tcPr>
            <w:tcW w:w="842"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jc w:val="center"/>
              <w:rPr>
                <w:rFonts w:eastAsia="Calibri"/>
                <w:color w:val="000000"/>
              </w:rPr>
            </w:pPr>
            <w:proofErr w:type="gramStart"/>
            <w:r w:rsidRPr="006F2D08">
              <w:t>ТР</w:t>
            </w:r>
            <w:proofErr w:type="gramEnd"/>
            <w:r w:rsidRPr="006F2D08">
              <w:t xml:space="preserve"> ТС 010/2011</w:t>
            </w:r>
          </w:p>
        </w:tc>
        <w:tc>
          <w:tcPr>
            <w:tcW w:w="1541"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 xml:space="preserve">Длина -730мм </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Длина прорезиненной части- 640мм</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Диаметр-58мм</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Материал резины - силиконовый</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Твердость резины- 65</w:t>
            </w:r>
            <w:r w:rsidRPr="006F2D08">
              <w:rPr>
                <w:rFonts w:eastAsia="Calibri"/>
                <w:color w:val="000000"/>
                <w:lang w:val="en-US"/>
              </w:rPr>
              <w:t>SH</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 xml:space="preserve">Применение - ламинатор </w:t>
            </w:r>
            <w:r w:rsidRPr="006F2D08">
              <w:rPr>
                <w:rFonts w:eastAsia="Calibri"/>
                <w:color w:val="000000"/>
                <w:lang w:val="en-US"/>
              </w:rPr>
              <w:t>ML</w:t>
            </w:r>
            <w:r w:rsidRPr="006F2D08">
              <w:rPr>
                <w:rFonts w:eastAsia="Calibri"/>
                <w:color w:val="000000"/>
              </w:rPr>
              <w:t xml:space="preserve">3024 </w:t>
            </w:r>
            <w:r w:rsidRPr="006F2D08">
              <w:rPr>
                <w:rFonts w:eastAsia="Calibri"/>
                <w:color w:val="000000"/>
                <w:lang w:val="en-US"/>
              </w:rPr>
              <w:t>PH</w:t>
            </w:r>
            <w:r w:rsidRPr="006F2D08">
              <w:rPr>
                <w:rFonts w:eastAsia="Calibri"/>
                <w:color w:val="000000"/>
              </w:rPr>
              <w:t>1</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Температурный режим эксплуатации –до 130</w:t>
            </w:r>
            <w:proofErr w:type="gramStart"/>
            <w:r w:rsidRPr="006F2D08">
              <w:rPr>
                <w:rFonts w:eastAsia="Calibri"/>
                <w:color w:val="000000"/>
              </w:rPr>
              <w:t>°С</w:t>
            </w:r>
            <w:proofErr w:type="gramEnd"/>
          </w:p>
          <w:p w:rsidR="006F2D08" w:rsidRPr="006F2D08" w:rsidRDefault="006F2D08" w:rsidP="00DD61A1">
            <w:pPr>
              <w:autoSpaceDE w:val="0"/>
              <w:autoSpaceDN w:val="0"/>
              <w:adjustRightInd w:val="0"/>
              <w:spacing w:line="240" w:lineRule="auto"/>
              <w:ind w:firstLine="0"/>
              <w:rPr>
                <w:rFonts w:eastAsia="Calibri"/>
                <w:color w:val="000000"/>
              </w:rPr>
            </w:pPr>
          </w:p>
        </w:tc>
      </w:tr>
      <w:tr w:rsidR="006F2D08" w:rsidRPr="006F2D08" w:rsidTr="006F2D08">
        <w:trPr>
          <w:trHeight w:val="271"/>
        </w:trPr>
        <w:tc>
          <w:tcPr>
            <w:tcW w:w="423"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left="360" w:firstLine="0"/>
              <w:rPr>
                <w:rFonts w:eastAsia="Calibri"/>
                <w:color w:val="000000"/>
              </w:rPr>
            </w:pPr>
            <w:r w:rsidRPr="006F2D08">
              <w:rPr>
                <w:rFonts w:eastAsia="Calibri"/>
                <w:color w:val="000000"/>
              </w:rPr>
              <w:t>2.</w:t>
            </w:r>
          </w:p>
        </w:tc>
        <w:tc>
          <w:tcPr>
            <w:tcW w:w="1529" w:type="pct"/>
            <w:tcBorders>
              <w:top w:val="single" w:sz="6" w:space="0" w:color="auto"/>
              <w:left w:val="single" w:sz="6" w:space="0" w:color="auto"/>
              <w:bottom w:val="single" w:sz="6" w:space="0" w:color="auto"/>
              <w:right w:val="single" w:sz="6" w:space="0" w:color="auto"/>
            </w:tcBorders>
          </w:tcPr>
          <w:p w:rsidR="006F2D08" w:rsidRPr="006F2D08" w:rsidRDefault="006F2D08" w:rsidP="006F2D08">
            <w:pPr>
              <w:spacing w:line="240" w:lineRule="auto"/>
              <w:ind w:firstLine="0"/>
            </w:pPr>
            <w:r w:rsidRPr="006F2D08">
              <w:t xml:space="preserve">Валик для ручного ламинатора </w:t>
            </w:r>
            <w:r w:rsidRPr="006F2D08">
              <w:rPr>
                <w:lang w:val="en-US"/>
              </w:rPr>
              <w:t>ML</w:t>
            </w:r>
            <w:r w:rsidRPr="006F2D08">
              <w:t xml:space="preserve"> 3024 </w:t>
            </w:r>
            <w:r w:rsidRPr="006F2D08">
              <w:rPr>
                <w:lang w:val="en-US"/>
              </w:rPr>
              <w:t>PH</w:t>
            </w:r>
            <w:r w:rsidRPr="006F2D08">
              <w:t>1</w:t>
            </w:r>
          </w:p>
          <w:p w:rsidR="006F2D08" w:rsidRPr="006F2D08" w:rsidRDefault="006F2D08" w:rsidP="00DD61A1">
            <w:pPr>
              <w:spacing w:line="240" w:lineRule="auto"/>
              <w:ind w:firstLine="112"/>
            </w:pPr>
            <w:r w:rsidRPr="006F2D08">
              <w:t>прямой (цилиндрический)</w:t>
            </w:r>
            <w:proofErr w:type="gramStart"/>
            <w:r w:rsidRPr="006F2D08">
              <w:t>,б</w:t>
            </w:r>
            <w:proofErr w:type="gramEnd"/>
            <w:r w:rsidRPr="006F2D08">
              <w:t xml:space="preserve">ез нагревателя   </w:t>
            </w:r>
          </w:p>
        </w:tc>
        <w:tc>
          <w:tcPr>
            <w:tcW w:w="305" w:type="pct"/>
            <w:tcBorders>
              <w:top w:val="single" w:sz="6" w:space="0" w:color="auto"/>
              <w:left w:val="single" w:sz="6" w:space="0" w:color="auto"/>
              <w:bottom w:val="single" w:sz="6" w:space="0" w:color="auto"/>
              <w:right w:val="single" w:sz="6" w:space="0" w:color="auto"/>
            </w:tcBorders>
            <w:vAlign w:val="center"/>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шт.</w:t>
            </w:r>
          </w:p>
        </w:tc>
        <w:tc>
          <w:tcPr>
            <w:tcW w:w="360" w:type="pct"/>
            <w:tcBorders>
              <w:top w:val="single" w:sz="6" w:space="0" w:color="auto"/>
              <w:left w:val="single" w:sz="6" w:space="0" w:color="auto"/>
              <w:bottom w:val="single" w:sz="6" w:space="0" w:color="auto"/>
              <w:right w:val="single" w:sz="6" w:space="0" w:color="auto"/>
            </w:tcBorders>
            <w:vAlign w:val="center"/>
          </w:tcPr>
          <w:p w:rsidR="006F2D08" w:rsidRPr="006F2D08" w:rsidRDefault="006F2D08" w:rsidP="00DD61A1">
            <w:pPr>
              <w:autoSpaceDE w:val="0"/>
              <w:autoSpaceDN w:val="0"/>
              <w:adjustRightInd w:val="0"/>
              <w:spacing w:line="240" w:lineRule="auto"/>
              <w:ind w:firstLine="0"/>
              <w:jc w:val="center"/>
              <w:rPr>
                <w:rFonts w:eastAsia="Calibri"/>
                <w:color w:val="000000"/>
              </w:rPr>
            </w:pPr>
            <w:r w:rsidRPr="006F2D08">
              <w:rPr>
                <w:rFonts w:eastAsia="Calibri"/>
                <w:color w:val="000000"/>
              </w:rPr>
              <w:t>2</w:t>
            </w:r>
          </w:p>
        </w:tc>
        <w:tc>
          <w:tcPr>
            <w:tcW w:w="842"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jc w:val="center"/>
              <w:rPr>
                <w:rFonts w:eastAsia="Calibri"/>
                <w:color w:val="000000"/>
              </w:rPr>
            </w:pPr>
            <w:proofErr w:type="gramStart"/>
            <w:r w:rsidRPr="006F2D08">
              <w:t>ТР</w:t>
            </w:r>
            <w:proofErr w:type="gramEnd"/>
            <w:r w:rsidRPr="006F2D08">
              <w:t xml:space="preserve"> ТС 010/2011</w:t>
            </w:r>
          </w:p>
        </w:tc>
        <w:tc>
          <w:tcPr>
            <w:tcW w:w="1541" w:type="pct"/>
            <w:tcBorders>
              <w:top w:val="single" w:sz="6" w:space="0" w:color="auto"/>
              <w:left w:val="single" w:sz="6" w:space="0" w:color="auto"/>
              <w:bottom w:val="single" w:sz="6" w:space="0" w:color="auto"/>
              <w:right w:val="single" w:sz="6" w:space="0" w:color="auto"/>
            </w:tcBorders>
          </w:tcPr>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 xml:space="preserve">Длина -730мм </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Длина прорезиненной части- 640мм</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Диаметр-58мм</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Материал резины - силиконовый</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Твердость резины- 65</w:t>
            </w:r>
            <w:r w:rsidRPr="006F2D08">
              <w:rPr>
                <w:rFonts w:eastAsia="Calibri"/>
                <w:color w:val="000000"/>
                <w:lang w:val="en-US"/>
              </w:rPr>
              <w:t>SH</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 xml:space="preserve">Применение - ламинатор </w:t>
            </w:r>
            <w:r w:rsidRPr="006F2D08">
              <w:rPr>
                <w:rFonts w:eastAsia="Calibri"/>
                <w:color w:val="000000"/>
                <w:lang w:val="en-US"/>
              </w:rPr>
              <w:t>ML</w:t>
            </w:r>
            <w:r w:rsidRPr="006F2D08">
              <w:rPr>
                <w:rFonts w:eastAsia="Calibri"/>
                <w:color w:val="000000"/>
              </w:rPr>
              <w:t xml:space="preserve">3024 </w:t>
            </w:r>
            <w:r w:rsidRPr="006F2D08">
              <w:rPr>
                <w:rFonts w:eastAsia="Calibri"/>
                <w:color w:val="000000"/>
                <w:lang w:val="en-US"/>
              </w:rPr>
              <w:t>PH</w:t>
            </w:r>
            <w:r w:rsidRPr="006F2D08">
              <w:rPr>
                <w:rFonts w:eastAsia="Calibri"/>
                <w:color w:val="000000"/>
              </w:rPr>
              <w:t>1</w:t>
            </w:r>
          </w:p>
          <w:p w:rsidR="006F2D08" w:rsidRPr="006F2D08" w:rsidRDefault="006F2D08" w:rsidP="00DD61A1">
            <w:pPr>
              <w:autoSpaceDE w:val="0"/>
              <w:autoSpaceDN w:val="0"/>
              <w:adjustRightInd w:val="0"/>
              <w:spacing w:line="240" w:lineRule="auto"/>
              <w:ind w:firstLine="0"/>
              <w:rPr>
                <w:rFonts w:eastAsia="Calibri"/>
                <w:color w:val="000000"/>
              </w:rPr>
            </w:pPr>
            <w:r w:rsidRPr="006F2D08">
              <w:rPr>
                <w:rFonts w:eastAsia="Calibri"/>
                <w:color w:val="000000"/>
              </w:rPr>
              <w:t>Температурный режим эксплуатации –до 130</w:t>
            </w:r>
            <w:proofErr w:type="gramStart"/>
            <w:r w:rsidRPr="006F2D08">
              <w:rPr>
                <w:rFonts w:eastAsia="Calibri"/>
                <w:color w:val="000000"/>
              </w:rPr>
              <w:t>°С</w:t>
            </w:r>
            <w:proofErr w:type="gramEnd"/>
          </w:p>
          <w:p w:rsidR="006F2D08" w:rsidRPr="006F2D08" w:rsidRDefault="006F2D08" w:rsidP="00DD61A1">
            <w:pPr>
              <w:autoSpaceDE w:val="0"/>
              <w:autoSpaceDN w:val="0"/>
              <w:adjustRightInd w:val="0"/>
              <w:spacing w:line="240" w:lineRule="auto"/>
              <w:ind w:firstLine="0"/>
              <w:rPr>
                <w:rFonts w:eastAsia="Calibri"/>
                <w:color w:val="000000"/>
              </w:rPr>
            </w:pPr>
          </w:p>
        </w:tc>
      </w:tr>
    </w:tbl>
    <w:p w:rsidR="006F2D08" w:rsidRPr="000E0B0E" w:rsidRDefault="000E0B0E" w:rsidP="006F2D08">
      <w:pPr>
        <w:shd w:val="clear" w:color="auto" w:fill="FFFFFF"/>
        <w:spacing w:before="100" w:beforeAutospacing="1" w:line="240" w:lineRule="auto"/>
        <w:ind w:firstLine="0"/>
        <w:outlineLvl w:val="1"/>
        <w:rPr>
          <w:bCs/>
          <w:lang w:eastAsia="ru-RU"/>
        </w:rPr>
      </w:pPr>
      <w:r w:rsidRPr="000E0B0E">
        <w:rPr>
          <w:bCs/>
          <w:lang w:eastAsia="ru-RU"/>
        </w:rPr>
        <w:t>Требования к упаковке не установлены</w:t>
      </w:r>
    </w:p>
    <w:p w:rsidR="006F2D08" w:rsidRPr="0067019C" w:rsidRDefault="006F2D08" w:rsidP="006F2D08">
      <w:pPr>
        <w:ind w:firstLine="0"/>
        <w:rPr>
          <w:sz w:val="20"/>
          <w:szCs w:val="20"/>
        </w:rPr>
      </w:pP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0B1C0C" w:rsidRPr="008310DC" w:rsidRDefault="007C392C" w:rsidP="008310DC">
      <w:pPr>
        <w:widowControl/>
        <w:suppressAutoHyphens w:val="0"/>
        <w:snapToGrid/>
        <w:spacing w:after="200" w:line="276" w:lineRule="auto"/>
        <w:ind w:firstLine="0"/>
        <w:jc w:val="right"/>
      </w:pPr>
      <w:r>
        <w:br w:type="page"/>
      </w:r>
      <w:r w:rsidR="008310DC">
        <w:rPr>
          <w:b/>
          <w:i/>
          <w:sz w:val="22"/>
          <w:szCs w:val="22"/>
        </w:rPr>
        <w:lastRenderedPageBreak/>
        <w:t>Приложение № 7</w:t>
      </w:r>
      <w:r w:rsidR="000B1C0C">
        <w:rPr>
          <w:b/>
          <w:i/>
          <w:sz w:val="22"/>
          <w:szCs w:val="22"/>
        </w:rPr>
        <w:t xml:space="preserve"> к аукционной документации</w:t>
      </w:r>
    </w:p>
    <w:p w:rsidR="008002BD" w:rsidRDefault="001464C4" w:rsidP="00A82990">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A82990" w:rsidRPr="00A82990" w:rsidRDefault="00A82990" w:rsidP="00A82990">
      <w:pPr>
        <w:tabs>
          <w:tab w:val="left" w:pos="6915"/>
        </w:tabs>
        <w:ind w:firstLine="0"/>
        <w:jc w:val="center"/>
        <w:rPr>
          <w:b/>
          <w:i/>
        </w:rPr>
      </w:pPr>
    </w:p>
    <w:tbl>
      <w:tblPr>
        <w:tblW w:w="5000" w:type="pct"/>
        <w:tblLook w:val="04A0" w:firstRow="1" w:lastRow="0" w:firstColumn="1" w:lastColumn="0" w:noHBand="0" w:noVBand="1"/>
      </w:tblPr>
      <w:tblGrid>
        <w:gridCol w:w="1241"/>
        <w:gridCol w:w="4284"/>
        <w:gridCol w:w="1279"/>
        <w:gridCol w:w="1242"/>
        <w:gridCol w:w="2232"/>
      </w:tblGrid>
      <w:tr w:rsidR="008024D4" w:rsidRPr="00A82990" w:rsidTr="008024D4">
        <w:trPr>
          <w:trHeight w:val="300"/>
        </w:trPr>
        <w:tc>
          <w:tcPr>
            <w:tcW w:w="6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 xml:space="preserve">№ </w:t>
            </w:r>
            <w:proofErr w:type="gramStart"/>
            <w:r w:rsidRPr="00A82990">
              <w:rPr>
                <w:color w:val="000000"/>
                <w:lang w:eastAsia="ru-RU"/>
              </w:rPr>
              <w:t>п</w:t>
            </w:r>
            <w:proofErr w:type="gramEnd"/>
            <w:r w:rsidRPr="00A82990">
              <w:rPr>
                <w:color w:val="000000"/>
                <w:lang w:eastAsia="ru-RU"/>
              </w:rPr>
              <w:t>/п</w:t>
            </w:r>
          </w:p>
        </w:tc>
        <w:tc>
          <w:tcPr>
            <w:tcW w:w="208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Наименование</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 xml:space="preserve">Ед. изм. </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proofErr w:type="gramStart"/>
            <w:r w:rsidRPr="00A82990">
              <w:rPr>
                <w:color w:val="000000"/>
                <w:lang w:eastAsia="ru-RU"/>
              </w:rPr>
              <w:t>К-во</w:t>
            </w:r>
            <w:proofErr w:type="gramEnd"/>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Pr>
                <w:color w:val="000000"/>
                <w:lang w:eastAsia="ru-RU"/>
              </w:rPr>
              <w:t>Ц</w:t>
            </w:r>
            <w:r w:rsidRPr="00A82990">
              <w:rPr>
                <w:color w:val="000000"/>
                <w:lang w:eastAsia="ru-RU"/>
              </w:rPr>
              <w:t xml:space="preserve">ена </w:t>
            </w:r>
            <w:r>
              <w:rPr>
                <w:color w:val="000000"/>
                <w:lang w:eastAsia="ru-RU"/>
              </w:rPr>
              <w:t xml:space="preserve">за единицу </w:t>
            </w:r>
            <w:r w:rsidRPr="00A82990">
              <w:rPr>
                <w:color w:val="000000"/>
                <w:lang w:eastAsia="ru-RU"/>
              </w:rPr>
              <w:t>в руб. с НДС</w:t>
            </w:r>
          </w:p>
        </w:tc>
      </w:tr>
      <w:tr w:rsidR="008024D4" w:rsidRPr="00A82990" w:rsidTr="008024D4">
        <w:trPr>
          <w:trHeight w:val="300"/>
        </w:trPr>
        <w:tc>
          <w:tcPr>
            <w:tcW w:w="604" w:type="pct"/>
            <w:vMerge/>
            <w:tcBorders>
              <w:top w:val="single" w:sz="4" w:space="0" w:color="auto"/>
              <w:left w:val="single" w:sz="4" w:space="0" w:color="auto"/>
              <w:bottom w:val="single" w:sz="4" w:space="0" w:color="000000"/>
              <w:right w:val="single" w:sz="4" w:space="0" w:color="auto"/>
            </w:tcBorders>
            <w:vAlign w:val="center"/>
            <w:hideMark/>
          </w:tcPr>
          <w:p w:rsidR="008024D4" w:rsidRPr="00A82990" w:rsidRDefault="008024D4" w:rsidP="00A82990">
            <w:pPr>
              <w:widowControl/>
              <w:suppressAutoHyphens w:val="0"/>
              <w:snapToGrid/>
              <w:spacing w:line="240" w:lineRule="auto"/>
              <w:ind w:firstLine="0"/>
              <w:jc w:val="left"/>
              <w:rPr>
                <w:color w:val="000000"/>
                <w:lang w:eastAsia="ru-RU"/>
              </w:rPr>
            </w:pPr>
          </w:p>
        </w:tc>
        <w:tc>
          <w:tcPr>
            <w:tcW w:w="2084" w:type="pct"/>
            <w:vMerge/>
            <w:tcBorders>
              <w:top w:val="single" w:sz="4" w:space="0" w:color="auto"/>
              <w:left w:val="single" w:sz="4" w:space="0" w:color="auto"/>
              <w:bottom w:val="single" w:sz="4" w:space="0" w:color="000000"/>
              <w:right w:val="single" w:sz="4" w:space="0" w:color="auto"/>
            </w:tcBorders>
            <w:vAlign w:val="center"/>
            <w:hideMark/>
          </w:tcPr>
          <w:p w:rsidR="008024D4" w:rsidRPr="00A82990" w:rsidRDefault="008024D4" w:rsidP="00A82990">
            <w:pPr>
              <w:widowControl/>
              <w:suppressAutoHyphens w:val="0"/>
              <w:snapToGrid/>
              <w:spacing w:line="240" w:lineRule="auto"/>
              <w:ind w:firstLine="0"/>
              <w:jc w:val="left"/>
              <w:rPr>
                <w:color w:val="000000"/>
                <w:lang w:eastAsia="ru-RU"/>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8024D4" w:rsidRPr="00A82990" w:rsidRDefault="008024D4" w:rsidP="00A82990">
            <w:pPr>
              <w:widowControl/>
              <w:suppressAutoHyphens w:val="0"/>
              <w:snapToGrid/>
              <w:spacing w:line="240" w:lineRule="auto"/>
              <w:ind w:firstLine="0"/>
              <w:jc w:val="left"/>
              <w:rPr>
                <w:color w:val="000000"/>
                <w:lang w:eastAsia="ru-RU"/>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8024D4" w:rsidRPr="00A82990" w:rsidRDefault="008024D4" w:rsidP="00A82990">
            <w:pPr>
              <w:widowControl/>
              <w:suppressAutoHyphens w:val="0"/>
              <w:snapToGrid/>
              <w:spacing w:line="240" w:lineRule="auto"/>
              <w:ind w:firstLine="0"/>
              <w:jc w:val="left"/>
              <w:rPr>
                <w:color w:val="000000"/>
                <w:lang w:eastAsia="ru-RU"/>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8024D4" w:rsidRPr="00A82990" w:rsidRDefault="008024D4" w:rsidP="00A82990">
            <w:pPr>
              <w:widowControl/>
              <w:suppressAutoHyphens w:val="0"/>
              <w:snapToGrid/>
              <w:spacing w:line="240" w:lineRule="auto"/>
              <w:ind w:firstLine="0"/>
              <w:jc w:val="left"/>
              <w:rPr>
                <w:color w:val="000000"/>
                <w:lang w:eastAsia="ru-RU"/>
              </w:rPr>
            </w:pPr>
          </w:p>
        </w:tc>
      </w:tr>
      <w:tr w:rsidR="008024D4" w:rsidRPr="00A82990" w:rsidTr="008024D4">
        <w:trPr>
          <w:trHeight w:val="60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1</w:t>
            </w:r>
          </w:p>
        </w:tc>
        <w:tc>
          <w:tcPr>
            <w:tcW w:w="2084" w:type="pct"/>
            <w:tcBorders>
              <w:top w:val="nil"/>
              <w:left w:val="nil"/>
              <w:bottom w:val="single" w:sz="4" w:space="0" w:color="auto"/>
              <w:right w:val="single" w:sz="4" w:space="0" w:color="auto"/>
            </w:tcBorders>
            <w:shd w:val="clear" w:color="auto" w:fill="auto"/>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Валик  для ручного ламинатора ML 3024 PH1</w:t>
            </w:r>
          </w:p>
        </w:tc>
        <w:tc>
          <w:tcPr>
            <w:tcW w:w="622" w:type="pct"/>
            <w:tcBorders>
              <w:top w:val="nil"/>
              <w:left w:val="nil"/>
              <w:bottom w:val="single" w:sz="4" w:space="0" w:color="auto"/>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шт.</w:t>
            </w:r>
          </w:p>
        </w:tc>
        <w:tc>
          <w:tcPr>
            <w:tcW w:w="604" w:type="pct"/>
            <w:tcBorders>
              <w:top w:val="nil"/>
              <w:left w:val="nil"/>
              <w:bottom w:val="single" w:sz="4" w:space="0" w:color="auto"/>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3</w:t>
            </w:r>
          </w:p>
        </w:tc>
        <w:tc>
          <w:tcPr>
            <w:tcW w:w="1086" w:type="pct"/>
            <w:tcBorders>
              <w:top w:val="nil"/>
              <w:left w:val="nil"/>
              <w:bottom w:val="single" w:sz="4" w:space="0" w:color="auto"/>
              <w:right w:val="single" w:sz="4" w:space="0" w:color="auto"/>
            </w:tcBorders>
            <w:shd w:val="clear" w:color="auto" w:fill="auto"/>
            <w:noWrap/>
            <w:vAlign w:val="center"/>
            <w:hideMark/>
          </w:tcPr>
          <w:p w:rsidR="008024D4" w:rsidRPr="00A82990" w:rsidRDefault="008024D4" w:rsidP="00A82990">
            <w:pPr>
              <w:widowControl/>
              <w:suppressAutoHyphens w:val="0"/>
              <w:snapToGrid/>
              <w:spacing w:line="240" w:lineRule="auto"/>
              <w:ind w:firstLine="0"/>
              <w:jc w:val="center"/>
              <w:rPr>
                <w:color w:val="000000"/>
                <w:lang w:eastAsia="ru-RU"/>
              </w:rPr>
            </w:pPr>
            <w:r w:rsidRPr="00A82990">
              <w:rPr>
                <w:color w:val="000000"/>
                <w:lang w:eastAsia="ru-RU"/>
              </w:rPr>
              <w:t>173563,80</w:t>
            </w:r>
          </w:p>
        </w:tc>
      </w:tr>
    </w:tbl>
    <w:p w:rsidR="00C721FC" w:rsidRDefault="00C721FC" w:rsidP="000B1C0C">
      <w:pPr>
        <w:widowControl/>
        <w:suppressAutoHyphens w:val="0"/>
        <w:snapToGrid/>
        <w:spacing w:after="200" w:line="276" w:lineRule="auto"/>
        <w:ind w:firstLine="0"/>
        <w:jc w:val="left"/>
      </w:pPr>
    </w:p>
    <w:sectPr w:rsidR="00C721FC"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3D" w:rsidRDefault="00B3553D" w:rsidP="00E46CC8">
      <w:pPr>
        <w:spacing w:line="240" w:lineRule="auto"/>
      </w:pPr>
      <w:r>
        <w:separator/>
      </w:r>
    </w:p>
  </w:endnote>
  <w:endnote w:type="continuationSeparator" w:id="0">
    <w:p w:rsidR="00B3553D" w:rsidRDefault="00B3553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8A" w:rsidRDefault="0075178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3D" w:rsidRDefault="00B3553D" w:rsidP="00E46CC8">
      <w:pPr>
        <w:spacing w:line="240" w:lineRule="auto"/>
      </w:pPr>
      <w:r>
        <w:separator/>
      </w:r>
    </w:p>
  </w:footnote>
  <w:footnote w:type="continuationSeparator" w:id="0">
    <w:p w:rsidR="00B3553D" w:rsidRDefault="00B3553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1"/>
  </w:num>
  <w:num w:numId="8">
    <w:abstractNumId w:val="7"/>
  </w:num>
  <w:num w:numId="9">
    <w:abstractNumId w:val="26"/>
  </w:num>
  <w:num w:numId="10">
    <w:abstractNumId w:val="14"/>
  </w:num>
  <w:num w:numId="11">
    <w:abstractNumId w:val="25"/>
  </w:num>
  <w:num w:numId="12">
    <w:abstractNumId w:val="27"/>
  </w:num>
  <w:num w:numId="13">
    <w:abstractNumId w:val="9"/>
  </w:num>
  <w:num w:numId="14">
    <w:abstractNumId w:val="3"/>
  </w:num>
  <w:num w:numId="15">
    <w:abstractNumId w:val="13"/>
  </w:num>
  <w:num w:numId="16">
    <w:abstractNumId w:val="29"/>
  </w:num>
  <w:num w:numId="17">
    <w:abstractNumId w:val="33"/>
  </w:num>
  <w:num w:numId="18">
    <w:abstractNumId w:val="18"/>
  </w:num>
  <w:num w:numId="19">
    <w:abstractNumId w:val="30"/>
  </w:num>
  <w:num w:numId="20">
    <w:abstractNumId w:val="23"/>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5"/>
  </w:num>
  <w:num w:numId="26">
    <w:abstractNumId w:val="31"/>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0"/>
  </w:num>
  <w:num w:numId="33">
    <w:abstractNumId w:val="12"/>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061A"/>
    <w:rsid w:val="0002352C"/>
    <w:rsid w:val="00026C4B"/>
    <w:rsid w:val="0002710D"/>
    <w:rsid w:val="00030D10"/>
    <w:rsid w:val="000327A6"/>
    <w:rsid w:val="00033DFF"/>
    <w:rsid w:val="00037D4C"/>
    <w:rsid w:val="00041FFA"/>
    <w:rsid w:val="00047712"/>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B0E"/>
    <w:rsid w:val="000E1BED"/>
    <w:rsid w:val="000E5EBE"/>
    <w:rsid w:val="000E61BF"/>
    <w:rsid w:val="000F3992"/>
    <w:rsid w:val="000F3C6A"/>
    <w:rsid w:val="000F53DE"/>
    <w:rsid w:val="000F6E21"/>
    <w:rsid w:val="00100060"/>
    <w:rsid w:val="0010039E"/>
    <w:rsid w:val="001054B2"/>
    <w:rsid w:val="00105C3C"/>
    <w:rsid w:val="001078D9"/>
    <w:rsid w:val="00111593"/>
    <w:rsid w:val="00114F94"/>
    <w:rsid w:val="00120BC0"/>
    <w:rsid w:val="0012138E"/>
    <w:rsid w:val="00122455"/>
    <w:rsid w:val="00126F4D"/>
    <w:rsid w:val="0012744D"/>
    <w:rsid w:val="00127F69"/>
    <w:rsid w:val="00130210"/>
    <w:rsid w:val="0013073E"/>
    <w:rsid w:val="00132B53"/>
    <w:rsid w:val="001365C1"/>
    <w:rsid w:val="0014072A"/>
    <w:rsid w:val="00142996"/>
    <w:rsid w:val="0014590A"/>
    <w:rsid w:val="00145B62"/>
    <w:rsid w:val="001464C4"/>
    <w:rsid w:val="001506E6"/>
    <w:rsid w:val="001506F8"/>
    <w:rsid w:val="0015378B"/>
    <w:rsid w:val="001545E5"/>
    <w:rsid w:val="001574AE"/>
    <w:rsid w:val="00165074"/>
    <w:rsid w:val="001654ED"/>
    <w:rsid w:val="00170C6F"/>
    <w:rsid w:val="00174A18"/>
    <w:rsid w:val="001765AA"/>
    <w:rsid w:val="00176867"/>
    <w:rsid w:val="00177334"/>
    <w:rsid w:val="00180920"/>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B5954"/>
    <w:rsid w:val="001C3976"/>
    <w:rsid w:val="001C6191"/>
    <w:rsid w:val="001C62AA"/>
    <w:rsid w:val="001C7D5D"/>
    <w:rsid w:val="001D5C2F"/>
    <w:rsid w:val="001D68B7"/>
    <w:rsid w:val="001D71CE"/>
    <w:rsid w:val="001E3A0C"/>
    <w:rsid w:val="001F0462"/>
    <w:rsid w:val="001F1916"/>
    <w:rsid w:val="001F3497"/>
    <w:rsid w:val="001F44FF"/>
    <w:rsid w:val="001F4F6E"/>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55A7"/>
    <w:rsid w:val="002260B8"/>
    <w:rsid w:val="0023035E"/>
    <w:rsid w:val="00231630"/>
    <w:rsid w:val="00232535"/>
    <w:rsid w:val="00233D6A"/>
    <w:rsid w:val="00234E75"/>
    <w:rsid w:val="00235C27"/>
    <w:rsid w:val="00236B25"/>
    <w:rsid w:val="0024428A"/>
    <w:rsid w:val="002448A5"/>
    <w:rsid w:val="002468DC"/>
    <w:rsid w:val="0025094F"/>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548"/>
    <w:rsid w:val="00295FCC"/>
    <w:rsid w:val="002A0EA6"/>
    <w:rsid w:val="002B577E"/>
    <w:rsid w:val="002C051E"/>
    <w:rsid w:val="002C6CBF"/>
    <w:rsid w:val="002C7E62"/>
    <w:rsid w:val="002D2EAD"/>
    <w:rsid w:val="002D48DC"/>
    <w:rsid w:val="002E2C66"/>
    <w:rsid w:val="002E4D1E"/>
    <w:rsid w:val="002E4EBF"/>
    <w:rsid w:val="002F1569"/>
    <w:rsid w:val="002F6791"/>
    <w:rsid w:val="002F7A63"/>
    <w:rsid w:val="003027FE"/>
    <w:rsid w:val="00305682"/>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4723F"/>
    <w:rsid w:val="00350785"/>
    <w:rsid w:val="00352F71"/>
    <w:rsid w:val="00353B27"/>
    <w:rsid w:val="00354EAE"/>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5BCE"/>
    <w:rsid w:val="004A771A"/>
    <w:rsid w:val="004A79A0"/>
    <w:rsid w:val="004B186D"/>
    <w:rsid w:val="004C1E52"/>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3B1F"/>
    <w:rsid w:val="00593C79"/>
    <w:rsid w:val="005945DD"/>
    <w:rsid w:val="00596672"/>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1FFF"/>
    <w:rsid w:val="005E2A11"/>
    <w:rsid w:val="005E2CE3"/>
    <w:rsid w:val="005F01A6"/>
    <w:rsid w:val="005F35AB"/>
    <w:rsid w:val="005F478E"/>
    <w:rsid w:val="0060116F"/>
    <w:rsid w:val="006011F7"/>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98"/>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F3D"/>
    <w:rsid w:val="00751377"/>
    <w:rsid w:val="0075178A"/>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2EF1"/>
    <w:rsid w:val="007A2D49"/>
    <w:rsid w:val="007A73BA"/>
    <w:rsid w:val="007B009E"/>
    <w:rsid w:val="007B0611"/>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2BC2"/>
    <w:rsid w:val="00843A96"/>
    <w:rsid w:val="008440C5"/>
    <w:rsid w:val="00844AB9"/>
    <w:rsid w:val="00845F91"/>
    <w:rsid w:val="00847178"/>
    <w:rsid w:val="00851B7F"/>
    <w:rsid w:val="00852F3B"/>
    <w:rsid w:val="008550A1"/>
    <w:rsid w:val="00855B8F"/>
    <w:rsid w:val="00867D91"/>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2155"/>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20AB"/>
    <w:rsid w:val="00903C8D"/>
    <w:rsid w:val="00904714"/>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6DA3"/>
    <w:rsid w:val="00961E94"/>
    <w:rsid w:val="00962E34"/>
    <w:rsid w:val="0096442A"/>
    <w:rsid w:val="009653F1"/>
    <w:rsid w:val="00965653"/>
    <w:rsid w:val="00965B5F"/>
    <w:rsid w:val="009670B8"/>
    <w:rsid w:val="00970A55"/>
    <w:rsid w:val="00970B4B"/>
    <w:rsid w:val="00972671"/>
    <w:rsid w:val="00972C41"/>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2FDE"/>
    <w:rsid w:val="00A048CA"/>
    <w:rsid w:val="00A05371"/>
    <w:rsid w:val="00A06F1E"/>
    <w:rsid w:val="00A121FC"/>
    <w:rsid w:val="00A145ED"/>
    <w:rsid w:val="00A17D32"/>
    <w:rsid w:val="00A20C1B"/>
    <w:rsid w:val="00A23342"/>
    <w:rsid w:val="00A23E0D"/>
    <w:rsid w:val="00A24FF4"/>
    <w:rsid w:val="00A313DC"/>
    <w:rsid w:val="00A350B5"/>
    <w:rsid w:val="00A35BC4"/>
    <w:rsid w:val="00A4176F"/>
    <w:rsid w:val="00A4201D"/>
    <w:rsid w:val="00A45274"/>
    <w:rsid w:val="00A50437"/>
    <w:rsid w:val="00A5091A"/>
    <w:rsid w:val="00A6044C"/>
    <w:rsid w:val="00A6309B"/>
    <w:rsid w:val="00A64B40"/>
    <w:rsid w:val="00A65D0E"/>
    <w:rsid w:val="00A73DD4"/>
    <w:rsid w:val="00A7679A"/>
    <w:rsid w:val="00A81BB3"/>
    <w:rsid w:val="00A82990"/>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3232"/>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67C5"/>
    <w:rsid w:val="00B36FC2"/>
    <w:rsid w:val="00B403FB"/>
    <w:rsid w:val="00B41D97"/>
    <w:rsid w:val="00B55501"/>
    <w:rsid w:val="00B5628D"/>
    <w:rsid w:val="00B56A3A"/>
    <w:rsid w:val="00B6080D"/>
    <w:rsid w:val="00B609AB"/>
    <w:rsid w:val="00B64114"/>
    <w:rsid w:val="00B642AE"/>
    <w:rsid w:val="00B70C87"/>
    <w:rsid w:val="00B70E11"/>
    <w:rsid w:val="00B71354"/>
    <w:rsid w:val="00B8005D"/>
    <w:rsid w:val="00B803A5"/>
    <w:rsid w:val="00B82B16"/>
    <w:rsid w:val="00B83ED3"/>
    <w:rsid w:val="00B86A56"/>
    <w:rsid w:val="00B90571"/>
    <w:rsid w:val="00B9310F"/>
    <w:rsid w:val="00B944B7"/>
    <w:rsid w:val="00BA1461"/>
    <w:rsid w:val="00BA1BBA"/>
    <w:rsid w:val="00BA1E18"/>
    <w:rsid w:val="00BA22A2"/>
    <w:rsid w:val="00BA2F64"/>
    <w:rsid w:val="00BA3C63"/>
    <w:rsid w:val="00BA5852"/>
    <w:rsid w:val="00BA6916"/>
    <w:rsid w:val="00BA6C4D"/>
    <w:rsid w:val="00BB159F"/>
    <w:rsid w:val="00BB2210"/>
    <w:rsid w:val="00BB2C6C"/>
    <w:rsid w:val="00BB3EDB"/>
    <w:rsid w:val="00BB44B5"/>
    <w:rsid w:val="00BB5DE8"/>
    <w:rsid w:val="00BC0B33"/>
    <w:rsid w:val="00BC22EA"/>
    <w:rsid w:val="00BC61F0"/>
    <w:rsid w:val="00BD3876"/>
    <w:rsid w:val="00BD59FD"/>
    <w:rsid w:val="00BE26EA"/>
    <w:rsid w:val="00BE63CC"/>
    <w:rsid w:val="00BF3301"/>
    <w:rsid w:val="00C00316"/>
    <w:rsid w:val="00C010D6"/>
    <w:rsid w:val="00C01132"/>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6D63"/>
    <w:rsid w:val="00CF7CA0"/>
    <w:rsid w:val="00D00112"/>
    <w:rsid w:val="00D05303"/>
    <w:rsid w:val="00D06430"/>
    <w:rsid w:val="00D064B6"/>
    <w:rsid w:val="00D12A8C"/>
    <w:rsid w:val="00D12ECA"/>
    <w:rsid w:val="00D134B9"/>
    <w:rsid w:val="00D13C01"/>
    <w:rsid w:val="00D15AF1"/>
    <w:rsid w:val="00D15C92"/>
    <w:rsid w:val="00D2482C"/>
    <w:rsid w:val="00D24ABA"/>
    <w:rsid w:val="00D24AC6"/>
    <w:rsid w:val="00D24DC0"/>
    <w:rsid w:val="00D27896"/>
    <w:rsid w:val="00D27F12"/>
    <w:rsid w:val="00D300DB"/>
    <w:rsid w:val="00D341C2"/>
    <w:rsid w:val="00D34BF1"/>
    <w:rsid w:val="00D34FBF"/>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4468"/>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127EE"/>
    <w:rsid w:val="00F1433A"/>
    <w:rsid w:val="00F17F83"/>
    <w:rsid w:val="00F20430"/>
    <w:rsid w:val="00F23128"/>
    <w:rsid w:val="00F2342A"/>
    <w:rsid w:val="00F23901"/>
    <w:rsid w:val="00F2476E"/>
    <w:rsid w:val="00F27B86"/>
    <w:rsid w:val="00F30B18"/>
    <w:rsid w:val="00F3368E"/>
    <w:rsid w:val="00F373C9"/>
    <w:rsid w:val="00F539C7"/>
    <w:rsid w:val="00F545FF"/>
    <w:rsid w:val="00F600C1"/>
    <w:rsid w:val="00F64953"/>
    <w:rsid w:val="00F64B9B"/>
    <w:rsid w:val="00F65C31"/>
    <w:rsid w:val="00F6623F"/>
    <w:rsid w:val="00F66E33"/>
    <w:rsid w:val="00F70551"/>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F218-91C6-4DFD-BF69-5FE965F4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9828</Words>
  <Characters>56021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653</cp:revision>
  <cp:lastPrinted>2017-04-06T03:45:00Z</cp:lastPrinted>
  <dcterms:created xsi:type="dcterms:W3CDTF">2016-06-16T10:31:00Z</dcterms:created>
  <dcterms:modified xsi:type="dcterms:W3CDTF">2017-04-21T02:25:00Z</dcterms:modified>
</cp:coreProperties>
</file>