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743BBB" w:rsidP="00CE5749">
      <w:pPr>
        <w:jc w:val="right"/>
      </w:pPr>
      <w:r>
        <w:t>«</w:t>
      </w:r>
      <w:r w:rsidR="00CC5382">
        <w:t>12</w:t>
      </w:r>
      <w:r>
        <w:t>»</w:t>
      </w:r>
      <w:r w:rsidR="00200B86">
        <w:t xml:space="preserve"> </w:t>
      </w:r>
      <w:r w:rsidR="00CC5382">
        <w:t>апреля</w:t>
      </w:r>
      <w:r w:rsidR="00200B86">
        <w:t xml:space="preserve"> </w:t>
      </w:r>
      <w:r w:rsidR="00200B86" w:rsidRPr="00E9306C">
        <w:t>201</w:t>
      </w:r>
      <w:r w:rsidR="00481DCF">
        <w:t>7</w:t>
      </w:r>
      <w:r w:rsidR="00200B86"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650C9C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650C9C" w:rsidRDefault="00CC1631" w:rsidP="00650C9C">
            <w:pPr>
              <w:spacing w:line="240" w:lineRule="auto"/>
              <w:ind w:firstLine="0"/>
              <w:jc w:val="left"/>
            </w:pPr>
            <w:r w:rsidRPr="00650C9C">
              <w:t xml:space="preserve">Содержание запроса на разъяснение положений </w:t>
            </w:r>
            <w:r w:rsidR="007B7287" w:rsidRPr="00650C9C">
              <w:t>аукционной</w:t>
            </w:r>
            <w:r w:rsidRPr="00650C9C"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650C9C" w:rsidRDefault="00CC1631" w:rsidP="00650C9C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650C9C">
              <w:t xml:space="preserve">Разъяснение положений </w:t>
            </w:r>
            <w:r w:rsidR="007B7287" w:rsidRPr="00650C9C">
              <w:t>аукционной</w:t>
            </w:r>
            <w:r w:rsidRPr="00650C9C">
              <w:t xml:space="preserve"> документации</w:t>
            </w:r>
          </w:p>
        </w:tc>
      </w:tr>
      <w:tr w:rsidR="00CC1631" w:rsidRPr="00650C9C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650C9C" w:rsidRDefault="00590C27" w:rsidP="00650C9C">
            <w:pPr>
              <w:spacing w:line="240" w:lineRule="auto"/>
              <w:ind w:firstLine="0"/>
            </w:pPr>
            <w:r>
              <w:t>Добрый день. Возможна ли поставка аналога с соответствующими техническими характеристиками?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D" w:rsidRPr="00650C9C" w:rsidRDefault="00590C27" w:rsidP="00650C9C">
            <w:pPr>
              <w:tabs>
                <w:tab w:val="left" w:pos="4250"/>
              </w:tabs>
              <w:spacing w:line="240" w:lineRule="auto"/>
              <w:ind w:firstLine="0"/>
            </w:pPr>
            <w:r>
              <w:t>Добрый день. Поставка аналогичного оборудования невозможна.</w:t>
            </w:r>
            <w:bookmarkStart w:id="0" w:name="_GoBack"/>
            <w:bookmarkEnd w:id="0"/>
            <w:r w:rsidR="00481DCF" w:rsidRPr="00650C9C">
              <w:t xml:space="preserve"> 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1FAE1510"/>
    <w:multiLevelType w:val="hybridMultilevel"/>
    <w:tmpl w:val="9C58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F5AE4"/>
    <w:multiLevelType w:val="hybridMultilevel"/>
    <w:tmpl w:val="46140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>
    <w:nsid w:val="53564932"/>
    <w:multiLevelType w:val="hybridMultilevel"/>
    <w:tmpl w:val="463AA7CA"/>
    <w:lvl w:ilvl="0" w:tplc="0D54BA7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B2E9B"/>
    <w:multiLevelType w:val="hybridMultilevel"/>
    <w:tmpl w:val="CD18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174D"/>
    <w:rsid w:val="0016156C"/>
    <w:rsid w:val="001B5ED8"/>
    <w:rsid w:val="00200B86"/>
    <w:rsid w:val="00286A41"/>
    <w:rsid w:val="00391886"/>
    <w:rsid w:val="00424E41"/>
    <w:rsid w:val="00481DCF"/>
    <w:rsid w:val="00514355"/>
    <w:rsid w:val="00590C27"/>
    <w:rsid w:val="00650C9C"/>
    <w:rsid w:val="006F33D5"/>
    <w:rsid w:val="00743BBB"/>
    <w:rsid w:val="007B7287"/>
    <w:rsid w:val="009727C1"/>
    <w:rsid w:val="00997818"/>
    <w:rsid w:val="009F7A8F"/>
    <w:rsid w:val="00AD4E78"/>
    <w:rsid w:val="00B15191"/>
    <w:rsid w:val="00B874B1"/>
    <w:rsid w:val="00C04A0C"/>
    <w:rsid w:val="00C86517"/>
    <w:rsid w:val="00CC1631"/>
    <w:rsid w:val="00CC5382"/>
    <w:rsid w:val="00CE5749"/>
    <w:rsid w:val="00D82DEC"/>
    <w:rsid w:val="00DB003A"/>
    <w:rsid w:val="00F0449A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22</cp:revision>
  <cp:lastPrinted>2016-10-07T08:51:00Z</cp:lastPrinted>
  <dcterms:created xsi:type="dcterms:W3CDTF">2016-09-12T06:30:00Z</dcterms:created>
  <dcterms:modified xsi:type="dcterms:W3CDTF">2017-04-12T01:35:00Z</dcterms:modified>
</cp:coreProperties>
</file>