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D92FCB">
        <w:rPr>
          <w:rFonts w:ascii="Times New Roman" w:hAnsi="Times New Roman"/>
          <w:sz w:val="23"/>
          <w:szCs w:val="23"/>
        </w:rPr>
        <w:t>Р</w:t>
      </w:r>
      <w:r w:rsidR="00531B65">
        <w:rPr>
          <w:rFonts w:ascii="Times New Roman" w:hAnsi="Times New Roman"/>
          <w:sz w:val="23"/>
          <w:szCs w:val="23"/>
        </w:rPr>
        <w:t>емонт</w:t>
      </w:r>
      <w:r w:rsidR="00B2460D">
        <w:rPr>
          <w:rFonts w:ascii="Times New Roman" w:hAnsi="Times New Roman"/>
          <w:sz w:val="23"/>
          <w:szCs w:val="23"/>
        </w:rPr>
        <w:t xml:space="preserve"> </w:t>
      </w:r>
      <w:r w:rsidR="00C85E0B">
        <w:rPr>
          <w:rFonts w:ascii="Times New Roman" w:hAnsi="Times New Roman"/>
          <w:sz w:val="23"/>
          <w:szCs w:val="23"/>
        </w:rPr>
        <w:t>помещений в</w:t>
      </w:r>
      <w:r w:rsidR="002D3F5F">
        <w:rPr>
          <w:rFonts w:ascii="Times New Roman" w:hAnsi="Times New Roman"/>
          <w:sz w:val="23"/>
          <w:szCs w:val="23"/>
        </w:rPr>
        <w:t xml:space="preserve"> </w:t>
      </w:r>
      <w:r w:rsidR="005010EF">
        <w:rPr>
          <w:rFonts w:ascii="Times New Roman" w:hAnsi="Times New Roman"/>
          <w:sz w:val="23"/>
          <w:szCs w:val="23"/>
        </w:rPr>
        <w:t>корпус</w:t>
      </w:r>
      <w:r w:rsidR="00C85E0B">
        <w:rPr>
          <w:rFonts w:ascii="Times New Roman" w:hAnsi="Times New Roman"/>
          <w:sz w:val="23"/>
          <w:szCs w:val="23"/>
        </w:rPr>
        <w:t>е</w:t>
      </w:r>
      <w:r w:rsidR="005010EF">
        <w:rPr>
          <w:rFonts w:ascii="Times New Roman" w:hAnsi="Times New Roman"/>
          <w:sz w:val="23"/>
          <w:szCs w:val="23"/>
        </w:rPr>
        <w:t xml:space="preserve"> №</w:t>
      </w:r>
      <w:r w:rsidR="006E3FA9">
        <w:rPr>
          <w:rFonts w:ascii="Times New Roman" w:hAnsi="Times New Roman"/>
          <w:sz w:val="23"/>
          <w:szCs w:val="23"/>
        </w:rPr>
        <w:t>2</w:t>
      </w:r>
      <w:r w:rsidR="00C85E0B">
        <w:rPr>
          <w:rFonts w:ascii="Times New Roman" w:hAnsi="Times New Roman"/>
          <w:sz w:val="23"/>
          <w:szCs w:val="23"/>
        </w:rPr>
        <w:t xml:space="preserve"> на 4 этаже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6E3FA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6E3FA9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6E3FA9">
        <w:rPr>
          <w:rFonts w:ascii="Times New Roman" w:hAnsi="Times New Roman"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2D3F5F">
        <w:rPr>
          <w:rFonts w:ascii="Times New Roman" w:hAnsi="Times New Roman"/>
          <w:sz w:val="23"/>
          <w:szCs w:val="23"/>
        </w:rPr>
        <w:t>ию</w:t>
      </w:r>
      <w:r w:rsidR="006E3FA9">
        <w:rPr>
          <w:rFonts w:ascii="Times New Roman" w:hAnsi="Times New Roman"/>
          <w:sz w:val="23"/>
          <w:szCs w:val="23"/>
        </w:rPr>
        <w:t>л</w:t>
      </w:r>
      <w:r w:rsidR="002D3F5F">
        <w:rPr>
          <w:rFonts w:ascii="Times New Roman" w:hAnsi="Times New Roman"/>
          <w:sz w:val="23"/>
          <w:szCs w:val="23"/>
        </w:rPr>
        <w:t>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F672E">
        <w:rPr>
          <w:rFonts w:ascii="Times New Roman" w:hAnsi="Times New Roman"/>
          <w:color w:val="000000"/>
          <w:sz w:val="23"/>
          <w:szCs w:val="23"/>
        </w:rPr>
        <w:t>14</w:t>
      </w:r>
      <w:bookmarkStart w:id="0" w:name="_GoBack"/>
      <w:bookmarkEnd w:id="0"/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C85E0B">
        <w:rPr>
          <w:rFonts w:ascii="Times New Roman" w:hAnsi="Times New Roman"/>
          <w:b/>
          <w:sz w:val="23"/>
          <w:szCs w:val="23"/>
        </w:rPr>
        <w:t>5946978.16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C85E0B">
        <w:rPr>
          <w:rFonts w:ascii="Times New Roman" w:hAnsi="Times New Roman"/>
          <w:b/>
          <w:sz w:val="23"/>
          <w:szCs w:val="23"/>
        </w:rPr>
        <w:t>пять</w:t>
      </w:r>
      <w:r w:rsidR="006E3FA9">
        <w:rPr>
          <w:rFonts w:ascii="Times New Roman" w:hAnsi="Times New Roman"/>
          <w:b/>
          <w:sz w:val="23"/>
          <w:szCs w:val="23"/>
        </w:rPr>
        <w:t xml:space="preserve"> миллионов </w:t>
      </w:r>
      <w:r w:rsidR="00C85E0B">
        <w:rPr>
          <w:rFonts w:ascii="Times New Roman" w:hAnsi="Times New Roman"/>
          <w:b/>
          <w:sz w:val="23"/>
          <w:szCs w:val="23"/>
        </w:rPr>
        <w:t>девятьсот сорок шесть</w:t>
      </w:r>
      <w:r w:rsidR="00531B65">
        <w:rPr>
          <w:rFonts w:ascii="Times New Roman" w:hAnsi="Times New Roman"/>
          <w:b/>
          <w:sz w:val="23"/>
          <w:szCs w:val="23"/>
        </w:rPr>
        <w:t xml:space="preserve"> тысяч </w:t>
      </w:r>
      <w:r w:rsidR="00C85E0B">
        <w:rPr>
          <w:rFonts w:ascii="Times New Roman" w:hAnsi="Times New Roman"/>
          <w:b/>
          <w:sz w:val="23"/>
          <w:szCs w:val="23"/>
        </w:rPr>
        <w:t>дев</w:t>
      </w:r>
      <w:r w:rsidR="006E3FA9">
        <w:rPr>
          <w:rFonts w:ascii="Times New Roman" w:hAnsi="Times New Roman"/>
          <w:b/>
          <w:sz w:val="23"/>
          <w:szCs w:val="23"/>
        </w:rPr>
        <w:t>ят</w:t>
      </w:r>
      <w:r w:rsidR="00C85E0B">
        <w:rPr>
          <w:rFonts w:ascii="Times New Roman" w:hAnsi="Times New Roman"/>
          <w:b/>
          <w:sz w:val="23"/>
          <w:szCs w:val="23"/>
        </w:rPr>
        <w:t>ьсот</w:t>
      </w:r>
      <w:r w:rsidR="006E3FA9">
        <w:rPr>
          <w:rFonts w:ascii="Times New Roman" w:hAnsi="Times New Roman"/>
          <w:b/>
          <w:sz w:val="23"/>
          <w:szCs w:val="23"/>
        </w:rPr>
        <w:t xml:space="preserve"> семь</w:t>
      </w:r>
      <w:r w:rsidR="00C85E0B">
        <w:rPr>
          <w:rFonts w:ascii="Times New Roman" w:hAnsi="Times New Roman"/>
          <w:b/>
          <w:sz w:val="23"/>
          <w:szCs w:val="23"/>
        </w:rPr>
        <w:t>десят восемь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6E3FA9">
        <w:rPr>
          <w:rFonts w:ascii="Times New Roman" w:hAnsi="Times New Roman"/>
          <w:b/>
          <w:sz w:val="23"/>
          <w:szCs w:val="23"/>
        </w:rPr>
        <w:t>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6E3FA9">
        <w:rPr>
          <w:rFonts w:ascii="Times New Roman" w:hAnsi="Times New Roman"/>
          <w:b/>
          <w:sz w:val="23"/>
          <w:szCs w:val="23"/>
        </w:rPr>
        <w:t>тридцать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2D3F5F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C85E0B">
        <w:rPr>
          <w:rFonts w:ascii="Times New Roman" w:hAnsi="Times New Roman"/>
          <w:sz w:val="23"/>
          <w:szCs w:val="23"/>
        </w:rPr>
        <w:t>118939,56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74667B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F672E">
        <w:rPr>
          <w:rFonts w:ascii="Times New Roman" w:hAnsi="Times New Roman"/>
          <w:color w:val="000000"/>
          <w:sz w:val="23"/>
          <w:szCs w:val="23"/>
        </w:rPr>
        <w:t>14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F672E">
        <w:rPr>
          <w:rFonts w:ascii="Times New Roman" w:hAnsi="Times New Roman"/>
          <w:color w:val="000000"/>
          <w:sz w:val="23"/>
          <w:szCs w:val="23"/>
        </w:rPr>
        <w:t>18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7F672E">
        <w:rPr>
          <w:rFonts w:ascii="Times New Roman" w:hAnsi="Times New Roman"/>
          <w:color w:val="000000"/>
          <w:sz w:val="23"/>
          <w:szCs w:val="23"/>
        </w:rPr>
        <w:t>20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11D4"/>
    <w:rsid w:val="00E27B07"/>
    <w:rsid w:val="00E31635"/>
    <w:rsid w:val="00E40F7B"/>
    <w:rsid w:val="00E41BCD"/>
    <w:rsid w:val="00E448A5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98610-12B6-46BF-9FD2-3A100EFC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122</cp:revision>
  <cp:lastPrinted>2017-03-22T03:51:00Z</cp:lastPrinted>
  <dcterms:created xsi:type="dcterms:W3CDTF">2014-11-05T09:05:00Z</dcterms:created>
  <dcterms:modified xsi:type="dcterms:W3CDTF">2017-03-24T03:33:00Z</dcterms:modified>
</cp:coreProperties>
</file>