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FB" w:rsidRPr="00354D2E" w:rsidRDefault="00C43BFB" w:rsidP="00C43BFB">
      <w:pPr>
        <w:widowControl w:val="0"/>
        <w:spacing w:line="25" w:lineRule="atLeast"/>
        <w:rPr>
          <w:rFonts w:ascii="Times New Roman" w:hAnsi="Times New Roman" w:cs="Times New Roman"/>
          <w:b/>
          <w:bCs/>
          <w:color w:val="000000"/>
          <w:sz w:val="20"/>
          <w:szCs w:val="20"/>
          <w:lang w:val="ru-RU" w:eastAsia="ru-RU"/>
        </w:rPr>
      </w:pPr>
      <w:r w:rsidRPr="00354D2E">
        <w:rPr>
          <w:rFonts w:ascii="Times New Roman" w:hAnsi="Times New Roman" w:cs="Times New Roman"/>
          <w:b/>
          <w:bCs/>
          <w:color w:val="000000"/>
          <w:sz w:val="20"/>
          <w:szCs w:val="20"/>
          <w:lang w:val="ru-RU" w:eastAsia="ru-RU"/>
        </w:rPr>
        <w:t>ПРОТОКОЛ</w:t>
      </w:r>
    </w:p>
    <w:p w:rsidR="00C43BFB" w:rsidRPr="00354D2E" w:rsidRDefault="00C43BFB" w:rsidP="00C43BFB">
      <w:pPr>
        <w:widowControl w:val="0"/>
        <w:spacing w:line="25" w:lineRule="atLeast"/>
        <w:rPr>
          <w:rFonts w:ascii="Times New Roman" w:hAnsi="Times New Roman" w:cs="Times New Roman"/>
          <w:b/>
          <w:bCs/>
          <w:color w:val="000000"/>
          <w:sz w:val="20"/>
          <w:szCs w:val="20"/>
          <w:lang w:val="ru-RU" w:eastAsia="ru-RU"/>
        </w:rPr>
      </w:pPr>
      <w:r w:rsidRPr="00354D2E">
        <w:rPr>
          <w:rFonts w:ascii="Times New Roman" w:hAnsi="Times New Roman" w:cs="Times New Roman"/>
          <w:b/>
          <w:bCs/>
          <w:color w:val="000000"/>
          <w:sz w:val="20"/>
          <w:szCs w:val="20"/>
          <w:lang w:val="ru-RU" w:eastAsia="ru-RU"/>
        </w:rPr>
        <w:t xml:space="preserve"> </w:t>
      </w:r>
      <w:r w:rsidR="002A271D" w:rsidRPr="00354D2E">
        <w:rPr>
          <w:rFonts w:ascii="Times New Roman" w:hAnsi="Times New Roman" w:cs="Times New Roman"/>
          <w:b/>
          <w:bCs/>
          <w:color w:val="000000"/>
          <w:sz w:val="20"/>
          <w:szCs w:val="20"/>
          <w:lang w:val="ru-RU" w:eastAsia="ru-RU"/>
        </w:rPr>
        <w:t xml:space="preserve">рассмотрения заявок </w:t>
      </w:r>
      <w:r w:rsidRPr="00354D2E">
        <w:rPr>
          <w:rFonts w:ascii="Times New Roman" w:hAnsi="Times New Roman" w:cs="Times New Roman"/>
          <w:b/>
          <w:bCs/>
          <w:color w:val="000000"/>
          <w:sz w:val="20"/>
          <w:szCs w:val="20"/>
          <w:lang w:val="ru-RU" w:eastAsia="ru-RU"/>
        </w:rPr>
        <w:t xml:space="preserve">на участие в аукционе </w:t>
      </w:r>
    </w:p>
    <w:p w:rsidR="00C43BFB" w:rsidRPr="00354D2E" w:rsidRDefault="00C43BFB" w:rsidP="00000DFC">
      <w:pPr>
        <w:widowControl w:val="0"/>
        <w:spacing w:line="25" w:lineRule="atLeast"/>
        <w:rPr>
          <w:rFonts w:ascii="Times New Roman" w:hAnsi="Times New Roman" w:cs="Times New Roman"/>
          <w:b/>
          <w:bCs/>
          <w:color w:val="000000"/>
          <w:sz w:val="20"/>
          <w:szCs w:val="20"/>
          <w:lang w:val="ru-RU" w:eastAsia="ru-RU"/>
        </w:rPr>
      </w:pPr>
      <w:r w:rsidRPr="00354D2E">
        <w:rPr>
          <w:rFonts w:ascii="Times New Roman" w:hAnsi="Times New Roman" w:cs="Times New Roman"/>
          <w:b/>
          <w:bCs/>
          <w:color w:val="000000"/>
          <w:sz w:val="20"/>
          <w:szCs w:val="20"/>
          <w:lang w:val="ru-RU" w:eastAsia="ru-RU"/>
        </w:rPr>
        <w:t xml:space="preserve">в электронной форме </w:t>
      </w:r>
    </w:p>
    <w:p w:rsidR="00FE71BD" w:rsidRPr="00354D2E" w:rsidRDefault="00C43BFB" w:rsidP="00000DFC">
      <w:pPr>
        <w:widowControl w:val="0"/>
        <w:spacing w:line="25" w:lineRule="atLeast"/>
        <w:ind w:firstLine="567"/>
        <w:jc w:val="both"/>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г. Новосибирск</w:t>
      </w:r>
      <w:r w:rsidRPr="00354D2E">
        <w:rPr>
          <w:rFonts w:ascii="Times New Roman" w:hAnsi="Times New Roman" w:cs="Times New Roman"/>
          <w:color w:val="000000"/>
          <w:sz w:val="20"/>
          <w:szCs w:val="20"/>
          <w:lang w:val="ru-RU" w:eastAsia="ru-RU"/>
        </w:rPr>
        <w:tab/>
      </w:r>
      <w:r w:rsidRPr="00354D2E">
        <w:rPr>
          <w:rFonts w:ascii="Times New Roman" w:hAnsi="Times New Roman" w:cs="Times New Roman"/>
          <w:color w:val="000000"/>
          <w:sz w:val="20"/>
          <w:szCs w:val="20"/>
          <w:lang w:val="ru-RU" w:eastAsia="ru-RU"/>
        </w:rPr>
        <w:tab/>
      </w:r>
      <w:r w:rsidRPr="00354D2E">
        <w:rPr>
          <w:rFonts w:ascii="Times New Roman" w:hAnsi="Times New Roman" w:cs="Times New Roman"/>
          <w:color w:val="000000"/>
          <w:sz w:val="20"/>
          <w:szCs w:val="20"/>
          <w:lang w:val="ru-RU" w:eastAsia="ru-RU"/>
        </w:rPr>
        <w:tab/>
      </w:r>
      <w:r w:rsidRPr="00354D2E">
        <w:rPr>
          <w:rFonts w:ascii="Times New Roman" w:hAnsi="Times New Roman" w:cs="Times New Roman"/>
          <w:color w:val="000000"/>
          <w:sz w:val="20"/>
          <w:szCs w:val="20"/>
          <w:lang w:val="ru-RU" w:eastAsia="ru-RU"/>
        </w:rPr>
        <w:tab/>
      </w:r>
      <w:r w:rsidRPr="00354D2E">
        <w:rPr>
          <w:rFonts w:ascii="Times New Roman" w:hAnsi="Times New Roman" w:cs="Times New Roman"/>
          <w:color w:val="000000"/>
          <w:sz w:val="20"/>
          <w:szCs w:val="20"/>
          <w:lang w:val="ru-RU" w:eastAsia="ru-RU"/>
        </w:rPr>
        <w:tab/>
      </w:r>
      <w:r w:rsidRPr="00354D2E">
        <w:rPr>
          <w:rFonts w:ascii="Times New Roman" w:hAnsi="Times New Roman" w:cs="Times New Roman"/>
          <w:color w:val="000000"/>
          <w:sz w:val="20"/>
          <w:szCs w:val="20"/>
          <w:lang w:val="ru-RU" w:eastAsia="ru-RU"/>
        </w:rPr>
        <w:tab/>
      </w:r>
      <w:r w:rsidR="003343FB" w:rsidRPr="00354D2E">
        <w:rPr>
          <w:rFonts w:ascii="Times New Roman" w:hAnsi="Times New Roman" w:cs="Times New Roman"/>
          <w:color w:val="000000"/>
          <w:sz w:val="20"/>
          <w:szCs w:val="20"/>
          <w:lang w:val="ru-RU" w:eastAsia="ru-RU"/>
        </w:rPr>
        <w:t xml:space="preserve">        </w:t>
      </w:r>
      <w:r w:rsidR="00EA0B9E" w:rsidRPr="00354D2E">
        <w:rPr>
          <w:rFonts w:ascii="Times New Roman" w:hAnsi="Times New Roman" w:cs="Times New Roman"/>
          <w:color w:val="000000"/>
          <w:sz w:val="20"/>
          <w:szCs w:val="20"/>
          <w:lang w:val="ru-RU" w:eastAsia="ru-RU"/>
        </w:rPr>
        <w:t xml:space="preserve">                            </w:t>
      </w:r>
      <w:r w:rsidR="006E40C3" w:rsidRPr="00354D2E">
        <w:rPr>
          <w:rFonts w:ascii="Times New Roman" w:hAnsi="Times New Roman" w:cs="Times New Roman"/>
          <w:color w:val="000000"/>
          <w:sz w:val="20"/>
          <w:szCs w:val="20"/>
          <w:lang w:val="ru-RU" w:eastAsia="ru-RU"/>
        </w:rPr>
        <w:t xml:space="preserve">  </w:t>
      </w:r>
      <w:r w:rsidRPr="00354D2E">
        <w:rPr>
          <w:rFonts w:ascii="Times New Roman" w:hAnsi="Times New Roman" w:cs="Times New Roman"/>
          <w:color w:val="000000"/>
          <w:sz w:val="20"/>
          <w:szCs w:val="20"/>
          <w:lang w:val="ru-RU" w:eastAsia="ru-RU"/>
        </w:rPr>
        <w:t>"</w:t>
      </w:r>
      <w:r w:rsidR="00B361CC" w:rsidRPr="00354D2E">
        <w:rPr>
          <w:rFonts w:ascii="Times New Roman" w:hAnsi="Times New Roman" w:cs="Times New Roman"/>
          <w:color w:val="000000"/>
          <w:sz w:val="20"/>
          <w:szCs w:val="20"/>
          <w:lang w:val="ru-RU" w:eastAsia="ru-RU"/>
        </w:rPr>
        <w:t>13</w:t>
      </w:r>
      <w:r w:rsidR="00BB423F" w:rsidRPr="00354D2E">
        <w:rPr>
          <w:rFonts w:ascii="Times New Roman" w:hAnsi="Times New Roman" w:cs="Times New Roman"/>
          <w:color w:val="000000"/>
          <w:sz w:val="20"/>
          <w:szCs w:val="20"/>
          <w:lang w:val="ru-RU" w:eastAsia="ru-RU"/>
        </w:rPr>
        <w:t xml:space="preserve">" </w:t>
      </w:r>
      <w:r w:rsidR="00B361CC" w:rsidRPr="00354D2E">
        <w:rPr>
          <w:rFonts w:ascii="Times New Roman" w:hAnsi="Times New Roman" w:cs="Times New Roman"/>
          <w:color w:val="000000"/>
          <w:sz w:val="20"/>
          <w:szCs w:val="20"/>
          <w:lang w:val="ru-RU" w:eastAsia="ru-RU"/>
        </w:rPr>
        <w:t>марта</w:t>
      </w:r>
      <w:r w:rsidR="006E40C3" w:rsidRPr="00354D2E">
        <w:rPr>
          <w:rFonts w:ascii="Times New Roman" w:hAnsi="Times New Roman" w:cs="Times New Roman"/>
          <w:color w:val="000000"/>
          <w:sz w:val="20"/>
          <w:szCs w:val="20"/>
          <w:lang w:val="ru-RU" w:eastAsia="ru-RU"/>
        </w:rPr>
        <w:t xml:space="preserve"> </w:t>
      </w:r>
      <w:r w:rsidR="00EA0B9E" w:rsidRPr="00354D2E">
        <w:rPr>
          <w:rFonts w:ascii="Times New Roman" w:hAnsi="Times New Roman" w:cs="Times New Roman"/>
          <w:color w:val="000000"/>
          <w:sz w:val="20"/>
          <w:szCs w:val="20"/>
          <w:lang w:val="ru-RU" w:eastAsia="ru-RU"/>
        </w:rPr>
        <w:t xml:space="preserve">2017 </w:t>
      </w:r>
      <w:r w:rsidRPr="00354D2E">
        <w:rPr>
          <w:rFonts w:ascii="Times New Roman" w:hAnsi="Times New Roman" w:cs="Times New Roman"/>
          <w:color w:val="000000"/>
          <w:sz w:val="20"/>
          <w:szCs w:val="20"/>
          <w:lang w:val="ru-RU" w:eastAsia="ru-RU"/>
        </w:rPr>
        <w:t>г.</w:t>
      </w:r>
    </w:p>
    <w:p w:rsidR="00C43BFB" w:rsidRPr="00354D2E" w:rsidRDefault="00C43BFB" w:rsidP="005F10A8">
      <w:pPr>
        <w:widowControl w:val="0"/>
        <w:tabs>
          <w:tab w:val="left" w:pos="1230"/>
        </w:tabs>
        <w:spacing w:line="25" w:lineRule="atLeast"/>
        <w:ind w:firstLine="567"/>
        <w:jc w:val="both"/>
        <w:rPr>
          <w:rFonts w:ascii="Times New Roman" w:hAnsi="Times New Roman" w:cs="Times New Roman"/>
          <w:caps/>
          <w:color w:val="000000"/>
          <w:sz w:val="20"/>
          <w:szCs w:val="20"/>
          <w:lang w:val="ru-RU" w:eastAsia="ru-RU"/>
        </w:rPr>
      </w:pPr>
      <w:r w:rsidRPr="00354D2E">
        <w:rPr>
          <w:rFonts w:ascii="Times New Roman" w:hAnsi="Times New Roman" w:cs="Times New Roman"/>
          <w:b/>
          <w:bCs/>
          <w:color w:val="000000"/>
          <w:sz w:val="20"/>
          <w:szCs w:val="20"/>
          <w:lang w:val="ru-RU" w:eastAsia="ru-RU"/>
        </w:rPr>
        <w:t xml:space="preserve">Заказчик: </w:t>
      </w:r>
      <w:r w:rsidRPr="00354D2E">
        <w:rPr>
          <w:rFonts w:ascii="Times New Roman" w:hAnsi="Times New Roman" w:cs="Times New Roman"/>
          <w:color w:val="000000"/>
          <w:sz w:val="20"/>
          <w:szCs w:val="20"/>
          <w:lang w:val="ru-RU" w:eastAsia="ru-RU"/>
        </w:rPr>
        <w:t>Акционерное общество «НИИ измерительных приборов - Новосибирский завод имени Коминтерна»</w:t>
      </w:r>
    </w:p>
    <w:p w:rsidR="005216A5" w:rsidRPr="00354D2E" w:rsidRDefault="005216A5" w:rsidP="005F10A8">
      <w:pPr>
        <w:ind w:firstLine="567"/>
        <w:jc w:val="both"/>
        <w:rPr>
          <w:rFonts w:ascii="Times New Roman" w:hAnsi="Times New Roman" w:cs="Times New Roman"/>
          <w:b/>
          <w:sz w:val="20"/>
          <w:szCs w:val="20"/>
          <w:lang w:val="ru-RU"/>
        </w:rPr>
      </w:pPr>
      <w:r w:rsidRPr="00354D2E">
        <w:rPr>
          <w:rFonts w:ascii="Times New Roman" w:hAnsi="Times New Roman" w:cs="Times New Roman"/>
          <w:b/>
          <w:sz w:val="20"/>
          <w:szCs w:val="20"/>
          <w:lang w:val="ru-RU"/>
        </w:rPr>
        <w:t xml:space="preserve">Предмет договора, с указанием </w:t>
      </w:r>
      <w:r w:rsidR="00C05FC5" w:rsidRPr="00354D2E">
        <w:rPr>
          <w:rFonts w:ascii="Times New Roman" w:hAnsi="Times New Roman" w:cs="Times New Roman"/>
          <w:b/>
          <w:sz w:val="20"/>
          <w:szCs w:val="20"/>
          <w:lang w:val="ru-RU"/>
        </w:rPr>
        <w:t>количества</w:t>
      </w:r>
      <w:r w:rsidRPr="00354D2E">
        <w:rPr>
          <w:rFonts w:ascii="Times New Roman" w:hAnsi="Times New Roman" w:cs="Times New Roman"/>
          <w:b/>
          <w:sz w:val="20"/>
          <w:szCs w:val="20"/>
          <w:lang w:val="ru-RU"/>
        </w:rPr>
        <w:t xml:space="preserve"> </w:t>
      </w:r>
      <w:r w:rsidR="00C05FC5" w:rsidRPr="00354D2E">
        <w:rPr>
          <w:rFonts w:ascii="Times New Roman" w:hAnsi="Times New Roman" w:cs="Times New Roman"/>
          <w:b/>
          <w:sz w:val="20"/>
          <w:szCs w:val="20"/>
          <w:lang w:val="ru-RU"/>
        </w:rPr>
        <w:t>поставляемого товара</w:t>
      </w:r>
      <w:r w:rsidRPr="00354D2E">
        <w:rPr>
          <w:rFonts w:ascii="Times New Roman" w:hAnsi="Times New Roman" w:cs="Times New Roman"/>
          <w:sz w:val="20"/>
          <w:szCs w:val="20"/>
          <w:lang w:val="ru-RU"/>
        </w:rPr>
        <w:t xml:space="preserve">: </w:t>
      </w:r>
      <w:r w:rsidR="00D23495" w:rsidRPr="00354D2E">
        <w:rPr>
          <w:rFonts w:ascii="Times New Roman" w:hAnsi="Times New Roman" w:cs="Times New Roman"/>
          <w:bCs/>
          <w:sz w:val="20"/>
          <w:szCs w:val="20"/>
          <w:lang w:val="ru-RU"/>
        </w:rPr>
        <w:t>Поставка системы пассивного коммутационного оборудования для сетей связи</w:t>
      </w:r>
      <w:r w:rsidRPr="00354D2E">
        <w:rPr>
          <w:rFonts w:ascii="Times New Roman" w:hAnsi="Times New Roman" w:cs="Times New Roman"/>
          <w:sz w:val="20"/>
          <w:szCs w:val="20"/>
          <w:lang w:val="ru-RU"/>
        </w:rPr>
        <w:t>, в соответствии с технической частью документации об аукционе в электронной форме.</w:t>
      </w:r>
    </w:p>
    <w:p w:rsidR="00FA5CCB" w:rsidRPr="00354D2E" w:rsidRDefault="00095BA1" w:rsidP="00FA5CCB">
      <w:pPr>
        <w:ind w:firstLine="567"/>
        <w:jc w:val="both"/>
        <w:rPr>
          <w:rFonts w:ascii="Times New Roman" w:hAnsi="Times New Roman" w:cs="Times New Roman"/>
          <w:bCs/>
          <w:sz w:val="20"/>
          <w:szCs w:val="20"/>
          <w:lang w:val="ru-RU"/>
        </w:rPr>
      </w:pPr>
      <w:r w:rsidRPr="00354D2E">
        <w:rPr>
          <w:rFonts w:ascii="Times New Roman" w:hAnsi="Times New Roman" w:cs="Times New Roman"/>
          <w:b/>
          <w:bCs/>
          <w:sz w:val="20"/>
          <w:szCs w:val="20"/>
          <w:lang w:val="ru-RU"/>
        </w:rPr>
        <w:t xml:space="preserve">Срок поставки товара: </w:t>
      </w:r>
      <w:r w:rsidR="00FA5CCB" w:rsidRPr="00354D2E">
        <w:rPr>
          <w:rFonts w:ascii="Times New Roman" w:hAnsi="Times New Roman" w:cs="Times New Roman"/>
          <w:bCs/>
          <w:sz w:val="20"/>
          <w:szCs w:val="20"/>
          <w:lang w:val="ru-RU"/>
        </w:rPr>
        <w:t>до 30 апреля 2017 г.</w:t>
      </w:r>
    </w:p>
    <w:p w:rsidR="00AC4CB2" w:rsidRPr="00354D2E" w:rsidRDefault="005216A5" w:rsidP="00AC4CB2">
      <w:pPr>
        <w:pStyle w:val="ConsNormal"/>
        <w:widowControl/>
        <w:numPr>
          <w:ilvl w:val="0"/>
          <w:numId w:val="0"/>
        </w:numPr>
        <w:ind w:firstLine="567"/>
        <w:jc w:val="both"/>
        <w:rPr>
          <w:rFonts w:ascii="Times New Roman" w:hAnsi="Times New Roman"/>
        </w:rPr>
      </w:pPr>
      <w:r w:rsidRPr="00354D2E">
        <w:rPr>
          <w:rFonts w:ascii="Times New Roman" w:hAnsi="Times New Roman"/>
          <w:b/>
        </w:rPr>
        <w:t>Сведения о начальной (максимальной) цене договора:</w:t>
      </w:r>
      <w:r w:rsidRPr="00354D2E">
        <w:rPr>
          <w:rFonts w:ascii="Times New Roman" w:hAnsi="Times New Roman"/>
        </w:rPr>
        <w:t xml:space="preserve"> </w:t>
      </w:r>
      <w:r w:rsidRPr="00354D2E">
        <w:rPr>
          <w:rFonts w:ascii="Times New Roman" w:hAnsi="Times New Roman"/>
          <w:b/>
        </w:rPr>
        <w:t xml:space="preserve"> </w:t>
      </w:r>
      <w:r w:rsidR="00AC4CB2" w:rsidRPr="00354D2E">
        <w:rPr>
          <w:rFonts w:ascii="Times New Roman" w:hAnsi="Times New Roman"/>
        </w:rPr>
        <w:t>668 034 (Шестьсот шестьдесят восемь тысяч тридцать четыре) рубля 39 копеек, в том числе НДС (18%).</w:t>
      </w:r>
    </w:p>
    <w:p w:rsidR="00AC4CB2" w:rsidRPr="00354D2E" w:rsidRDefault="00AC4CB2" w:rsidP="00AC4CB2">
      <w:pPr>
        <w:pStyle w:val="a8"/>
        <w:spacing w:after="0"/>
        <w:jc w:val="both"/>
        <w:rPr>
          <w:sz w:val="20"/>
          <w:szCs w:val="20"/>
        </w:rPr>
      </w:pPr>
      <w:r w:rsidRPr="00354D2E">
        <w:rPr>
          <w:sz w:val="20"/>
          <w:szCs w:val="20"/>
          <w:lang w:eastAsia="en-US"/>
        </w:rPr>
        <w:t>Начальная (максимальная) цена включает в себя: с учетом расходов на доставку, упаковку, НДС-18%, а также налоги и иные обязательные платежи.</w:t>
      </w:r>
    </w:p>
    <w:p w:rsidR="00C43BFB" w:rsidRPr="00354D2E" w:rsidRDefault="00C43BFB" w:rsidP="00AC4CB2">
      <w:pPr>
        <w:ind w:firstLine="567"/>
        <w:jc w:val="both"/>
        <w:rPr>
          <w:rFonts w:ascii="Times New Roman" w:hAnsi="Times New Roman" w:cs="Times New Roman"/>
          <w:color w:val="000000"/>
          <w:sz w:val="20"/>
          <w:szCs w:val="20"/>
          <w:lang w:val="ru-RU"/>
        </w:rPr>
      </w:pPr>
      <w:r w:rsidRPr="00354D2E">
        <w:rPr>
          <w:rFonts w:ascii="Times New Roman" w:hAnsi="Times New Roman" w:cs="Times New Roman"/>
          <w:color w:val="000000"/>
          <w:sz w:val="20"/>
          <w:szCs w:val="20"/>
          <w:lang w:val="ru-RU" w:eastAsia="ru-RU"/>
        </w:rPr>
        <w:t>Извещение и документация об аукционе в электронной форме были размещены «</w:t>
      </w:r>
      <w:r w:rsidR="007542CF" w:rsidRPr="00354D2E">
        <w:rPr>
          <w:rFonts w:ascii="Times New Roman" w:hAnsi="Times New Roman" w:cs="Times New Roman"/>
          <w:color w:val="000000"/>
          <w:sz w:val="20"/>
          <w:szCs w:val="20"/>
          <w:lang w:val="ru-RU" w:eastAsia="ru-RU"/>
        </w:rPr>
        <w:t>14</w:t>
      </w:r>
      <w:r w:rsidRPr="00354D2E">
        <w:rPr>
          <w:rFonts w:ascii="Times New Roman" w:hAnsi="Times New Roman" w:cs="Times New Roman"/>
          <w:color w:val="000000"/>
          <w:sz w:val="20"/>
          <w:szCs w:val="20"/>
          <w:lang w:val="ru-RU" w:eastAsia="ru-RU"/>
        </w:rPr>
        <w:t xml:space="preserve">» </w:t>
      </w:r>
      <w:r w:rsidR="0007185D" w:rsidRPr="00354D2E">
        <w:rPr>
          <w:rFonts w:ascii="Times New Roman" w:hAnsi="Times New Roman" w:cs="Times New Roman"/>
          <w:color w:val="000000"/>
          <w:sz w:val="20"/>
          <w:szCs w:val="20"/>
          <w:lang w:val="ru-RU" w:eastAsia="ru-RU"/>
        </w:rPr>
        <w:t xml:space="preserve"> </w:t>
      </w:r>
      <w:r w:rsidR="007542CF" w:rsidRPr="00354D2E">
        <w:rPr>
          <w:rFonts w:ascii="Times New Roman" w:hAnsi="Times New Roman" w:cs="Times New Roman"/>
          <w:color w:val="000000"/>
          <w:sz w:val="20"/>
          <w:szCs w:val="20"/>
          <w:lang w:val="ru-RU" w:eastAsia="ru-RU"/>
        </w:rPr>
        <w:t>февраля</w:t>
      </w:r>
      <w:r w:rsidR="00E00365" w:rsidRPr="00354D2E">
        <w:rPr>
          <w:rFonts w:ascii="Times New Roman" w:hAnsi="Times New Roman" w:cs="Times New Roman"/>
          <w:color w:val="000000"/>
          <w:sz w:val="20"/>
          <w:szCs w:val="20"/>
          <w:lang w:val="ru-RU" w:eastAsia="ru-RU"/>
        </w:rPr>
        <w:t xml:space="preserve"> 2017</w:t>
      </w:r>
      <w:r w:rsidRPr="00354D2E">
        <w:rPr>
          <w:rFonts w:ascii="Times New Roman" w:hAnsi="Times New Roman" w:cs="Times New Roman"/>
          <w:color w:val="000000"/>
          <w:sz w:val="20"/>
          <w:szCs w:val="20"/>
          <w:lang w:val="ru-RU" w:eastAsia="ru-RU"/>
        </w:rPr>
        <w:t xml:space="preserve"> г. в ЕИС</w:t>
      </w:r>
      <w:r w:rsidRPr="00354D2E">
        <w:rPr>
          <w:rFonts w:ascii="Times New Roman" w:hAnsi="Times New Roman" w:cs="Times New Roman"/>
          <w:sz w:val="20"/>
          <w:szCs w:val="20"/>
          <w:lang w:val="ru-RU"/>
        </w:rPr>
        <w:t xml:space="preserve"> - </w:t>
      </w:r>
      <w:hyperlink r:id="rId7" w:history="1">
        <w:r w:rsidRPr="00354D2E">
          <w:rPr>
            <w:rStyle w:val="a3"/>
            <w:rFonts w:ascii="Times New Roman" w:hAnsi="Times New Roman" w:cs="Times New Roman"/>
            <w:sz w:val="20"/>
            <w:szCs w:val="20"/>
          </w:rPr>
          <w:t>www</w:t>
        </w:r>
        <w:r w:rsidRPr="00354D2E">
          <w:rPr>
            <w:rStyle w:val="a3"/>
            <w:rFonts w:ascii="Times New Roman" w:hAnsi="Times New Roman" w:cs="Times New Roman"/>
            <w:sz w:val="20"/>
            <w:szCs w:val="20"/>
            <w:lang w:val="ru-RU"/>
          </w:rPr>
          <w:t>.</w:t>
        </w:r>
        <w:r w:rsidRPr="00354D2E">
          <w:rPr>
            <w:rStyle w:val="a3"/>
            <w:rFonts w:ascii="Times New Roman" w:hAnsi="Times New Roman" w:cs="Times New Roman"/>
            <w:sz w:val="20"/>
            <w:szCs w:val="20"/>
          </w:rPr>
          <w:t>zakupki</w:t>
        </w:r>
        <w:r w:rsidRPr="00354D2E">
          <w:rPr>
            <w:rStyle w:val="a3"/>
            <w:rFonts w:ascii="Times New Roman" w:hAnsi="Times New Roman" w:cs="Times New Roman"/>
            <w:sz w:val="20"/>
            <w:szCs w:val="20"/>
            <w:lang w:val="ru-RU"/>
          </w:rPr>
          <w:t>.</w:t>
        </w:r>
        <w:r w:rsidRPr="00354D2E">
          <w:rPr>
            <w:rStyle w:val="a3"/>
            <w:rFonts w:ascii="Times New Roman" w:hAnsi="Times New Roman" w:cs="Times New Roman"/>
            <w:sz w:val="20"/>
            <w:szCs w:val="20"/>
          </w:rPr>
          <w:t>gov</w:t>
        </w:r>
        <w:r w:rsidRPr="00354D2E">
          <w:rPr>
            <w:rStyle w:val="a3"/>
            <w:rFonts w:ascii="Times New Roman" w:hAnsi="Times New Roman" w:cs="Times New Roman"/>
            <w:sz w:val="20"/>
            <w:szCs w:val="20"/>
            <w:lang w:val="ru-RU"/>
          </w:rPr>
          <w:t>.</w:t>
        </w:r>
        <w:r w:rsidRPr="00354D2E">
          <w:rPr>
            <w:rStyle w:val="a3"/>
            <w:rFonts w:ascii="Times New Roman" w:hAnsi="Times New Roman" w:cs="Times New Roman"/>
            <w:sz w:val="20"/>
            <w:szCs w:val="20"/>
          </w:rPr>
          <w:t>ru</w:t>
        </w:r>
      </w:hyperlink>
      <w:r w:rsidRPr="00354D2E">
        <w:rPr>
          <w:rFonts w:ascii="Times New Roman" w:hAnsi="Times New Roman" w:cs="Times New Roman"/>
          <w:color w:val="000000"/>
          <w:sz w:val="20"/>
          <w:szCs w:val="20"/>
          <w:lang w:val="ru-RU"/>
        </w:rPr>
        <w:t>, на сайте Заказчика АО «НПО НИИИП-</w:t>
      </w:r>
      <w:proofErr w:type="spellStart"/>
      <w:r w:rsidRPr="00354D2E">
        <w:rPr>
          <w:rFonts w:ascii="Times New Roman" w:hAnsi="Times New Roman" w:cs="Times New Roman"/>
          <w:color w:val="000000"/>
          <w:sz w:val="20"/>
          <w:szCs w:val="20"/>
          <w:lang w:val="ru-RU"/>
        </w:rPr>
        <w:t>НЗиК</w:t>
      </w:r>
      <w:proofErr w:type="spellEnd"/>
      <w:r w:rsidRPr="00354D2E">
        <w:rPr>
          <w:rFonts w:ascii="Times New Roman" w:hAnsi="Times New Roman" w:cs="Times New Roman"/>
          <w:color w:val="000000"/>
          <w:sz w:val="20"/>
          <w:szCs w:val="20"/>
          <w:lang w:val="ru-RU"/>
        </w:rPr>
        <w:t>»</w:t>
      </w:r>
      <w:r w:rsidRPr="00354D2E">
        <w:rPr>
          <w:rFonts w:ascii="Times New Roman" w:hAnsi="Times New Roman" w:cs="Times New Roman"/>
          <w:b/>
          <w:color w:val="000000"/>
          <w:sz w:val="20"/>
          <w:szCs w:val="20"/>
          <w:lang w:val="ru-RU"/>
        </w:rPr>
        <w:t xml:space="preserve"> -</w:t>
      </w:r>
      <w:r w:rsidRPr="00354D2E">
        <w:rPr>
          <w:rFonts w:ascii="Times New Roman" w:hAnsi="Times New Roman" w:cs="Times New Roman"/>
          <w:color w:val="000000"/>
          <w:sz w:val="20"/>
          <w:szCs w:val="20"/>
          <w:lang w:val="ru-RU"/>
        </w:rPr>
        <w:t xml:space="preserve"> </w:t>
      </w:r>
      <w:hyperlink r:id="rId8" w:history="1">
        <w:r w:rsidRPr="00354D2E">
          <w:rPr>
            <w:rStyle w:val="a3"/>
            <w:rFonts w:ascii="Times New Roman" w:hAnsi="Times New Roman" w:cs="Times New Roman"/>
            <w:sz w:val="20"/>
            <w:szCs w:val="20"/>
          </w:rPr>
          <w:t>http</w:t>
        </w:r>
        <w:r w:rsidRPr="00354D2E">
          <w:rPr>
            <w:rStyle w:val="a3"/>
            <w:rFonts w:ascii="Times New Roman" w:hAnsi="Times New Roman" w:cs="Times New Roman"/>
            <w:sz w:val="20"/>
            <w:szCs w:val="20"/>
            <w:lang w:val="ru-RU"/>
          </w:rPr>
          <w:t>://</w:t>
        </w:r>
        <w:r w:rsidRPr="00354D2E">
          <w:rPr>
            <w:rStyle w:val="a3"/>
            <w:rFonts w:ascii="Times New Roman" w:hAnsi="Times New Roman" w:cs="Times New Roman"/>
            <w:sz w:val="20"/>
            <w:szCs w:val="20"/>
          </w:rPr>
          <w:t>www</w:t>
        </w:r>
        <w:r w:rsidRPr="00354D2E">
          <w:rPr>
            <w:rStyle w:val="a3"/>
            <w:rFonts w:ascii="Times New Roman" w:hAnsi="Times New Roman" w:cs="Times New Roman"/>
            <w:sz w:val="20"/>
            <w:szCs w:val="20"/>
            <w:lang w:val="ru-RU"/>
          </w:rPr>
          <w:t>.нииип-нзик.рф/</w:t>
        </w:r>
      </w:hyperlink>
      <w:r w:rsidRPr="00354D2E">
        <w:rPr>
          <w:rFonts w:ascii="Times New Roman" w:hAnsi="Times New Roman" w:cs="Times New Roman"/>
          <w:color w:val="000000"/>
          <w:sz w:val="20"/>
          <w:szCs w:val="20"/>
          <w:lang w:val="ru-RU"/>
        </w:rPr>
        <w:t xml:space="preserve">, на сайте электронной торговой площадки </w:t>
      </w:r>
      <w:r w:rsidRPr="00354D2E">
        <w:rPr>
          <w:rFonts w:ascii="Times New Roman" w:hAnsi="Times New Roman" w:cs="Times New Roman"/>
          <w:b/>
          <w:color w:val="000000"/>
          <w:sz w:val="20"/>
          <w:szCs w:val="20"/>
          <w:lang w:val="ru-RU"/>
        </w:rPr>
        <w:t xml:space="preserve"> -</w:t>
      </w:r>
      <w:r w:rsidRPr="00354D2E">
        <w:rPr>
          <w:rFonts w:ascii="Times New Roman" w:hAnsi="Times New Roman" w:cs="Times New Roman"/>
          <w:sz w:val="20"/>
          <w:szCs w:val="20"/>
          <w:lang w:val="ru-RU"/>
        </w:rPr>
        <w:t xml:space="preserve"> </w:t>
      </w:r>
      <w:hyperlink r:id="rId9" w:history="1">
        <w:r w:rsidRPr="00354D2E">
          <w:rPr>
            <w:rStyle w:val="a3"/>
            <w:rFonts w:ascii="Times New Roman" w:hAnsi="Times New Roman" w:cs="Times New Roman"/>
            <w:sz w:val="20"/>
            <w:szCs w:val="20"/>
          </w:rPr>
          <w:t>www</w:t>
        </w:r>
        <w:r w:rsidRPr="00354D2E">
          <w:rPr>
            <w:rStyle w:val="a3"/>
            <w:rFonts w:ascii="Times New Roman" w:hAnsi="Times New Roman" w:cs="Times New Roman"/>
            <w:sz w:val="20"/>
            <w:szCs w:val="20"/>
            <w:lang w:val="ru-RU"/>
          </w:rPr>
          <w:t>.</w:t>
        </w:r>
        <w:r w:rsidRPr="00354D2E">
          <w:rPr>
            <w:rStyle w:val="a3"/>
            <w:rFonts w:ascii="Times New Roman" w:hAnsi="Times New Roman" w:cs="Times New Roman"/>
            <w:sz w:val="20"/>
            <w:szCs w:val="20"/>
          </w:rPr>
          <w:t>fabrikant</w:t>
        </w:r>
        <w:r w:rsidRPr="00354D2E">
          <w:rPr>
            <w:rStyle w:val="a3"/>
            <w:rFonts w:ascii="Times New Roman" w:hAnsi="Times New Roman" w:cs="Times New Roman"/>
            <w:sz w:val="20"/>
            <w:szCs w:val="20"/>
            <w:lang w:val="ru-RU"/>
          </w:rPr>
          <w:t>.</w:t>
        </w:r>
        <w:proofErr w:type="spellStart"/>
        <w:r w:rsidRPr="00354D2E">
          <w:rPr>
            <w:rStyle w:val="a3"/>
            <w:rFonts w:ascii="Times New Roman" w:hAnsi="Times New Roman" w:cs="Times New Roman"/>
            <w:sz w:val="20"/>
            <w:szCs w:val="20"/>
          </w:rPr>
          <w:t>ru</w:t>
        </w:r>
        <w:proofErr w:type="spellEnd"/>
      </w:hyperlink>
    </w:p>
    <w:p w:rsidR="00C43BFB" w:rsidRPr="00354D2E" w:rsidRDefault="00C43BFB" w:rsidP="00C43BFB">
      <w:pPr>
        <w:widowControl w:val="0"/>
        <w:spacing w:line="25" w:lineRule="atLeast"/>
        <w:ind w:firstLine="567"/>
        <w:jc w:val="both"/>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 xml:space="preserve">Окончание срока подачи заявок на участие в </w:t>
      </w:r>
      <w:r w:rsidR="003E22F1" w:rsidRPr="00354D2E">
        <w:rPr>
          <w:rFonts w:ascii="Times New Roman" w:hAnsi="Times New Roman" w:cs="Times New Roman"/>
          <w:color w:val="000000"/>
          <w:sz w:val="20"/>
          <w:szCs w:val="20"/>
          <w:lang w:val="ru-RU" w:eastAsia="ru-RU"/>
        </w:rPr>
        <w:t xml:space="preserve">аукционе в электронной форме  </w:t>
      </w:r>
      <w:r w:rsidRPr="00354D2E">
        <w:rPr>
          <w:rFonts w:ascii="Times New Roman" w:hAnsi="Times New Roman" w:cs="Times New Roman"/>
          <w:color w:val="000000"/>
          <w:sz w:val="20"/>
          <w:szCs w:val="20"/>
          <w:lang w:val="ru-RU" w:eastAsia="ru-RU"/>
        </w:rPr>
        <w:t xml:space="preserve"> </w:t>
      </w:r>
      <w:r w:rsidR="0007185D" w:rsidRPr="00354D2E">
        <w:rPr>
          <w:rFonts w:ascii="Times New Roman" w:hAnsi="Times New Roman" w:cs="Times New Roman"/>
          <w:color w:val="000000"/>
          <w:sz w:val="20"/>
          <w:szCs w:val="20"/>
          <w:lang w:val="ru-RU" w:eastAsia="ru-RU"/>
        </w:rPr>
        <w:t>«</w:t>
      </w:r>
      <w:r w:rsidR="00C93B56" w:rsidRPr="00354D2E">
        <w:rPr>
          <w:rFonts w:ascii="Times New Roman" w:hAnsi="Times New Roman" w:cs="Times New Roman"/>
          <w:color w:val="000000"/>
          <w:sz w:val="20"/>
          <w:szCs w:val="20"/>
          <w:lang w:val="ru-RU" w:eastAsia="ru-RU"/>
        </w:rPr>
        <w:t>09</w:t>
      </w:r>
      <w:r w:rsidR="00886EAF" w:rsidRPr="00354D2E">
        <w:rPr>
          <w:rFonts w:ascii="Times New Roman" w:hAnsi="Times New Roman" w:cs="Times New Roman"/>
          <w:color w:val="000000"/>
          <w:sz w:val="20"/>
          <w:szCs w:val="20"/>
          <w:lang w:val="ru-RU" w:eastAsia="ru-RU"/>
        </w:rPr>
        <w:t xml:space="preserve">» </w:t>
      </w:r>
      <w:r w:rsidR="00C93B56" w:rsidRPr="00354D2E">
        <w:rPr>
          <w:rFonts w:ascii="Times New Roman" w:hAnsi="Times New Roman" w:cs="Times New Roman"/>
          <w:color w:val="000000"/>
          <w:sz w:val="20"/>
          <w:szCs w:val="20"/>
          <w:lang w:val="ru-RU" w:eastAsia="ru-RU"/>
        </w:rPr>
        <w:t>марта</w:t>
      </w:r>
      <w:r w:rsidR="00886DD7" w:rsidRPr="00354D2E">
        <w:rPr>
          <w:rFonts w:ascii="Times New Roman" w:hAnsi="Times New Roman" w:cs="Times New Roman"/>
          <w:color w:val="000000"/>
          <w:sz w:val="20"/>
          <w:szCs w:val="20"/>
          <w:lang w:val="ru-RU" w:eastAsia="ru-RU"/>
        </w:rPr>
        <w:t xml:space="preserve"> 2017</w:t>
      </w:r>
      <w:r w:rsidR="0007185D" w:rsidRPr="00354D2E">
        <w:rPr>
          <w:rFonts w:ascii="Times New Roman" w:hAnsi="Times New Roman" w:cs="Times New Roman"/>
          <w:color w:val="000000"/>
          <w:sz w:val="20"/>
          <w:szCs w:val="20"/>
          <w:lang w:val="ru-RU" w:eastAsia="ru-RU"/>
        </w:rPr>
        <w:t xml:space="preserve"> г. 12</w:t>
      </w:r>
      <w:r w:rsidR="009E278C" w:rsidRPr="00354D2E">
        <w:rPr>
          <w:rFonts w:ascii="Times New Roman" w:hAnsi="Times New Roman" w:cs="Times New Roman"/>
          <w:color w:val="000000"/>
          <w:sz w:val="20"/>
          <w:szCs w:val="20"/>
          <w:lang w:val="ru-RU" w:eastAsia="ru-RU"/>
        </w:rPr>
        <w:t xml:space="preserve"> часов 00 минут (время местное).</w:t>
      </w:r>
    </w:p>
    <w:p w:rsidR="00C43BFB" w:rsidRPr="00354D2E" w:rsidRDefault="00C43BFB" w:rsidP="00C43BFB">
      <w:pPr>
        <w:widowControl w:val="0"/>
        <w:spacing w:line="25" w:lineRule="atLeast"/>
        <w:ind w:firstLine="567"/>
        <w:jc w:val="both"/>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Рассмотрение заявок на участие в аукционе проводилось Единой комиссией по размещению заказов «</w:t>
      </w:r>
      <w:r w:rsidR="00B361CC" w:rsidRPr="00354D2E">
        <w:rPr>
          <w:rFonts w:ascii="Times New Roman" w:hAnsi="Times New Roman" w:cs="Times New Roman"/>
          <w:color w:val="000000"/>
          <w:sz w:val="20"/>
          <w:szCs w:val="20"/>
          <w:lang w:val="ru-RU" w:eastAsia="ru-RU"/>
        </w:rPr>
        <w:t>13</w:t>
      </w:r>
      <w:r w:rsidR="00CB3B38" w:rsidRPr="00354D2E">
        <w:rPr>
          <w:rFonts w:ascii="Times New Roman" w:hAnsi="Times New Roman" w:cs="Times New Roman"/>
          <w:color w:val="000000"/>
          <w:sz w:val="20"/>
          <w:szCs w:val="20"/>
          <w:lang w:val="ru-RU" w:eastAsia="ru-RU"/>
        </w:rPr>
        <w:t xml:space="preserve">» </w:t>
      </w:r>
      <w:r w:rsidR="00B361CC" w:rsidRPr="00354D2E">
        <w:rPr>
          <w:rFonts w:ascii="Times New Roman" w:hAnsi="Times New Roman" w:cs="Times New Roman"/>
          <w:color w:val="000000"/>
          <w:sz w:val="20"/>
          <w:szCs w:val="20"/>
          <w:lang w:val="ru-RU" w:eastAsia="ru-RU"/>
        </w:rPr>
        <w:t>марта</w:t>
      </w:r>
      <w:r w:rsidR="00886DD7" w:rsidRPr="00354D2E">
        <w:rPr>
          <w:rFonts w:ascii="Times New Roman" w:hAnsi="Times New Roman" w:cs="Times New Roman"/>
          <w:color w:val="000000"/>
          <w:sz w:val="20"/>
          <w:szCs w:val="20"/>
          <w:lang w:val="ru-RU" w:eastAsia="ru-RU"/>
        </w:rPr>
        <w:t xml:space="preserve"> 2017</w:t>
      </w:r>
      <w:r w:rsidRPr="00354D2E">
        <w:rPr>
          <w:rFonts w:ascii="Times New Roman" w:hAnsi="Times New Roman" w:cs="Times New Roman"/>
          <w:color w:val="000000"/>
          <w:sz w:val="20"/>
          <w:szCs w:val="20"/>
          <w:lang w:val="ru-RU" w:eastAsia="ru-RU"/>
        </w:rPr>
        <w:t xml:space="preserve"> г. в 1</w:t>
      </w:r>
      <w:r w:rsidR="0070678B" w:rsidRPr="00354D2E">
        <w:rPr>
          <w:rFonts w:ascii="Times New Roman" w:hAnsi="Times New Roman" w:cs="Times New Roman"/>
          <w:color w:val="000000"/>
          <w:sz w:val="20"/>
          <w:szCs w:val="20"/>
          <w:lang w:val="ru-RU" w:eastAsia="ru-RU"/>
        </w:rPr>
        <w:t>5</w:t>
      </w:r>
      <w:r w:rsidRPr="00354D2E">
        <w:rPr>
          <w:rFonts w:ascii="Times New Roman" w:hAnsi="Times New Roman" w:cs="Times New Roman"/>
          <w:color w:val="000000"/>
          <w:sz w:val="20"/>
          <w:szCs w:val="20"/>
          <w:lang w:val="ru-RU" w:eastAsia="ru-RU"/>
        </w:rPr>
        <w:t xml:space="preserve"> часов </w:t>
      </w:r>
      <w:r w:rsidR="00B361CC" w:rsidRPr="00354D2E">
        <w:rPr>
          <w:rFonts w:ascii="Times New Roman" w:hAnsi="Times New Roman" w:cs="Times New Roman"/>
          <w:color w:val="000000"/>
          <w:sz w:val="20"/>
          <w:szCs w:val="20"/>
          <w:lang w:val="ru-RU" w:eastAsia="ru-RU"/>
        </w:rPr>
        <w:t>0</w:t>
      </w:r>
      <w:r w:rsidR="004E1EE4" w:rsidRPr="00354D2E">
        <w:rPr>
          <w:rFonts w:ascii="Times New Roman" w:hAnsi="Times New Roman" w:cs="Times New Roman"/>
          <w:color w:val="000000"/>
          <w:sz w:val="20"/>
          <w:szCs w:val="20"/>
          <w:lang w:val="ru-RU" w:eastAsia="ru-RU"/>
        </w:rPr>
        <w:t>0</w:t>
      </w:r>
      <w:r w:rsidRPr="00354D2E">
        <w:rPr>
          <w:rFonts w:ascii="Times New Roman" w:hAnsi="Times New Roman" w:cs="Times New Roman"/>
          <w:color w:val="000000"/>
          <w:sz w:val="20"/>
          <w:szCs w:val="20"/>
          <w:lang w:val="ru-RU" w:eastAsia="ru-RU"/>
        </w:rPr>
        <w:t xml:space="preserve"> минут (время местное) по адресу: г. Новосибирск, ул. </w:t>
      </w:r>
      <w:proofErr w:type="gramStart"/>
      <w:r w:rsidRPr="00354D2E">
        <w:rPr>
          <w:rFonts w:ascii="Times New Roman" w:hAnsi="Times New Roman" w:cs="Times New Roman"/>
          <w:color w:val="000000"/>
          <w:sz w:val="20"/>
          <w:szCs w:val="20"/>
          <w:lang w:val="ru-RU" w:eastAsia="ru-RU"/>
        </w:rPr>
        <w:t>Планетная</w:t>
      </w:r>
      <w:proofErr w:type="gramEnd"/>
      <w:r w:rsidRPr="00354D2E">
        <w:rPr>
          <w:rFonts w:ascii="Times New Roman" w:hAnsi="Times New Roman" w:cs="Times New Roman"/>
          <w:color w:val="000000"/>
          <w:sz w:val="20"/>
          <w:szCs w:val="20"/>
          <w:lang w:val="ru-RU" w:eastAsia="ru-RU"/>
        </w:rPr>
        <w:t>,</w:t>
      </w:r>
      <w:r w:rsidR="000E399F" w:rsidRPr="00354D2E">
        <w:rPr>
          <w:rFonts w:ascii="Times New Roman" w:hAnsi="Times New Roman" w:cs="Times New Roman"/>
          <w:color w:val="000000"/>
          <w:sz w:val="20"/>
          <w:szCs w:val="20"/>
          <w:lang w:val="ru-RU" w:eastAsia="ru-RU"/>
        </w:rPr>
        <w:t xml:space="preserve"> </w:t>
      </w:r>
      <w:r w:rsidRPr="00354D2E">
        <w:rPr>
          <w:rFonts w:ascii="Times New Roman" w:hAnsi="Times New Roman" w:cs="Times New Roman"/>
          <w:color w:val="000000"/>
          <w:sz w:val="20"/>
          <w:szCs w:val="20"/>
          <w:lang w:val="ru-RU" w:eastAsia="ru-RU"/>
        </w:rPr>
        <w:t>32.</w:t>
      </w:r>
    </w:p>
    <w:p w:rsidR="00C43BFB" w:rsidRPr="00354D2E" w:rsidRDefault="00C43BFB" w:rsidP="00C43BFB">
      <w:pPr>
        <w:widowControl w:val="0"/>
        <w:spacing w:line="25" w:lineRule="atLeast"/>
        <w:ind w:firstLine="567"/>
        <w:jc w:val="both"/>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Присутствуют все члены Единой комиссии. Кворум имеется.</w:t>
      </w:r>
    </w:p>
    <w:p w:rsidR="00FE71BD" w:rsidRPr="00354D2E" w:rsidRDefault="00C43BFB" w:rsidP="00000DFC">
      <w:pPr>
        <w:widowControl w:val="0"/>
        <w:spacing w:line="25" w:lineRule="atLeast"/>
        <w:ind w:firstLine="567"/>
        <w:jc w:val="both"/>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По окончанию срока подачи заявок на участие в аукционе в электронной форме был</w:t>
      </w:r>
      <w:r w:rsidR="0007185D" w:rsidRPr="00354D2E">
        <w:rPr>
          <w:rFonts w:ascii="Times New Roman" w:hAnsi="Times New Roman" w:cs="Times New Roman"/>
          <w:color w:val="000000"/>
          <w:sz w:val="20"/>
          <w:szCs w:val="20"/>
          <w:lang w:val="ru-RU" w:eastAsia="ru-RU"/>
        </w:rPr>
        <w:t>о</w:t>
      </w:r>
      <w:r w:rsidRPr="00354D2E">
        <w:rPr>
          <w:rFonts w:ascii="Times New Roman" w:hAnsi="Times New Roman" w:cs="Times New Roman"/>
          <w:color w:val="000000"/>
          <w:sz w:val="20"/>
          <w:szCs w:val="20"/>
          <w:lang w:val="ru-RU" w:eastAsia="ru-RU"/>
        </w:rPr>
        <w:t xml:space="preserve"> подан</w:t>
      </w:r>
      <w:r w:rsidR="0007185D" w:rsidRPr="00354D2E">
        <w:rPr>
          <w:rFonts w:ascii="Times New Roman" w:hAnsi="Times New Roman" w:cs="Times New Roman"/>
          <w:color w:val="000000"/>
          <w:sz w:val="20"/>
          <w:szCs w:val="20"/>
          <w:lang w:val="ru-RU" w:eastAsia="ru-RU"/>
        </w:rPr>
        <w:t xml:space="preserve">о </w:t>
      </w:r>
      <w:r w:rsidR="00653EBE" w:rsidRPr="00354D2E">
        <w:rPr>
          <w:rFonts w:ascii="Times New Roman" w:hAnsi="Times New Roman" w:cs="Times New Roman"/>
          <w:color w:val="000000"/>
          <w:sz w:val="20"/>
          <w:szCs w:val="20"/>
          <w:lang w:val="ru-RU" w:eastAsia="ru-RU"/>
        </w:rPr>
        <w:t>4</w:t>
      </w:r>
      <w:r w:rsidRPr="00354D2E">
        <w:rPr>
          <w:rFonts w:ascii="Times New Roman" w:hAnsi="Times New Roman" w:cs="Times New Roman"/>
          <w:color w:val="000000"/>
          <w:sz w:val="20"/>
          <w:szCs w:val="20"/>
          <w:lang w:val="ru-RU" w:eastAsia="ru-RU"/>
        </w:rPr>
        <w:t xml:space="preserve"> </w:t>
      </w:r>
      <w:r w:rsidR="0007185D" w:rsidRPr="00354D2E">
        <w:rPr>
          <w:rFonts w:ascii="Times New Roman" w:hAnsi="Times New Roman" w:cs="Times New Roman"/>
          <w:color w:val="000000"/>
          <w:sz w:val="20"/>
          <w:szCs w:val="20"/>
          <w:lang w:val="ru-RU" w:eastAsia="ru-RU"/>
        </w:rPr>
        <w:t>(</w:t>
      </w:r>
      <w:r w:rsidR="00DD15A1" w:rsidRPr="00354D2E">
        <w:rPr>
          <w:rFonts w:ascii="Times New Roman" w:hAnsi="Times New Roman" w:cs="Times New Roman"/>
          <w:color w:val="000000"/>
          <w:sz w:val="20"/>
          <w:szCs w:val="20"/>
          <w:lang w:val="ru-RU" w:eastAsia="ru-RU"/>
        </w:rPr>
        <w:t>четыре</w:t>
      </w:r>
      <w:r w:rsidRPr="00354D2E">
        <w:rPr>
          <w:rFonts w:ascii="Times New Roman" w:hAnsi="Times New Roman" w:cs="Times New Roman"/>
          <w:color w:val="000000"/>
          <w:sz w:val="20"/>
          <w:szCs w:val="20"/>
          <w:lang w:val="ru-RU" w:eastAsia="ru-RU"/>
        </w:rPr>
        <w:t>) заяв</w:t>
      </w:r>
      <w:r w:rsidR="0007185D" w:rsidRPr="00354D2E">
        <w:rPr>
          <w:rFonts w:ascii="Times New Roman" w:hAnsi="Times New Roman" w:cs="Times New Roman"/>
          <w:color w:val="000000"/>
          <w:sz w:val="20"/>
          <w:szCs w:val="20"/>
          <w:lang w:val="ru-RU" w:eastAsia="ru-RU"/>
        </w:rPr>
        <w:t>к</w:t>
      </w:r>
      <w:r w:rsidR="00DD15A1" w:rsidRPr="00354D2E">
        <w:rPr>
          <w:rFonts w:ascii="Times New Roman" w:hAnsi="Times New Roman" w:cs="Times New Roman"/>
          <w:color w:val="000000"/>
          <w:sz w:val="20"/>
          <w:szCs w:val="20"/>
          <w:lang w:val="ru-RU" w:eastAsia="ru-RU"/>
        </w:rPr>
        <w:t>и</w:t>
      </w:r>
      <w:r w:rsidRPr="00354D2E">
        <w:rPr>
          <w:rFonts w:ascii="Times New Roman" w:hAnsi="Times New Roman" w:cs="Times New Roman"/>
          <w:color w:val="000000"/>
          <w:sz w:val="20"/>
          <w:szCs w:val="20"/>
          <w:lang w:val="ru-RU" w:eastAsia="ru-RU"/>
        </w:rPr>
        <w:t xml:space="preserve">. </w:t>
      </w:r>
    </w:p>
    <w:tbl>
      <w:tblPr>
        <w:tblStyle w:val="a4"/>
        <w:tblW w:w="0" w:type="auto"/>
        <w:tblLook w:val="04A0" w:firstRow="1" w:lastRow="0" w:firstColumn="1" w:lastColumn="0" w:noHBand="0" w:noVBand="1"/>
      </w:tblPr>
      <w:tblGrid>
        <w:gridCol w:w="817"/>
        <w:gridCol w:w="4135"/>
        <w:gridCol w:w="2476"/>
        <w:gridCol w:w="2477"/>
      </w:tblGrid>
      <w:tr w:rsidR="00D927F8" w:rsidRPr="00E0682D" w:rsidTr="00A22720">
        <w:tc>
          <w:tcPr>
            <w:tcW w:w="817" w:type="dxa"/>
          </w:tcPr>
          <w:p w:rsidR="00C43BFB" w:rsidRPr="00354D2E" w:rsidRDefault="00C43BFB"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 xml:space="preserve">№ </w:t>
            </w:r>
            <w:proofErr w:type="gramStart"/>
            <w:r w:rsidRPr="00354D2E">
              <w:rPr>
                <w:rFonts w:ascii="Times New Roman" w:hAnsi="Times New Roman" w:cs="Times New Roman"/>
                <w:sz w:val="20"/>
                <w:szCs w:val="20"/>
                <w:lang w:val="ru-RU" w:eastAsia="ru-RU"/>
              </w:rPr>
              <w:t>п</w:t>
            </w:r>
            <w:proofErr w:type="gramEnd"/>
            <w:r w:rsidRPr="00354D2E">
              <w:rPr>
                <w:rFonts w:ascii="Times New Roman" w:hAnsi="Times New Roman" w:cs="Times New Roman"/>
                <w:sz w:val="20"/>
                <w:szCs w:val="20"/>
                <w:lang w:val="ru-RU" w:eastAsia="ru-RU"/>
              </w:rPr>
              <w:t>/п</w:t>
            </w:r>
          </w:p>
        </w:tc>
        <w:tc>
          <w:tcPr>
            <w:tcW w:w="4135" w:type="dxa"/>
          </w:tcPr>
          <w:p w:rsidR="00C43BFB" w:rsidRPr="00354D2E" w:rsidRDefault="00C43BFB"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Наименование организации</w:t>
            </w:r>
          </w:p>
        </w:tc>
        <w:tc>
          <w:tcPr>
            <w:tcW w:w="2476" w:type="dxa"/>
          </w:tcPr>
          <w:p w:rsidR="00C43BFB" w:rsidRPr="00354D2E" w:rsidRDefault="003A4544"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Юридический адрес</w:t>
            </w:r>
          </w:p>
        </w:tc>
        <w:tc>
          <w:tcPr>
            <w:tcW w:w="2477" w:type="dxa"/>
          </w:tcPr>
          <w:p w:rsidR="00C43BFB" w:rsidRPr="00354D2E" w:rsidRDefault="00C43BFB"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Дата и время поступления заявки</w:t>
            </w:r>
          </w:p>
        </w:tc>
      </w:tr>
      <w:tr w:rsidR="00D927F8" w:rsidRPr="00354D2E" w:rsidTr="000E399F">
        <w:trPr>
          <w:trHeight w:val="717"/>
        </w:trPr>
        <w:tc>
          <w:tcPr>
            <w:tcW w:w="817" w:type="dxa"/>
            <w:tcBorders>
              <w:bottom w:val="single" w:sz="4" w:space="0" w:color="auto"/>
            </w:tcBorders>
          </w:tcPr>
          <w:p w:rsidR="00C43BFB" w:rsidRPr="00354D2E" w:rsidRDefault="00C43BFB"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1</w:t>
            </w:r>
          </w:p>
        </w:tc>
        <w:tc>
          <w:tcPr>
            <w:tcW w:w="4135" w:type="dxa"/>
            <w:tcBorders>
              <w:bottom w:val="single" w:sz="4" w:space="0" w:color="auto"/>
            </w:tcBorders>
          </w:tcPr>
          <w:p w:rsidR="00C43BFB" w:rsidRPr="00354D2E" w:rsidRDefault="00E0682D" w:rsidP="00A22720">
            <w:pPr>
              <w:widowControl w:val="0"/>
              <w:spacing w:line="25" w:lineRule="atLeast"/>
              <w:jc w:val="both"/>
              <w:rPr>
                <w:rFonts w:ascii="Times New Roman" w:hAnsi="Times New Roman" w:cs="Times New Roman"/>
                <w:sz w:val="20"/>
                <w:szCs w:val="20"/>
                <w:lang w:val="ru-RU" w:eastAsia="ru-RU"/>
              </w:rPr>
            </w:pPr>
            <w:hyperlink r:id="rId10" w:tgtFrame="_blank" w:tooltip="Просмотреть информационную карту участника" w:history="1">
              <w:r w:rsidR="00924596" w:rsidRPr="00354D2E">
                <w:rPr>
                  <w:rStyle w:val="a3"/>
                  <w:rFonts w:ascii="Times New Roman" w:hAnsi="Times New Roman" w:cs="Times New Roman"/>
                  <w:color w:val="auto"/>
                  <w:sz w:val="20"/>
                  <w:szCs w:val="20"/>
                  <w:u w:val="none"/>
                  <w:lang w:val="ru-RU"/>
                </w:rPr>
                <w:t>ООО "ГК "КОМПЬЮТЕРЫ И СЕТИ"</w:t>
              </w:r>
            </w:hyperlink>
            <w:r w:rsidR="00924596" w:rsidRPr="00354D2E">
              <w:rPr>
                <w:rFonts w:ascii="Times New Roman" w:hAnsi="Times New Roman" w:cs="Times New Roman"/>
                <w:sz w:val="20"/>
                <w:szCs w:val="20"/>
              </w:rPr>
              <w:t> </w:t>
            </w:r>
          </w:p>
        </w:tc>
        <w:tc>
          <w:tcPr>
            <w:tcW w:w="2476" w:type="dxa"/>
            <w:tcBorders>
              <w:bottom w:val="single" w:sz="4" w:space="0" w:color="auto"/>
            </w:tcBorders>
          </w:tcPr>
          <w:p w:rsidR="000E399F" w:rsidRPr="00354D2E" w:rsidRDefault="005E4520" w:rsidP="00B1354E">
            <w:pPr>
              <w:widowControl w:val="0"/>
              <w:spacing w:line="25" w:lineRule="atLeast"/>
              <w:jc w:val="left"/>
              <w:rPr>
                <w:rFonts w:ascii="Times New Roman" w:hAnsi="Times New Roman" w:cs="Times New Roman"/>
                <w:sz w:val="20"/>
                <w:szCs w:val="20"/>
                <w:lang w:val="ru-RU" w:eastAsia="ru-RU"/>
              </w:rPr>
            </w:pPr>
            <w:r w:rsidRPr="00354D2E">
              <w:rPr>
                <w:rFonts w:ascii="Times New Roman" w:hAnsi="Times New Roman" w:cs="Times New Roman"/>
                <w:sz w:val="20"/>
                <w:szCs w:val="20"/>
                <w:lang w:val="ru-RU"/>
              </w:rPr>
              <w:t>630005, Новосибирская область, Новосибирск, ул. Некрасова, дом 50, офис 25</w:t>
            </w:r>
          </w:p>
        </w:tc>
        <w:tc>
          <w:tcPr>
            <w:tcW w:w="2477" w:type="dxa"/>
            <w:tcBorders>
              <w:bottom w:val="single" w:sz="4" w:space="0" w:color="auto"/>
            </w:tcBorders>
          </w:tcPr>
          <w:p w:rsidR="00C43BFB" w:rsidRPr="00354D2E" w:rsidRDefault="00924596"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rPr>
              <w:t>06.03.2017 12:00</w:t>
            </w:r>
            <w:r w:rsidR="007F68F2" w:rsidRPr="00354D2E">
              <w:rPr>
                <w:rFonts w:ascii="Times New Roman" w:hAnsi="Times New Roman" w:cs="Times New Roman"/>
                <w:sz w:val="20"/>
                <w:szCs w:val="20"/>
                <w:lang w:val="ru-RU"/>
              </w:rPr>
              <w:t xml:space="preserve"> </w:t>
            </w:r>
            <w:r w:rsidR="00C43BFB" w:rsidRPr="00354D2E">
              <w:rPr>
                <w:rFonts w:ascii="Times New Roman" w:hAnsi="Times New Roman" w:cs="Times New Roman"/>
                <w:sz w:val="20"/>
                <w:szCs w:val="20"/>
                <w:lang w:val="ru-RU"/>
              </w:rPr>
              <w:t>мин</w:t>
            </w:r>
          </w:p>
        </w:tc>
      </w:tr>
      <w:tr w:rsidR="00D927F8" w:rsidRPr="00354D2E" w:rsidTr="000E399F">
        <w:trPr>
          <w:trHeight w:val="361"/>
        </w:trPr>
        <w:tc>
          <w:tcPr>
            <w:tcW w:w="817" w:type="dxa"/>
            <w:tcBorders>
              <w:top w:val="single" w:sz="4" w:space="0" w:color="auto"/>
              <w:bottom w:val="single" w:sz="4" w:space="0" w:color="auto"/>
            </w:tcBorders>
          </w:tcPr>
          <w:p w:rsidR="000E399F" w:rsidRPr="00354D2E" w:rsidRDefault="000E399F"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2</w:t>
            </w:r>
          </w:p>
        </w:tc>
        <w:tc>
          <w:tcPr>
            <w:tcW w:w="4135" w:type="dxa"/>
            <w:tcBorders>
              <w:top w:val="single" w:sz="4" w:space="0" w:color="auto"/>
              <w:bottom w:val="single" w:sz="4" w:space="0" w:color="auto"/>
            </w:tcBorders>
          </w:tcPr>
          <w:p w:rsidR="000E399F" w:rsidRPr="00354D2E" w:rsidRDefault="00E0682D" w:rsidP="00A22720">
            <w:pPr>
              <w:widowControl w:val="0"/>
              <w:spacing w:line="25" w:lineRule="atLeast"/>
              <w:jc w:val="both"/>
              <w:rPr>
                <w:rFonts w:ascii="Times New Roman" w:hAnsi="Times New Roman" w:cs="Times New Roman"/>
                <w:sz w:val="20"/>
                <w:szCs w:val="20"/>
                <w:lang w:val="ru-RU"/>
              </w:rPr>
            </w:pPr>
            <w:hyperlink r:id="rId11" w:tgtFrame="_blank" w:tooltip="Просмотреть информационную карту участника" w:history="1">
              <w:r w:rsidR="003C68F3" w:rsidRPr="00354D2E">
                <w:rPr>
                  <w:rStyle w:val="a3"/>
                  <w:rFonts w:ascii="Times New Roman" w:hAnsi="Times New Roman" w:cs="Times New Roman"/>
                  <w:color w:val="auto"/>
                  <w:sz w:val="20"/>
                  <w:szCs w:val="20"/>
                  <w:u w:val="none"/>
                </w:rPr>
                <w:t>ООО "ОЛИМП"</w:t>
              </w:r>
            </w:hyperlink>
          </w:p>
        </w:tc>
        <w:tc>
          <w:tcPr>
            <w:tcW w:w="2476" w:type="dxa"/>
            <w:tcBorders>
              <w:top w:val="single" w:sz="4" w:space="0" w:color="auto"/>
              <w:bottom w:val="single" w:sz="4" w:space="0" w:color="auto"/>
            </w:tcBorders>
          </w:tcPr>
          <w:p w:rsidR="000E399F" w:rsidRPr="00354D2E" w:rsidRDefault="00275C07" w:rsidP="00B1354E">
            <w:pPr>
              <w:widowControl w:val="0"/>
              <w:spacing w:line="25" w:lineRule="atLeast"/>
              <w:jc w:val="left"/>
              <w:rPr>
                <w:rFonts w:ascii="Times New Roman" w:hAnsi="Times New Roman" w:cs="Times New Roman"/>
                <w:sz w:val="20"/>
                <w:szCs w:val="20"/>
                <w:lang w:val="ru-RU" w:eastAsia="ru-RU"/>
              </w:rPr>
            </w:pPr>
            <w:r w:rsidRPr="00354D2E">
              <w:rPr>
                <w:rFonts w:ascii="Times New Roman" w:hAnsi="Times New Roman" w:cs="Times New Roman"/>
                <w:sz w:val="20"/>
                <w:szCs w:val="20"/>
                <w:lang w:val="ru-RU"/>
              </w:rPr>
              <w:t>630007, Новосибирская область, Новосибирск, Октябрьская, д. 42, оф. 131.</w:t>
            </w:r>
          </w:p>
        </w:tc>
        <w:tc>
          <w:tcPr>
            <w:tcW w:w="2477" w:type="dxa"/>
            <w:tcBorders>
              <w:top w:val="single" w:sz="4" w:space="0" w:color="auto"/>
              <w:bottom w:val="single" w:sz="4" w:space="0" w:color="auto"/>
            </w:tcBorders>
          </w:tcPr>
          <w:p w:rsidR="000E399F" w:rsidRPr="00354D2E" w:rsidRDefault="003C68F3" w:rsidP="00A22720">
            <w:pPr>
              <w:widowControl w:val="0"/>
              <w:spacing w:line="25" w:lineRule="atLeast"/>
              <w:jc w:val="both"/>
              <w:rPr>
                <w:rFonts w:ascii="Times New Roman" w:hAnsi="Times New Roman" w:cs="Times New Roman"/>
                <w:sz w:val="20"/>
                <w:szCs w:val="20"/>
                <w:lang w:val="ru-RU"/>
              </w:rPr>
            </w:pPr>
            <w:r w:rsidRPr="00354D2E">
              <w:rPr>
                <w:rFonts w:ascii="Times New Roman" w:hAnsi="Times New Roman" w:cs="Times New Roman"/>
                <w:sz w:val="20"/>
                <w:szCs w:val="20"/>
              </w:rPr>
              <w:t>07.03.2017 16:27</w:t>
            </w:r>
            <w:r w:rsidR="004C36F5" w:rsidRPr="00354D2E">
              <w:rPr>
                <w:rFonts w:ascii="Times New Roman" w:hAnsi="Times New Roman" w:cs="Times New Roman"/>
                <w:sz w:val="20"/>
                <w:szCs w:val="20"/>
                <w:lang w:val="ru-RU"/>
              </w:rPr>
              <w:t xml:space="preserve"> </w:t>
            </w:r>
            <w:r w:rsidR="000E399F" w:rsidRPr="00354D2E">
              <w:rPr>
                <w:rFonts w:ascii="Times New Roman" w:hAnsi="Times New Roman" w:cs="Times New Roman"/>
                <w:sz w:val="20"/>
                <w:szCs w:val="20"/>
                <w:lang w:val="ru-RU"/>
              </w:rPr>
              <w:t>мин</w:t>
            </w:r>
          </w:p>
        </w:tc>
      </w:tr>
      <w:tr w:rsidR="00D927F8" w:rsidRPr="00354D2E" w:rsidTr="000E399F">
        <w:trPr>
          <w:trHeight w:val="420"/>
        </w:trPr>
        <w:tc>
          <w:tcPr>
            <w:tcW w:w="817" w:type="dxa"/>
            <w:tcBorders>
              <w:top w:val="single" w:sz="4" w:space="0" w:color="auto"/>
              <w:bottom w:val="single" w:sz="4" w:space="0" w:color="auto"/>
            </w:tcBorders>
          </w:tcPr>
          <w:p w:rsidR="000E399F" w:rsidRPr="00354D2E" w:rsidRDefault="000E399F"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3</w:t>
            </w:r>
          </w:p>
        </w:tc>
        <w:tc>
          <w:tcPr>
            <w:tcW w:w="4135" w:type="dxa"/>
            <w:tcBorders>
              <w:top w:val="single" w:sz="4" w:space="0" w:color="auto"/>
              <w:bottom w:val="single" w:sz="4" w:space="0" w:color="auto"/>
            </w:tcBorders>
          </w:tcPr>
          <w:p w:rsidR="000E399F" w:rsidRPr="00354D2E" w:rsidRDefault="00E0682D" w:rsidP="00A22720">
            <w:pPr>
              <w:widowControl w:val="0"/>
              <w:spacing w:line="25" w:lineRule="atLeast"/>
              <w:jc w:val="both"/>
              <w:rPr>
                <w:rFonts w:ascii="Times New Roman" w:hAnsi="Times New Roman" w:cs="Times New Roman"/>
                <w:sz w:val="20"/>
                <w:szCs w:val="20"/>
              </w:rPr>
            </w:pPr>
            <w:hyperlink r:id="rId12" w:tgtFrame="_blank" w:tooltip="Просмотреть информационную карту участника" w:history="1">
              <w:r w:rsidR="003C68F3" w:rsidRPr="00354D2E">
                <w:rPr>
                  <w:rStyle w:val="a3"/>
                  <w:rFonts w:ascii="Times New Roman" w:hAnsi="Times New Roman" w:cs="Times New Roman"/>
                  <w:color w:val="auto"/>
                  <w:sz w:val="20"/>
                  <w:szCs w:val="20"/>
                  <w:u w:val="none"/>
                </w:rPr>
                <w:t>ООО "</w:t>
              </w:r>
              <w:proofErr w:type="spellStart"/>
              <w:r w:rsidR="003C68F3" w:rsidRPr="00354D2E">
                <w:rPr>
                  <w:rStyle w:val="a3"/>
                  <w:rFonts w:ascii="Times New Roman" w:hAnsi="Times New Roman" w:cs="Times New Roman"/>
                  <w:color w:val="auto"/>
                  <w:sz w:val="20"/>
                  <w:szCs w:val="20"/>
                  <w:u w:val="none"/>
                </w:rPr>
                <w:t>Авалон</w:t>
              </w:r>
              <w:proofErr w:type="spellEnd"/>
              <w:r w:rsidR="003C68F3" w:rsidRPr="00354D2E">
                <w:rPr>
                  <w:rStyle w:val="a3"/>
                  <w:rFonts w:ascii="Times New Roman" w:hAnsi="Times New Roman" w:cs="Times New Roman"/>
                  <w:color w:val="auto"/>
                  <w:sz w:val="20"/>
                  <w:szCs w:val="20"/>
                  <w:u w:val="none"/>
                </w:rPr>
                <w:t>"</w:t>
              </w:r>
            </w:hyperlink>
            <w:r w:rsidR="003C68F3" w:rsidRPr="00354D2E">
              <w:rPr>
                <w:rFonts w:ascii="Times New Roman" w:hAnsi="Times New Roman" w:cs="Times New Roman"/>
                <w:sz w:val="20"/>
                <w:szCs w:val="20"/>
              </w:rPr>
              <w:t> </w:t>
            </w:r>
          </w:p>
        </w:tc>
        <w:tc>
          <w:tcPr>
            <w:tcW w:w="2476" w:type="dxa"/>
            <w:tcBorders>
              <w:top w:val="single" w:sz="4" w:space="0" w:color="auto"/>
              <w:bottom w:val="single" w:sz="4" w:space="0" w:color="auto"/>
            </w:tcBorders>
          </w:tcPr>
          <w:p w:rsidR="000E399F" w:rsidRPr="00354D2E" w:rsidRDefault="00DF507B" w:rsidP="00FB6ACD">
            <w:pPr>
              <w:widowControl w:val="0"/>
              <w:spacing w:line="25" w:lineRule="atLeast"/>
              <w:jc w:val="left"/>
              <w:rPr>
                <w:rFonts w:ascii="Times New Roman" w:hAnsi="Times New Roman" w:cs="Times New Roman"/>
                <w:sz w:val="20"/>
                <w:szCs w:val="20"/>
                <w:lang w:val="ru-RU" w:eastAsia="ru-RU"/>
              </w:rPr>
            </w:pPr>
            <w:r w:rsidRPr="00354D2E">
              <w:rPr>
                <w:rFonts w:ascii="Times New Roman" w:hAnsi="Times New Roman" w:cs="Times New Roman"/>
                <w:sz w:val="20"/>
                <w:szCs w:val="20"/>
                <w:lang w:val="ru-RU"/>
              </w:rPr>
              <w:t xml:space="preserve">630091, Новосибирская область, г. Новосибирск, ул. </w:t>
            </w:r>
            <w:proofErr w:type="spellStart"/>
            <w:r w:rsidRPr="00354D2E">
              <w:rPr>
                <w:rFonts w:ascii="Times New Roman" w:hAnsi="Times New Roman" w:cs="Times New Roman"/>
                <w:sz w:val="20"/>
                <w:szCs w:val="20"/>
              </w:rPr>
              <w:t>Советская</w:t>
            </w:r>
            <w:proofErr w:type="spellEnd"/>
            <w:r w:rsidRPr="00354D2E">
              <w:rPr>
                <w:rFonts w:ascii="Times New Roman" w:hAnsi="Times New Roman" w:cs="Times New Roman"/>
                <w:sz w:val="20"/>
                <w:szCs w:val="20"/>
              </w:rPr>
              <w:t>, д.52</w:t>
            </w:r>
          </w:p>
        </w:tc>
        <w:tc>
          <w:tcPr>
            <w:tcW w:w="2477" w:type="dxa"/>
            <w:tcBorders>
              <w:top w:val="single" w:sz="4" w:space="0" w:color="auto"/>
              <w:bottom w:val="single" w:sz="4" w:space="0" w:color="auto"/>
            </w:tcBorders>
          </w:tcPr>
          <w:p w:rsidR="000E399F" w:rsidRPr="00354D2E" w:rsidRDefault="000C2CF4" w:rsidP="00A22720">
            <w:pPr>
              <w:widowControl w:val="0"/>
              <w:spacing w:line="25" w:lineRule="atLeast"/>
              <w:jc w:val="both"/>
              <w:rPr>
                <w:rFonts w:ascii="Times New Roman" w:hAnsi="Times New Roman" w:cs="Times New Roman"/>
                <w:sz w:val="20"/>
                <w:szCs w:val="20"/>
                <w:lang w:val="ru-RU"/>
              </w:rPr>
            </w:pPr>
            <w:r w:rsidRPr="00354D2E">
              <w:rPr>
                <w:rFonts w:ascii="Times New Roman" w:hAnsi="Times New Roman" w:cs="Times New Roman"/>
                <w:sz w:val="20"/>
                <w:szCs w:val="20"/>
              </w:rPr>
              <w:t>07.03.2017 18:44</w:t>
            </w:r>
            <w:r w:rsidRPr="00354D2E">
              <w:rPr>
                <w:rFonts w:ascii="Times New Roman" w:hAnsi="Times New Roman" w:cs="Times New Roman"/>
                <w:sz w:val="20"/>
                <w:szCs w:val="20"/>
                <w:lang w:val="ru-RU"/>
              </w:rPr>
              <w:t xml:space="preserve"> </w:t>
            </w:r>
            <w:r w:rsidR="000E399F" w:rsidRPr="00354D2E">
              <w:rPr>
                <w:rFonts w:ascii="Times New Roman" w:hAnsi="Times New Roman" w:cs="Times New Roman"/>
                <w:sz w:val="20"/>
                <w:szCs w:val="20"/>
                <w:lang w:val="ru-RU"/>
              </w:rPr>
              <w:t>мин</w:t>
            </w:r>
          </w:p>
        </w:tc>
      </w:tr>
      <w:tr w:rsidR="00D927F8" w:rsidRPr="00354D2E" w:rsidTr="000E399F">
        <w:trPr>
          <w:trHeight w:val="330"/>
        </w:trPr>
        <w:tc>
          <w:tcPr>
            <w:tcW w:w="817" w:type="dxa"/>
            <w:tcBorders>
              <w:top w:val="single" w:sz="4" w:space="0" w:color="auto"/>
              <w:bottom w:val="single" w:sz="4" w:space="0" w:color="auto"/>
            </w:tcBorders>
          </w:tcPr>
          <w:p w:rsidR="000E399F" w:rsidRPr="00354D2E" w:rsidRDefault="000E399F"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4</w:t>
            </w:r>
          </w:p>
        </w:tc>
        <w:tc>
          <w:tcPr>
            <w:tcW w:w="4135" w:type="dxa"/>
            <w:tcBorders>
              <w:top w:val="single" w:sz="4" w:space="0" w:color="auto"/>
              <w:bottom w:val="single" w:sz="4" w:space="0" w:color="auto"/>
            </w:tcBorders>
          </w:tcPr>
          <w:p w:rsidR="000E399F" w:rsidRPr="00354D2E" w:rsidRDefault="00E0682D" w:rsidP="00FB6ACD">
            <w:pPr>
              <w:widowControl w:val="0"/>
              <w:spacing w:line="25" w:lineRule="atLeast"/>
              <w:jc w:val="both"/>
              <w:rPr>
                <w:rFonts w:ascii="Times New Roman" w:hAnsi="Times New Roman" w:cs="Times New Roman"/>
                <w:sz w:val="20"/>
                <w:szCs w:val="20"/>
                <w:lang w:val="ru-RU"/>
              </w:rPr>
            </w:pPr>
            <w:hyperlink r:id="rId13" w:tgtFrame="_blank" w:tooltip="Просмотреть информационную карту участника" w:history="1">
              <w:r w:rsidR="00853977" w:rsidRPr="00354D2E">
                <w:rPr>
                  <w:rStyle w:val="a3"/>
                  <w:rFonts w:ascii="Times New Roman" w:hAnsi="Times New Roman" w:cs="Times New Roman"/>
                  <w:color w:val="auto"/>
                  <w:sz w:val="20"/>
                  <w:szCs w:val="20"/>
                  <w:u w:val="none"/>
                </w:rPr>
                <w:t xml:space="preserve">ООО "НТЦ </w:t>
              </w:r>
              <w:proofErr w:type="spellStart"/>
              <w:r w:rsidR="00853977" w:rsidRPr="00354D2E">
                <w:rPr>
                  <w:rStyle w:val="a3"/>
                  <w:rFonts w:ascii="Times New Roman" w:hAnsi="Times New Roman" w:cs="Times New Roman"/>
                  <w:color w:val="auto"/>
                  <w:sz w:val="20"/>
                  <w:szCs w:val="20"/>
                  <w:u w:val="none"/>
                </w:rPr>
                <w:t>Галэкс</w:t>
              </w:r>
              <w:proofErr w:type="spellEnd"/>
              <w:r w:rsidR="00853977" w:rsidRPr="00354D2E">
                <w:rPr>
                  <w:rStyle w:val="a3"/>
                  <w:rFonts w:ascii="Times New Roman" w:hAnsi="Times New Roman" w:cs="Times New Roman"/>
                  <w:color w:val="auto"/>
                  <w:sz w:val="20"/>
                  <w:szCs w:val="20"/>
                  <w:u w:val="none"/>
                </w:rPr>
                <w:t>"</w:t>
              </w:r>
            </w:hyperlink>
          </w:p>
        </w:tc>
        <w:tc>
          <w:tcPr>
            <w:tcW w:w="2476" w:type="dxa"/>
            <w:tcBorders>
              <w:top w:val="single" w:sz="4" w:space="0" w:color="auto"/>
              <w:bottom w:val="single" w:sz="4" w:space="0" w:color="auto"/>
            </w:tcBorders>
          </w:tcPr>
          <w:p w:rsidR="000E399F" w:rsidRPr="00354D2E" w:rsidRDefault="003E3FF1" w:rsidP="00FB6ACD">
            <w:pPr>
              <w:widowControl w:val="0"/>
              <w:spacing w:line="25" w:lineRule="atLeast"/>
              <w:jc w:val="left"/>
              <w:rPr>
                <w:rFonts w:ascii="Times New Roman" w:hAnsi="Times New Roman" w:cs="Times New Roman"/>
                <w:sz w:val="20"/>
                <w:szCs w:val="20"/>
                <w:lang w:val="ru-RU" w:eastAsia="ru-RU"/>
              </w:rPr>
            </w:pPr>
            <w:r w:rsidRPr="00354D2E">
              <w:rPr>
                <w:rFonts w:ascii="Times New Roman" w:hAnsi="Times New Roman" w:cs="Times New Roman"/>
                <w:sz w:val="20"/>
                <w:szCs w:val="20"/>
                <w:lang w:val="ru-RU"/>
              </w:rPr>
              <w:t xml:space="preserve">630073, Новосибирская область, город Новосибирск, </w:t>
            </w:r>
            <w:proofErr w:type="spellStart"/>
            <w:r w:rsidRPr="00354D2E">
              <w:rPr>
                <w:rFonts w:ascii="Times New Roman" w:hAnsi="Times New Roman" w:cs="Times New Roman"/>
                <w:sz w:val="20"/>
                <w:szCs w:val="20"/>
                <w:lang w:val="ru-RU"/>
              </w:rPr>
              <w:t>пр</w:t>
            </w:r>
            <w:proofErr w:type="gramStart"/>
            <w:r w:rsidRPr="00354D2E">
              <w:rPr>
                <w:rFonts w:ascii="Times New Roman" w:hAnsi="Times New Roman" w:cs="Times New Roman"/>
                <w:sz w:val="20"/>
                <w:szCs w:val="20"/>
                <w:lang w:val="ru-RU"/>
              </w:rPr>
              <w:t>.К</w:t>
            </w:r>
            <w:proofErr w:type="gramEnd"/>
            <w:r w:rsidRPr="00354D2E">
              <w:rPr>
                <w:rFonts w:ascii="Times New Roman" w:hAnsi="Times New Roman" w:cs="Times New Roman"/>
                <w:sz w:val="20"/>
                <w:szCs w:val="20"/>
                <w:lang w:val="ru-RU"/>
              </w:rPr>
              <w:t>арла</w:t>
            </w:r>
            <w:proofErr w:type="spellEnd"/>
            <w:r w:rsidRPr="00354D2E">
              <w:rPr>
                <w:rFonts w:ascii="Times New Roman" w:hAnsi="Times New Roman" w:cs="Times New Roman"/>
                <w:sz w:val="20"/>
                <w:szCs w:val="20"/>
                <w:lang w:val="ru-RU"/>
              </w:rPr>
              <w:t xml:space="preserve"> Маркса, д. 47/2</w:t>
            </w:r>
          </w:p>
        </w:tc>
        <w:tc>
          <w:tcPr>
            <w:tcW w:w="2477" w:type="dxa"/>
            <w:tcBorders>
              <w:top w:val="single" w:sz="4" w:space="0" w:color="auto"/>
              <w:bottom w:val="single" w:sz="4" w:space="0" w:color="auto"/>
            </w:tcBorders>
          </w:tcPr>
          <w:p w:rsidR="000E399F" w:rsidRPr="00354D2E" w:rsidRDefault="00853977" w:rsidP="00A22720">
            <w:pPr>
              <w:widowControl w:val="0"/>
              <w:spacing w:line="25" w:lineRule="atLeast"/>
              <w:jc w:val="both"/>
              <w:rPr>
                <w:rFonts w:ascii="Times New Roman" w:hAnsi="Times New Roman" w:cs="Times New Roman"/>
                <w:sz w:val="20"/>
                <w:szCs w:val="20"/>
                <w:lang w:val="ru-RU"/>
              </w:rPr>
            </w:pPr>
            <w:r w:rsidRPr="00354D2E">
              <w:rPr>
                <w:rFonts w:ascii="Times New Roman" w:hAnsi="Times New Roman" w:cs="Times New Roman"/>
                <w:sz w:val="20"/>
                <w:szCs w:val="20"/>
              </w:rPr>
              <w:t>09.03.2017 06:17</w:t>
            </w:r>
            <w:r w:rsidRPr="00354D2E">
              <w:rPr>
                <w:rFonts w:ascii="Times New Roman" w:hAnsi="Times New Roman" w:cs="Times New Roman"/>
                <w:sz w:val="20"/>
                <w:szCs w:val="20"/>
                <w:lang w:val="ru-RU"/>
              </w:rPr>
              <w:t xml:space="preserve"> </w:t>
            </w:r>
            <w:r w:rsidR="000E399F" w:rsidRPr="00354D2E">
              <w:rPr>
                <w:rFonts w:ascii="Times New Roman" w:hAnsi="Times New Roman" w:cs="Times New Roman"/>
                <w:sz w:val="20"/>
                <w:szCs w:val="20"/>
                <w:lang w:val="ru-RU"/>
              </w:rPr>
              <w:t>мин</w:t>
            </w:r>
          </w:p>
        </w:tc>
      </w:tr>
    </w:tbl>
    <w:p w:rsidR="00C43BFB" w:rsidRPr="00354D2E" w:rsidRDefault="00C43BFB" w:rsidP="00C43BFB">
      <w:pPr>
        <w:widowControl w:val="0"/>
        <w:spacing w:line="25" w:lineRule="atLeast"/>
        <w:ind w:firstLine="567"/>
        <w:jc w:val="both"/>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 xml:space="preserve">Единая </w:t>
      </w:r>
      <w:proofErr w:type="gramStart"/>
      <w:r w:rsidRPr="00354D2E">
        <w:rPr>
          <w:rFonts w:ascii="Times New Roman" w:hAnsi="Times New Roman" w:cs="Times New Roman"/>
          <w:color w:val="000000"/>
          <w:sz w:val="20"/>
          <w:szCs w:val="20"/>
          <w:lang w:val="ru-RU" w:eastAsia="ru-RU"/>
        </w:rPr>
        <w:t>комиссия</w:t>
      </w:r>
      <w:proofErr w:type="gramEnd"/>
      <w:r w:rsidRPr="00354D2E">
        <w:rPr>
          <w:rFonts w:ascii="Times New Roman" w:hAnsi="Times New Roman" w:cs="Times New Roman"/>
          <w:color w:val="000000"/>
          <w:sz w:val="20"/>
          <w:szCs w:val="20"/>
          <w:lang w:val="ru-RU" w:eastAsia="ru-RU"/>
        </w:rPr>
        <w:t xml:space="preserve"> рассмотрев заявк</w:t>
      </w:r>
      <w:r w:rsidR="0004559E" w:rsidRPr="00354D2E">
        <w:rPr>
          <w:rFonts w:ascii="Times New Roman" w:hAnsi="Times New Roman" w:cs="Times New Roman"/>
          <w:color w:val="000000"/>
          <w:sz w:val="20"/>
          <w:szCs w:val="20"/>
          <w:lang w:val="ru-RU" w:eastAsia="ru-RU"/>
        </w:rPr>
        <w:t>и</w:t>
      </w:r>
      <w:r w:rsidRPr="00354D2E">
        <w:rPr>
          <w:rFonts w:ascii="Times New Roman" w:hAnsi="Times New Roman" w:cs="Times New Roman"/>
          <w:color w:val="000000"/>
          <w:sz w:val="20"/>
          <w:szCs w:val="20"/>
          <w:lang w:val="ru-RU" w:eastAsia="ru-RU"/>
        </w:rPr>
        <w:t xml:space="preserve"> на соответствие требованиям, установленным в извещении и документации об аукционе в электронной форме приняла решение:</w:t>
      </w:r>
    </w:p>
    <w:p w:rsidR="00FE71BD" w:rsidRPr="00354D2E" w:rsidRDefault="00FE71BD" w:rsidP="00C43BFB">
      <w:pPr>
        <w:widowControl w:val="0"/>
        <w:spacing w:line="25" w:lineRule="atLeast"/>
        <w:ind w:firstLine="567"/>
        <w:jc w:val="both"/>
        <w:rPr>
          <w:rFonts w:ascii="Times New Roman" w:hAnsi="Times New Roman" w:cs="Times New Roman"/>
          <w:color w:val="000000"/>
          <w:sz w:val="20"/>
          <w:szCs w:val="20"/>
          <w:lang w:val="ru-RU"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127"/>
        <w:gridCol w:w="2693"/>
        <w:gridCol w:w="3843"/>
      </w:tblGrid>
      <w:tr w:rsidR="00C43BFB" w:rsidRPr="00354D2E" w:rsidTr="00A22720">
        <w:tc>
          <w:tcPr>
            <w:tcW w:w="1560" w:type="dxa"/>
            <w:vAlign w:val="center"/>
          </w:tcPr>
          <w:p w:rsidR="00C43BFB" w:rsidRPr="00354D2E" w:rsidRDefault="00C43BFB" w:rsidP="00A22720">
            <w:pPr>
              <w:widowControl w:val="0"/>
              <w:spacing w:line="25" w:lineRule="atLeas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Порядковый номер заявки</w:t>
            </w:r>
          </w:p>
        </w:tc>
        <w:tc>
          <w:tcPr>
            <w:tcW w:w="2127" w:type="dxa"/>
            <w:vAlign w:val="center"/>
          </w:tcPr>
          <w:p w:rsidR="00C43BFB" w:rsidRPr="00354D2E" w:rsidRDefault="00C43BFB" w:rsidP="00A22720">
            <w:pPr>
              <w:widowControl w:val="0"/>
              <w:spacing w:line="25" w:lineRule="atLeas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Статус допуска</w:t>
            </w:r>
          </w:p>
        </w:tc>
        <w:tc>
          <w:tcPr>
            <w:tcW w:w="2693" w:type="dxa"/>
            <w:vAlign w:val="center"/>
          </w:tcPr>
          <w:p w:rsidR="00C43BFB" w:rsidRPr="00354D2E" w:rsidRDefault="00C43BFB" w:rsidP="00A22720">
            <w:pPr>
              <w:widowControl w:val="0"/>
              <w:spacing w:line="25" w:lineRule="atLeas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Решения комиссии</w:t>
            </w:r>
          </w:p>
        </w:tc>
        <w:tc>
          <w:tcPr>
            <w:tcW w:w="3843" w:type="dxa"/>
          </w:tcPr>
          <w:p w:rsidR="00C43BFB" w:rsidRPr="00354D2E" w:rsidRDefault="00C43BFB" w:rsidP="00A22720">
            <w:pPr>
              <w:widowControl w:val="0"/>
              <w:spacing w:line="25" w:lineRule="atLeast"/>
              <w:rPr>
                <w:rFonts w:ascii="Times New Roman" w:hAnsi="Times New Roman" w:cs="Times New Roman"/>
                <w:color w:val="000000"/>
                <w:sz w:val="20"/>
                <w:szCs w:val="20"/>
                <w:lang w:val="ru-RU" w:eastAsia="ru-RU"/>
              </w:rPr>
            </w:pPr>
          </w:p>
          <w:p w:rsidR="00C43BFB" w:rsidRPr="00354D2E" w:rsidRDefault="00C43BFB" w:rsidP="00A22720">
            <w:pPr>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Обоснование решения</w:t>
            </w:r>
          </w:p>
        </w:tc>
      </w:tr>
      <w:tr w:rsidR="009C3D3D" w:rsidRPr="00354D2E" w:rsidTr="009C3D3D">
        <w:trPr>
          <w:trHeight w:val="355"/>
        </w:trPr>
        <w:tc>
          <w:tcPr>
            <w:tcW w:w="1560" w:type="dxa"/>
            <w:vAlign w:val="center"/>
          </w:tcPr>
          <w:p w:rsidR="009C3D3D" w:rsidRPr="00354D2E" w:rsidRDefault="00CC15DD" w:rsidP="00A22720">
            <w:pPr>
              <w:widowControl w:val="0"/>
              <w:spacing w:line="25" w:lineRule="atLeas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1</w:t>
            </w:r>
          </w:p>
        </w:tc>
        <w:tc>
          <w:tcPr>
            <w:tcW w:w="2127" w:type="dxa"/>
          </w:tcPr>
          <w:p w:rsidR="009C3D3D" w:rsidRPr="00354D2E" w:rsidRDefault="009C3D3D" w:rsidP="009C3D3D">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Допустить к участию в аукционе в электронной форме</w:t>
            </w:r>
          </w:p>
          <w:p w:rsidR="009C3D3D" w:rsidRPr="00354D2E" w:rsidRDefault="009C3D3D" w:rsidP="0037428B">
            <w:pPr>
              <w:widowControl w:val="0"/>
              <w:spacing w:line="25" w:lineRule="atLeast"/>
              <w:jc w:val="left"/>
              <w:rPr>
                <w:rFonts w:ascii="Times New Roman" w:hAnsi="Times New Roman" w:cs="Times New Roman"/>
                <w:color w:val="000000"/>
                <w:sz w:val="20"/>
                <w:szCs w:val="20"/>
                <w:lang w:val="ru-RU" w:eastAsia="ru-RU"/>
              </w:rPr>
            </w:pPr>
          </w:p>
        </w:tc>
        <w:tc>
          <w:tcPr>
            <w:tcW w:w="2693" w:type="dxa"/>
          </w:tcPr>
          <w:p w:rsidR="002B4305" w:rsidRPr="00354D2E" w:rsidRDefault="002B4305" w:rsidP="002B4305">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Документы соответствуют предъявленным требованиям.</w:t>
            </w:r>
          </w:p>
          <w:p w:rsidR="009C3D3D" w:rsidRPr="00354D2E" w:rsidRDefault="009C3D3D" w:rsidP="0037428B">
            <w:pPr>
              <w:widowControl w:val="0"/>
              <w:spacing w:line="25" w:lineRule="atLeast"/>
              <w:jc w:val="left"/>
              <w:rPr>
                <w:rFonts w:ascii="Times New Roman" w:hAnsi="Times New Roman" w:cs="Times New Roman"/>
                <w:color w:val="000000"/>
                <w:sz w:val="20"/>
                <w:szCs w:val="20"/>
                <w:lang w:val="ru-RU" w:eastAsia="ru-RU"/>
              </w:rPr>
            </w:pPr>
          </w:p>
        </w:tc>
        <w:tc>
          <w:tcPr>
            <w:tcW w:w="3843" w:type="dxa"/>
          </w:tcPr>
          <w:p w:rsidR="009C3D3D" w:rsidRPr="00354D2E" w:rsidRDefault="009C3D3D" w:rsidP="005216A5">
            <w:pPr>
              <w:autoSpaceDE w:val="0"/>
              <w:autoSpaceDN w:val="0"/>
              <w:adjustRightInd w:val="0"/>
              <w:jc w:val="left"/>
              <w:rPr>
                <w:rFonts w:ascii="Times New Roman" w:hAnsi="Times New Roman" w:cs="Times New Roman"/>
                <w:sz w:val="20"/>
                <w:szCs w:val="20"/>
                <w:lang w:val="ru-RU"/>
              </w:rPr>
            </w:pPr>
          </w:p>
        </w:tc>
      </w:tr>
      <w:tr w:rsidR="009C3D3D" w:rsidRPr="00E0682D" w:rsidTr="009C3D3D">
        <w:trPr>
          <w:trHeight w:val="345"/>
        </w:trPr>
        <w:tc>
          <w:tcPr>
            <w:tcW w:w="1560" w:type="dxa"/>
            <w:vAlign w:val="center"/>
          </w:tcPr>
          <w:p w:rsidR="009C3D3D" w:rsidRPr="00354D2E" w:rsidRDefault="00CC15DD" w:rsidP="00A22720">
            <w:pPr>
              <w:widowControl w:val="0"/>
              <w:spacing w:line="25" w:lineRule="atLeas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2</w:t>
            </w:r>
          </w:p>
        </w:tc>
        <w:tc>
          <w:tcPr>
            <w:tcW w:w="2127" w:type="dxa"/>
          </w:tcPr>
          <w:p w:rsidR="009C3D3D" w:rsidRPr="00354D2E" w:rsidRDefault="000642CD" w:rsidP="009C3D3D">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Не д</w:t>
            </w:r>
            <w:r w:rsidR="009C3D3D" w:rsidRPr="00354D2E">
              <w:rPr>
                <w:rFonts w:ascii="Times New Roman" w:hAnsi="Times New Roman" w:cs="Times New Roman"/>
                <w:color w:val="000000"/>
                <w:sz w:val="20"/>
                <w:szCs w:val="20"/>
                <w:lang w:val="ru-RU" w:eastAsia="ru-RU"/>
              </w:rPr>
              <w:t>опустить к участию в аукционе в электронной форме</w:t>
            </w:r>
          </w:p>
          <w:p w:rsidR="009C3D3D" w:rsidRPr="00354D2E" w:rsidRDefault="009C3D3D" w:rsidP="0037428B">
            <w:pPr>
              <w:widowControl w:val="0"/>
              <w:spacing w:line="25" w:lineRule="atLeast"/>
              <w:jc w:val="left"/>
              <w:rPr>
                <w:rFonts w:ascii="Times New Roman" w:hAnsi="Times New Roman" w:cs="Times New Roman"/>
                <w:color w:val="000000"/>
                <w:sz w:val="20"/>
                <w:szCs w:val="20"/>
                <w:lang w:val="ru-RU" w:eastAsia="ru-RU"/>
              </w:rPr>
            </w:pPr>
          </w:p>
          <w:p w:rsidR="009C3D3D" w:rsidRPr="00354D2E" w:rsidRDefault="009C3D3D" w:rsidP="0037428B">
            <w:pPr>
              <w:widowControl w:val="0"/>
              <w:spacing w:line="25" w:lineRule="atLeast"/>
              <w:jc w:val="left"/>
              <w:rPr>
                <w:rFonts w:ascii="Times New Roman" w:hAnsi="Times New Roman" w:cs="Times New Roman"/>
                <w:color w:val="000000"/>
                <w:sz w:val="20"/>
                <w:szCs w:val="20"/>
                <w:lang w:val="ru-RU" w:eastAsia="ru-RU"/>
              </w:rPr>
            </w:pPr>
          </w:p>
        </w:tc>
        <w:tc>
          <w:tcPr>
            <w:tcW w:w="2693" w:type="dxa"/>
          </w:tcPr>
          <w:p w:rsidR="002B4305" w:rsidRPr="00354D2E" w:rsidRDefault="002B4305" w:rsidP="002B4305">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 xml:space="preserve">Документы </w:t>
            </w:r>
            <w:r w:rsidR="000642CD" w:rsidRPr="00354D2E">
              <w:rPr>
                <w:rFonts w:ascii="Times New Roman" w:hAnsi="Times New Roman" w:cs="Times New Roman"/>
                <w:color w:val="000000"/>
                <w:sz w:val="20"/>
                <w:szCs w:val="20"/>
                <w:lang w:val="ru-RU" w:eastAsia="ru-RU"/>
              </w:rPr>
              <w:t xml:space="preserve">не </w:t>
            </w:r>
            <w:r w:rsidRPr="00354D2E">
              <w:rPr>
                <w:rFonts w:ascii="Times New Roman" w:hAnsi="Times New Roman" w:cs="Times New Roman"/>
                <w:color w:val="000000"/>
                <w:sz w:val="20"/>
                <w:szCs w:val="20"/>
                <w:lang w:val="ru-RU" w:eastAsia="ru-RU"/>
              </w:rPr>
              <w:t>соответствуют предъявленным требованиям.</w:t>
            </w:r>
          </w:p>
          <w:p w:rsidR="009C3D3D" w:rsidRPr="00354D2E" w:rsidRDefault="009C3D3D" w:rsidP="0037428B">
            <w:pPr>
              <w:widowControl w:val="0"/>
              <w:spacing w:line="25" w:lineRule="atLeast"/>
              <w:jc w:val="left"/>
              <w:rPr>
                <w:rFonts w:ascii="Times New Roman" w:hAnsi="Times New Roman" w:cs="Times New Roman"/>
                <w:color w:val="000000"/>
                <w:sz w:val="20"/>
                <w:szCs w:val="20"/>
                <w:lang w:val="ru-RU" w:eastAsia="ru-RU"/>
              </w:rPr>
            </w:pPr>
          </w:p>
        </w:tc>
        <w:tc>
          <w:tcPr>
            <w:tcW w:w="3843" w:type="dxa"/>
          </w:tcPr>
          <w:p w:rsidR="002157EB" w:rsidRPr="00354D2E" w:rsidRDefault="002157EB" w:rsidP="002157EB">
            <w:pPr>
              <w:autoSpaceDE w:val="0"/>
              <w:autoSpaceDN w:val="0"/>
              <w:adjustRightInd w:val="0"/>
              <w:jc w:val="both"/>
              <w:rPr>
                <w:rFonts w:ascii="Times New Roman" w:hAnsi="Times New Roman" w:cs="Times New Roman"/>
                <w:sz w:val="20"/>
                <w:szCs w:val="20"/>
                <w:lang w:val="ru-RU"/>
              </w:rPr>
            </w:pPr>
            <w:r w:rsidRPr="00354D2E">
              <w:rPr>
                <w:rFonts w:ascii="Times New Roman" w:hAnsi="Times New Roman" w:cs="Times New Roman"/>
                <w:sz w:val="20"/>
                <w:szCs w:val="20"/>
                <w:lang w:val="ru-RU" w:eastAsia="ru-RU"/>
              </w:rPr>
              <w:t xml:space="preserve">На основании  </w:t>
            </w:r>
            <w:proofErr w:type="spellStart"/>
            <w:r w:rsidRPr="00354D2E">
              <w:rPr>
                <w:rFonts w:ascii="Times New Roman" w:hAnsi="Times New Roman" w:cs="Times New Roman"/>
                <w:sz w:val="20"/>
                <w:szCs w:val="20"/>
                <w:lang w:val="ru-RU" w:eastAsia="ru-RU"/>
              </w:rPr>
              <w:t>п.п</w:t>
            </w:r>
            <w:proofErr w:type="spellEnd"/>
            <w:r w:rsidRPr="00354D2E">
              <w:rPr>
                <w:rFonts w:ascii="Times New Roman" w:hAnsi="Times New Roman" w:cs="Times New Roman"/>
                <w:sz w:val="20"/>
                <w:szCs w:val="20"/>
                <w:lang w:val="ru-RU" w:eastAsia="ru-RU"/>
              </w:rPr>
              <w:t xml:space="preserve">. 18.5 ч.2 п.18 аукционной документации: </w:t>
            </w:r>
            <w:r w:rsidRPr="00354D2E">
              <w:rPr>
                <w:rFonts w:ascii="Times New Roman" w:hAnsi="Times New Roman" w:cs="Times New Roman"/>
                <w:sz w:val="20"/>
                <w:szCs w:val="20"/>
                <w:lang w:val="ru-RU"/>
              </w:rPr>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w:t>
            </w:r>
            <w:r w:rsidRPr="00354D2E">
              <w:rPr>
                <w:rFonts w:ascii="Times New Roman" w:hAnsi="Times New Roman" w:cs="Times New Roman"/>
                <w:sz w:val="20"/>
                <w:szCs w:val="20"/>
                <w:lang w:val="ru-RU"/>
              </w:rPr>
              <w:lastRenderedPageBreak/>
              <w:t>или отсутствия в заявке и документах сведений, представление которых необходимо в соответствии с документацией, а именно:</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proofErr w:type="gramStart"/>
            <w:r w:rsidRPr="00354D2E">
              <w:rPr>
                <w:rFonts w:ascii="Times New Roman" w:hAnsi="Times New Roman" w:cs="Times New Roman"/>
                <w:sz w:val="20"/>
                <w:szCs w:val="20"/>
                <w:lang w:val="ru-RU"/>
              </w:rPr>
              <w:t>отсутствуют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354D2E">
              <w:rPr>
                <w:rFonts w:ascii="Times New Roman" w:eastAsia="Calibri" w:hAnsi="Times New Roman" w:cs="Times New Roman"/>
                <w:sz w:val="20"/>
                <w:szCs w:val="20"/>
                <w:lang w:val="ru-RU"/>
              </w:rPr>
              <w:t>;</w:t>
            </w:r>
            <w:proofErr w:type="gramEnd"/>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отсутствует копия свидетельства о государственной регистрации;</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отсутствует копия свидетельства о постановке на учет в налоговом органе;</w:t>
            </w:r>
          </w:p>
          <w:p w:rsidR="00092845" w:rsidRPr="00354D2E" w:rsidRDefault="00092845" w:rsidP="00643DFA">
            <w:pPr>
              <w:pStyle w:val="a7"/>
              <w:numPr>
                <w:ilvl w:val="0"/>
                <w:numId w:val="8"/>
              </w:numPr>
              <w:shd w:val="clear" w:color="auto" w:fill="FFFFFF"/>
              <w:tabs>
                <w:tab w:val="left" w:pos="567"/>
              </w:tabs>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 xml:space="preserve"> </w:t>
            </w:r>
            <w:proofErr w:type="gramStart"/>
            <w:r w:rsidRPr="00354D2E">
              <w:rPr>
                <w:rFonts w:ascii="Times New Roman" w:hAnsi="Times New Roman" w:cs="Times New Roman"/>
                <w:sz w:val="20"/>
                <w:szCs w:val="20"/>
                <w:lang w:val="ru-RU"/>
              </w:rPr>
              <w:t>отсутствуют 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092845" w:rsidRPr="00354D2E" w:rsidRDefault="00092845" w:rsidP="00643DFA">
            <w:pPr>
              <w:pStyle w:val="a7"/>
              <w:numPr>
                <w:ilvl w:val="0"/>
                <w:numId w:val="8"/>
              </w:numPr>
              <w:shd w:val="clear" w:color="auto" w:fill="FFFFFF"/>
              <w:tabs>
                <w:tab w:val="left" w:pos="567"/>
              </w:tabs>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отсутствуют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proofErr w:type="gramStart"/>
            <w:r w:rsidRPr="00354D2E">
              <w:rPr>
                <w:rFonts w:ascii="Times New Roman" w:hAnsi="Times New Roman" w:cs="Times New Roman"/>
                <w:sz w:val="20"/>
                <w:szCs w:val="20"/>
                <w:lang w:val="ru-RU"/>
              </w:rPr>
              <w:t>отсутствует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354D2E">
              <w:rPr>
                <w:rFonts w:ascii="Times New Roman" w:hAnsi="Times New Roman" w:cs="Times New Roman"/>
                <w:sz w:val="20"/>
                <w:szCs w:val="20"/>
                <w:lang w:val="ru-RU"/>
              </w:rPr>
              <w:t xml:space="preserve"> ЕИС извещения о проведен</w:t>
            </w:r>
            <w:proofErr w:type="gramStart"/>
            <w:r w:rsidRPr="00354D2E">
              <w:rPr>
                <w:rFonts w:ascii="Times New Roman" w:hAnsi="Times New Roman" w:cs="Times New Roman"/>
                <w:sz w:val="20"/>
                <w:szCs w:val="20"/>
                <w:lang w:val="ru-RU"/>
              </w:rPr>
              <w:t>ии ау</w:t>
            </w:r>
            <w:proofErr w:type="gramEnd"/>
            <w:r w:rsidRPr="00354D2E">
              <w:rPr>
                <w:rFonts w:ascii="Times New Roman" w:hAnsi="Times New Roman" w:cs="Times New Roman"/>
                <w:sz w:val="20"/>
                <w:szCs w:val="20"/>
                <w:lang w:val="ru-RU"/>
              </w:rPr>
              <w:t xml:space="preserve">кциона в электронной форме; копии документов, удостоверяющих личность (для иных физических лиц); надлежащим образом </w:t>
            </w:r>
            <w:r w:rsidRPr="00354D2E">
              <w:rPr>
                <w:rFonts w:ascii="Times New Roman" w:hAnsi="Times New Roman" w:cs="Times New Roman"/>
                <w:sz w:val="20"/>
                <w:szCs w:val="20"/>
                <w:lang w:val="ru-RU"/>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354D2E">
              <w:rPr>
                <w:rFonts w:ascii="Times New Roman" w:hAnsi="Times New Roman" w:cs="Times New Roman"/>
                <w:sz w:val="20"/>
                <w:szCs w:val="20"/>
                <w:lang w:val="ru-RU"/>
              </w:rPr>
              <w:t>ии ау</w:t>
            </w:r>
            <w:proofErr w:type="gramEnd"/>
            <w:r w:rsidRPr="00354D2E">
              <w:rPr>
                <w:rFonts w:ascii="Times New Roman" w:hAnsi="Times New Roman" w:cs="Times New Roman"/>
                <w:sz w:val="20"/>
                <w:szCs w:val="20"/>
                <w:lang w:val="ru-RU"/>
              </w:rPr>
              <w:t>кциона;</w:t>
            </w:r>
          </w:p>
          <w:p w:rsidR="00092845" w:rsidRPr="00354D2E" w:rsidRDefault="00092845" w:rsidP="00643DFA">
            <w:pPr>
              <w:pStyle w:val="a7"/>
              <w:numPr>
                <w:ilvl w:val="0"/>
                <w:numId w:val="8"/>
              </w:numPr>
              <w:ind w:left="34" w:firstLine="0"/>
              <w:jc w:val="both"/>
              <w:rPr>
                <w:rFonts w:ascii="Times New Roman" w:hAnsi="Times New Roman" w:cs="Times New Roman"/>
                <w:sz w:val="20"/>
                <w:szCs w:val="20"/>
                <w:lang w:val="ru-RU"/>
              </w:rPr>
            </w:pPr>
            <w:proofErr w:type="gramStart"/>
            <w:r w:rsidRPr="00354D2E">
              <w:rPr>
                <w:rFonts w:ascii="Times New Roman" w:hAnsi="Times New Roman" w:cs="Times New Roman"/>
                <w:sz w:val="20"/>
                <w:szCs w:val="20"/>
                <w:lang w:val="ru-RU"/>
              </w:rPr>
              <w:t>отсутствует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354D2E">
              <w:rPr>
                <w:rFonts w:ascii="Times New Roman" w:hAnsi="Times New Roman" w:cs="Times New Roman"/>
                <w:sz w:val="20"/>
                <w:szCs w:val="20"/>
                <w:lang w:val="ru-RU"/>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отсутствуют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354D2E">
              <w:rPr>
                <w:rFonts w:ascii="Times New Roman" w:hAnsi="Times New Roman" w:cs="Times New Roman"/>
                <w:sz w:val="20"/>
                <w:szCs w:val="20"/>
                <w:lang w:val="ru-RU"/>
              </w:rPr>
              <w:t>ии ау</w:t>
            </w:r>
            <w:proofErr w:type="gramEnd"/>
            <w:r w:rsidRPr="00354D2E">
              <w:rPr>
                <w:rFonts w:ascii="Times New Roman" w:hAnsi="Times New Roman" w:cs="Times New Roman"/>
                <w:sz w:val="20"/>
                <w:szCs w:val="20"/>
                <w:lang w:val="ru-RU"/>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отсутствует 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отсутствует  копия уведомления налогового органа о возможности применения упрощенной системы налогообложения (для участников, применяющих ее);</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 xml:space="preserve">отсутствуют копии документов, </w:t>
            </w:r>
            <w:r w:rsidRPr="00354D2E">
              <w:rPr>
                <w:rFonts w:ascii="Times New Roman" w:hAnsi="Times New Roman" w:cs="Times New Roman"/>
                <w:sz w:val="20"/>
                <w:szCs w:val="20"/>
                <w:lang w:val="ru-RU"/>
              </w:rPr>
              <w:lastRenderedPageBreak/>
              <w:t>подтверждающих полномочия лица, подписавшего заявку, на совершение указанных действий;</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отсутствует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092845" w:rsidRPr="00354D2E" w:rsidRDefault="00092845" w:rsidP="00643DFA">
            <w:pPr>
              <w:pStyle w:val="a7"/>
              <w:numPr>
                <w:ilvl w:val="0"/>
                <w:numId w:val="8"/>
              </w:numPr>
              <w:autoSpaceDE w:val="0"/>
              <w:autoSpaceDN w:val="0"/>
              <w:adjustRightInd w:val="0"/>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отсутствует копия приказа о назначении главного бухгалтера (при наличии должности гл. бухгалтера). В случае</w:t>
            </w:r>
            <w:proofErr w:type="gramStart"/>
            <w:r w:rsidRPr="00354D2E">
              <w:rPr>
                <w:rFonts w:ascii="Times New Roman" w:hAnsi="Times New Roman" w:cs="Times New Roman"/>
                <w:sz w:val="20"/>
                <w:szCs w:val="20"/>
                <w:lang w:val="ru-RU"/>
              </w:rPr>
              <w:t>,</w:t>
            </w:r>
            <w:proofErr w:type="gramEnd"/>
            <w:r w:rsidRPr="00354D2E">
              <w:rPr>
                <w:rFonts w:ascii="Times New Roman" w:hAnsi="Times New Roman" w:cs="Times New Roman"/>
                <w:sz w:val="20"/>
                <w:szCs w:val="20"/>
                <w:lang w:val="ru-RU"/>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87DE9" w:rsidRPr="00354D2E" w:rsidRDefault="00092845" w:rsidP="00643DFA">
            <w:pPr>
              <w:pStyle w:val="a7"/>
              <w:numPr>
                <w:ilvl w:val="0"/>
                <w:numId w:val="8"/>
              </w:numPr>
              <w:ind w:left="34" w:firstLine="0"/>
              <w:jc w:val="both"/>
              <w:rPr>
                <w:rFonts w:ascii="Times New Roman" w:hAnsi="Times New Roman" w:cs="Times New Roman"/>
                <w:sz w:val="20"/>
                <w:szCs w:val="20"/>
                <w:lang w:val="ru-RU"/>
              </w:rPr>
            </w:pPr>
            <w:r w:rsidRPr="00354D2E">
              <w:rPr>
                <w:rFonts w:ascii="Times New Roman" w:hAnsi="Times New Roman" w:cs="Times New Roman"/>
                <w:sz w:val="20"/>
                <w:szCs w:val="20"/>
                <w:lang w:val="ru-RU"/>
              </w:rPr>
              <w:t>отсутствует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Приложения № 4</w:t>
            </w:r>
            <w:r w:rsidR="00643DFA" w:rsidRPr="00354D2E">
              <w:rPr>
                <w:rFonts w:ascii="Times New Roman" w:hAnsi="Times New Roman" w:cs="Times New Roman"/>
                <w:sz w:val="20"/>
                <w:szCs w:val="20"/>
                <w:lang w:val="ru-RU"/>
              </w:rPr>
              <w:t xml:space="preserve"> к аукционной документации.</w:t>
            </w:r>
          </w:p>
        </w:tc>
      </w:tr>
      <w:tr w:rsidR="009C3D3D" w:rsidRPr="00E0682D" w:rsidTr="009C3D3D">
        <w:trPr>
          <w:trHeight w:val="135"/>
        </w:trPr>
        <w:tc>
          <w:tcPr>
            <w:tcW w:w="1560" w:type="dxa"/>
            <w:vAlign w:val="center"/>
          </w:tcPr>
          <w:p w:rsidR="009C3D3D" w:rsidRPr="00354D2E" w:rsidRDefault="00CC15DD" w:rsidP="00A22720">
            <w:pPr>
              <w:widowControl w:val="0"/>
              <w:spacing w:line="25" w:lineRule="atLeas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lastRenderedPageBreak/>
              <w:t>3</w:t>
            </w:r>
          </w:p>
        </w:tc>
        <w:tc>
          <w:tcPr>
            <w:tcW w:w="2127" w:type="dxa"/>
          </w:tcPr>
          <w:p w:rsidR="009C3D3D" w:rsidRPr="00354D2E" w:rsidRDefault="00BD3594" w:rsidP="009C3D3D">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Не д</w:t>
            </w:r>
            <w:r w:rsidR="009C3D3D" w:rsidRPr="00354D2E">
              <w:rPr>
                <w:rFonts w:ascii="Times New Roman" w:hAnsi="Times New Roman" w:cs="Times New Roman"/>
                <w:color w:val="000000"/>
                <w:sz w:val="20"/>
                <w:szCs w:val="20"/>
                <w:lang w:val="ru-RU" w:eastAsia="ru-RU"/>
              </w:rPr>
              <w:t>опустить к участию в аукционе в электронной форме</w:t>
            </w:r>
          </w:p>
          <w:p w:rsidR="009C3D3D" w:rsidRPr="00354D2E" w:rsidRDefault="009C3D3D" w:rsidP="0037428B">
            <w:pPr>
              <w:widowControl w:val="0"/>
              <w:spacing w:line="25" w:lineRule="atLeast"/>
              <w:jc w:val="left"/>
              <w:rPr>
                <w:rFonts w:ascii="Times New Roman" w:hAnsi="Times New Roman" w:cs="Times New Roman"/>
                <w:color w:val="000000"/>
                <w:sz w:val="20"/>
                <w:szCs w:val="20"/>
                <w:lang w:val="ru-RU" w:eastAsia="ru-RU"/>
              </w:rPr>
            </w:pPr>
          </w:p>
        </w:tc>
        <w:tc>
          <w:tcPr>
            <w:tcW w:w="2693" w:type="dxa"/>
          </w:tcPr>
          <w:p w:rsidR="002B4305" w:rsidRPr="00354D2E" w:rsidRDefault="002B4305" w:rsidP="002B4305">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 xml:space="preserve">Документы </w:t>
            </w:r>
            <w:r w:rsidR="00BD3594" w:rsidRPr="00354D2E">
              <w:rPr>
                <w:rFonts w:ascii="Times New Roman" w:hAnsi="Times New Roman" w:cs="Times New Roman"/>
                <w:color w:val="000000"/>
                <w:sz w:val="20"/>
                <w:szCs w:val="20"/>
                <w:lang w:val="ru-RU" w:eastAsia="ru-RU"/>
              </w:rPr>
              <w:t xml:space="preserve">не </w:t>
            </w:r>
            <w:r w:rsidRPr="00354D2E">
              <w:rPr>
                <w:rFonts w:ascii="Times New Roman" w:hAnsi="Times New Roman" w:cs="Times New Roman"/>
                <w:color w:val="000000"/>
                <w:sz w:val="20"/>
                <w:szCs w:val="20"/>
                <w:lang w:val="ru-RU" w:eastAsia="ru-RU"/>
              </w:rPr>
              <w:t>соответствуют предъявленным требованиям.</w:t>
            </w:r>
          </w:p>
          <w:p w:rsidR="009C3D3D" w:rsidRPr="00354D2E" w:rsidRDefault="009C3D3D" w:rsidP="0037428B">
            <w:pPr>
              <w:widowControl w:val="0"/>
              <w:spacing w:line="25" w:lineRule="atLeast"/>
              <w:jc w:val="left"/>
              <w:rPr>
                <w:rFonts w:ascii="Times New Roman" w:hAnsi="Times New Roman" w:cs="Times New Roman"/>
                <w:color w:val="000000"/>
                <w:sz w:val="20"/>
                <w:szCs w:val="20"/>
                <w:lang w:val="ru-RU" w:eastAsia="ru-RU"/>
              </w:rPr>
            </w:pPr>
          </w:p>
        </w:tc>
        <w:tc>
          <w:tcPr>
            <w:tcW w:w="3843" w:type="dxa"/>
          </w:tcPr>
          <w:p w:rsidR="009C3D3D" w:rsidRPr="00354D2E" w:rsidRDefault="00BD3594" w:rsidP="00BD3594">
            <w:pPr>
              <w:autoSpaceDE w:val="0"/>
              <w:autoSpaceDN w:val="0"/>
              <w:adjustRightInd w:val="0"/>
              <w:jc w:val="both"/>
              <w:rPr>
                <w:rFonts w:ascii="Times New Roman" w:hAnsi="Times New Roman" w:cs="Times New Roman"/>
                <w:sz w:val="20"/>
                <w:szCs w:val="20"/>
                <w:lang w:val="ru-RU"/>
              </w:rPr>
            </w:pPr>
            <w:r w:rsidRPr="00354D2E">
              <w:rPr>
                <w:rFonts w:ascii="Times New Roman" w:hAnsi="Times New Roman" w:cs="Times New Roman"/>
                <w:sz w:val="20"/>
                <w:szCs w:val="20"/>
                <w:lang w:val="ru-RU" w:eastAsia="ru-RU"/>
              </w:rPr>
              <w:t xml:space="preserve">На основании  </w:t>
            </w:r>
            <w:proofErr w:type="spellStart"/>
            <w:r w:rsidRPr="00354D2E">
              <w:rPr>
                <w:rFonts w:ascii="Times New Roman" w:hAnsi="Times New Roman" w:cs="Times New Roman"/>
                <w:sz w:val="20"/>
                <w:szCs w:val="20"/>
                <w:lang w:val="ru-RU" w:eastAsia="ru-RU"/>
              </w:rPr>
              <w:t>п.п</w:t>
            </w:r>
            <w:proofErr w:type="spellEnd"/>
            <w:r w:rsidRPr="00354D2E">
              <w:rPr>
                <w:rFonts w:ascii="Times New Roman" w:hAnsi="Times New Roman" w:cs="Times New Roman"/>
                <w:sz w:val="20"/>
                <w:szCs w:val="20"/>
                <w:lang w:val="ru-RU" w:eastAsia="ru-RU"/>
              </w:rPr>
              <w:t xml:space="preserve">. 18.5 ч.2 п.18 аукционной документации: </w:t>
            </w:r>
            <w:r w:rsidRPr="00354D2E">
              <w:rPr>
                <w:rFonts w:ascii="Times New Roman" w:hAnsi="Times New Roman" w:cs="Times New Roman"/>
                <w:sz w:val="20"/>
                <w:szCs w:val="20"/>
                <w:lang w:val="ru-RU"/>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w:t>
            </w:r>
          </w:p>
          <w:p w:rsidR="00BD3594" w:rsidRPr="00E0682D" w:rsidRDefault="001E5AF5" w:rsidP="00DF07B8">
            <w:pPr>
              <w:pStyle w:val="a7"/>
              <w:numPr>
                <w:ilvl w:val="0"/>
                <w:numId w:val="6"/>
              </w:numPr>
              <w:autoSpaceDE w:val="0"/>
              <w:autoSpaceDN w:val="0"/>
              <w:adjustRightInd w:val="0"/>
              <w:ind w:left="34" w:firstLine="0"/>
              <w:jc w:val="both"/>
              <w:rPr>
                <w:rFonts w:ascii="Times New Roman" w:hAnsi="Times New Roman" w:cs="Times New Roman"/>
                <w:sz w:val="21"/>
                <w:szCs w:val="21"/>
                <w:lang w:val="ru-RU"/>
              </w:rPr>
            </w:pPr>
            <w:bookmarkStart w:id="0" w:name="_GoBack"/>
            <w:r w:rsidRPr="00E0682D">
              <w:rPr>
                <w:rFonts w:ascii="Times New Roman" w:hAnsi="Times New Roman" w:cs="Times New Roman"/>
                <w:sz w:val="21"/>
                <w:szCs w:val="21"/>
                <w:lang w:val="ru-RU"/>
              </w:rPr>
              <w:t>отсутствует свидетельство/лист записи о внесении изменений в учредительные документы от 27.01.2016 г., отсутствует протокол об утверждении устав</w:t>
            </w:r>
            <w:r w:rsidR="00E0682D" w:rsidRPr="00E0682D">
              <w:rPr>
                <w:rFonts w:ascii="Times New Roman" w:hAnsi="Times New Roman" w:cs="Times New Roman"/>
                <w:sz w:val="21"/>
                <w:szCs w:val="21"/>
                <w:lang w:val="ru-RU"/>
              </w:rPr>
              <w:t>а</w:t>
            </w:r>
            <w:r w:rsidRPr="00E0682D">
              <w:rPr>
                <w:rFonts w:ascii="Times New Roman" w:hAnsi="Times New Roman" w:cs="Times New Roman"/>
                <w:sz w:val="21"/>
                <w:szCs w:val="21"/>
                <w:lang w:val="ru-RU"/>
              </w:rPr>
              <w:t xml:space="preserve"> в последней редакции</w:t>
            </w:r>
            <w:r w:rsidR="00F05800" w:rsidRPr="00E0682D">
              <w:rPr>
                <w:rFonts w:ascii="Times New Roman" w:hAnsi="Times New Roman" w:cs="Times New Roman"/>
                <w:sz w:val="21"/>
                <w:szCs w:val="21"/>
                <w:lang w:val="ru-RU"/>
              </w:rPr>
              <w:t>;</w:t>
            </w:r>
          </w:p>
          <w:bookmarkEnd w:id="0"/>
          <w:p w:rsidR="00F05800" w:rsidRPr="00E0682D" w:rsidRDefault="001E5AF5" w:rsidP="00F22761">
            <w:pPr>
              <w:pStyle w:val="a7"/>
              <w:numPr>
                <w:ilvl w:val="0"/>
                <w:numId w:val="6"/>
              </w:numPr>
              <w:autoSpaceDE w:val="0"/>
              <w:autoSpaceDN w:val="0"/>
              <w:adjustRightInd w:val="0"/>
              <w:ind w:left="34" w:firstLine="0"/>
              <w:jc w:val="both"/>
              <w:rPr>
                <w:rFonts w:ascii="Times New Roman" w:hAnsi="Times New Roman" w:cs="Times New Roman"/>
                <w:lang w:val="ru-RU"/>
              </w:rPr>
            </w:pPr>
            <w:r w:rsidRPr="00E0682D">
              <w:rPr>
                <w:rFonts w:ascii="Times New Roman" w:hAnsi="Times New Roman" w:cs="Times New Roman"/>
                <w:lang w:val="ru-RU"/>
              </w:rPr>
              <w:t xml:space="preserve">отсутствует </w:t>
            </w:r>
            <w:proofErr w:type="gramStart"/>
            <w:r w:rsidRPr="00E0682D">
              <w:rPr>
                <w:rFonts w:ascii="Times New Roman" w:hAnsi="Times New Roman" w:cs="Times New Roman"/>
                <w:lang w:val="ru-RU"/>
              </w:rPr>
              <w:t>документ</w:t>
            </w:r>
            <w:proofErr w:type="gramEnd"/>
            <w:r w:rsidRPr="00E0682D">
              <w:rPr>
                <w:rFonts w:ascii="Times New Roman" w:hAnsi="Times New Roman" w:cs="Times New Roman"/>
                <w:lang w:val="ru-RU"/>
              </w:rPr>
              <w:t xml:space="preserve"> подтверждающий полномочия заместителя главного</w:t>
            </w:r>
            <w:r w:rsidR="00EC5B78" w:rsidRPr="00E0682D">
              <w:rPr>
                <w:rFonts w:ascii="Times New Roman" w:hAnsi="Times New Roman" w:cs="Times New Roman"/>
                <w:lang w:val="ru-RU"/>
              </w:rPr>
              <w:t xml:space="preserve"> бухгалтера подписавшего заявку;</w:t>
            </w:r>
          </w:p>
          <w:p w:rsidR="00EC5B78" w:rsidRPr="00354D2E" w:rsidRDefault="00EC5B78" w:rsidP="00EC5B78">
            <w:pPr>
              <w:pStyle w:val="a7"/>
              <w:numPr>
                <w:ilvl w:val="0"/>
                <w:numId w:val="6"/>
              </w:numPr>
              <w:autoSpaceDE w:val="0"/>
              <w:autoSpaceDN w:val="0"/>
              <w:adjustRightInd w:val="0"/>
              <w:ind w:left="34" w:firstLine="0"/>
              <w:jc w:val="both"/>
              <w:rPr>
                <w:rFonts w:ascii="Times New Roman" w:hAnsi="Times New Roman" w:cs="Times New Roman"/>
                <w:sz w:val="20"/>
                <w:szCs w:val="20"/>
                <w:lang w:val="ru-RU"/>
              </w:rPr>
            </w:pPr>
            <w:r>
              <w:rPr>
                <w:rFonts w:ascii="Times New Roman" w:hAnsi="Times New Roman" w:cs="Times New Roman"/>
                <w:lang w:val="ru-RU"/>
              </w:rPr>
              <w:t xml:space="preserve">представленный товар в предложении о функциональных </w:t>
            </w:r>
            <w:r>
              <w:rPr>
                <w:rFonts w:ascii="Times New Roman" w:hAnsi="Times New Roman" w:cs="Times New Roman"/>
                <w:lang w:val="ru-RU"/>
              </w:rPr>
              <w:lastRenderedPageBreak/>
              <w:t>характеристиках (потребительских свойствах) или качественных характеристиках поставляемого товара, выполняемых работ, оказываемых услуг не соответствует требованиям заказчика.</w:t>
            </w:r>
          </w:p>
        </w:tc>
      </w:tr>
      <w:tr w:rsidR="00D22610" w:rsidRPr="00354D2E" w:rsidTr="0004559E">
        <w:trPr>
          <w:trHeight w:val="300"/>
        </w:trPr>
        <w:tc>
          <w:tcPr>
            <w:tcW w:w="1560" w:type="dxa"/>
            <w:vAlign w:val="center"/>
          </w:tcPr>
          <w:p w:rsidR="00D22610" w:rsidRPr="00354D2E" w:rsidRDefault="00CC15DD" w:rsidP="00A22720">
            <w:pPr>
              <w:widowControl w:val="0"/>
              <w:spacing w:line="25" w:lineRule="atLeas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lastRenderedPageBreak/>
              <w:t>4</w:t>
            </w:r>
          </w:p>
        </w:tc>
        <w:tc>
          <w:tcPr>
            <w:tcW w:w="2127" w:type="dxa"/>
          </w:tcPr>
          <w:p w:rsidR="00561A24" w:rsidRPr="00354D2E" w:rsidRDefault="00561A24" w:rsidP="00561A24">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Допустить к участию в аукционе в электронной форме</w:t>
            </w:r>
          </w:p>
          <w:p w:rsidR="00D22610" w:rsidRPr="00354D2E" w:rsidRDefault="00D22610" w:rsidP="009C3D3D">
            <w:pPr>
              <w:spacing w:after="200" w:line="276" w:lineRule="auto"/>
              <w:jc w:val="left"/>
              <w:rPr>
                <w:rFonts w:ascii="Times New Roman" w:hAnsi="Times New Roman" w:cs="Times New Roman"/>
                <w:color w:val="000000"/>
                <w:sz w:val="20"/>
                <w:szCs w:val="20"/>
                <w:lang w:val="ru-RU" w:eastAsia="ru-RU"/>
              </w:rPr>
            </w:pPr>
          </w:p>
        </w:tc>
        <w:tc>
          <w:tcPr>
            <w:tcW w:w="2693" w:type="dxa"/>
          </w:tcPr>
          <w:p w:rsidR="00561A24" w:rsidRPr="00354D2E" w:rsidRDefault="00561A24" w:rsidP="00561A24">
            <w:pPr>
              <w:spacing w:after="200" w:line="276" w:lineRule="auto"/>
              <w:jc w:val="left"/>
              <w:rPr>
                <w:rFonts w:ascii="Times New Roman" w:hAnsi="Times New Roman" w:cs="Times New Roman"/>
                <w:color w:val="000000"/>
                <w:sz w:val="20"/>
                <w:szCs w:val="20"/>
                <w:lang w:val="ru-RU" w:eastAsia="ru-RU"/>
              </w:rPr>
            </w:pPr>
            <w:r w:rsidRPr="00354D2E">
              <w:rPr>
                <w:rFonts w:ascii="Times New Roman" w:hAnsi="Times New Roman" w:cs="Times New Roman"/>
                <w:color w:val="000000"/>
                <w:sz w:val="20"/>
                <w:szCs w:val="20"/>
                <w:lang w:val="ru-RU" w:eastAsia="ru-RU"/>
              </w:rPr>
              <w:t>Документы соответствуют предъявленным требованиям.</w:t>
            </w:r>
          </w:p>
          <w:p w:rsidR="00D22610" w:rsidRPr="00354D2E" w:rsidRDefault="00D22610" w:rsidP="002B4305">
            <w:pPr>
              <w:spacing w:after="200" w:line="276" w:lineRule="auto"/>
              <w:jc w:val="left"/>
              <w:rPr>
                <w:rFonts w:ascii="Times New Roman" w:hAnsi="Times New Roman" w:cs="Times New Roman"/>
                <w:color w:val="000000"/>
                <w:sz w:val="20"/>
                <w:szCs w:val="20"/>
                <w:lang w:val="ru-RU" w:eastAsia="ru-RU"/>
              </w:rPr>
            </w:pPr>
          </w:p>
        </w:tc>
        <w:tc>
          <w:tcPr>
            <w:tcW w:w="3843" w:type="dxa"/>
          </w:tcPr>
          <w:p w:rsidR="00D22610" w:rsidRPr="00354D2E" w:rsidRDefault="00D22610" w:rsidP="009D4DD7">
            <w:pPr>
              <w:autoSpaceDE w:val="0"/>
              <w:autoSpaceDN w:val="0"/>
              <w:adjustRightInd w:val="0"/>
              <w:jc w:val="both"/>
              <w:rPr>
                <w:rFonts w:ascii="Times New Roman" w:hAnsi="Times New Roman" w:cs="Times New Roman"/>
                <w:sz w:val="20"/>
                <w:szCs w:val="20"/>
                <w:lang w:val="ru-RU" w:eastAsia="ru-RU"/>
              </w:rPr>
            </w:pPr>
          </w:p>
        </w:tc>
      </w:tr>
    </w:tbl>
    <w:p w:rsidR="00E32754" w:rsidRPr="00354D2E" w:rsidRDefault="00E32754" w:rsidP="00E32754">
      <w:pPr>
        <w:widowControl w:val="0"/>
        <w:tabs>
          <w:tab w:val="left" w:pos="360"/>
          <w:tab w:val="left" w:pos="540"/>
        </w:tabs>
        <w:spacing w:line="25" w:lineRule="atLeast"/>
        <w:jc w:val="both"/>
        <w:rPr>
          <w:rFonts w:ascii="Times New Roman" w:hAnsi="Times New Roman" w:cs="Times New Roman"/>
          <w:b/>
          <w:sz w:val="20"/>
          <w:szCs w:val="20"/>
          <w:lang w:val="ru-RU" w:eastAsia="ru-RU"/>
        </w:rPr>
      </w:pPr>
      <w:r w:rsidRPr="00354D2E">
        <w:rPr>
          <w:rFonts w:ascii="Times New Roman" w:hAnsi="Times New Roman" w:cs="Times New Roman"/>
          <w:b/>
          <w:sz w:val="20"/>
          <w:szCs w:val="20"/>
          <w:lang w:val="ru-RU" w:eastAsia="ru-RU"/>
        </w:rPr>
        <w:t>Решение Единой комиссии:</w:t>
      </w:r>
    </w:p>
    <w:p w:rsidR="00E32754" w:rsidRPr="00354D2E" w:rsidRDefault="00E32754" w:rsidP="00E32754">
      <w:pPr>
        <w:widowControl w:val="0"/>
        <w:tabs>
          <w:tab w:val="left" w:pos="360"/>
          <w:tab w:val="left" w:pos="540"/>
        </w:tabs>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Единой комиссией единогласно принято решение допустить к участию в аукционе и признать участник</w:t>
      </w:r>
      <w:r w:rsidR="0004559E" w:rsidRPr="00354D2E">
        <w:rPr>
          <w:rFonts w:ascii="Times New Roman" w:hAnsi="Times New Roman" w:cs="Times New Roman"/>
          <w:sz w:val="20"/>
          <w:szCs w:val="20"/>
          <w:lang w:val="ru-RU" w:eastAsia="ru-RU"/>
        </w:rPr>
        <w:t>ом</w:t>
      </w:r>
      <w:r w:rsidRPr="00354D2E">
        <w:rPr>
          <w:rFonts w:ascii="Times New Roman" w:hAnsi="Times New Roman" w:cs="Times New Roman"/>
          <w:sz w:val="20"/>
          <w:szCs w:val="20"/>
          <w:lang w:val="ru-RU" w:eastAsia="ru-RU"/>
        </w:rPr>
        <w:t xml:space="preserve"> аукциона:</w:t>
      </w:r>
    </w:p>
    <w:p w:rsidR="00517ABE" w:rsidRPr="00354D2E" w:rsidRDefault="00F61E91" w:rsidP="00C31E15">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 1</w:t>
      </w:r>
      <w:r w:rsidR="00517ABE" w:rsidRPr="00354D2E">
        <w:rPr>
          <w:rFonts w:ascii="Times New Roman" w:hAnsi="Times New Roman" w:cs="Times New Roman"/>
          <w:sz w:val="20"/>
          <w:szCs w:val="20"/>
          <w:lang w:val="ru-RU" w:eastAsia="ru-RU"/>
        </w:rPr>
        <w:t xml:space="preserve"> – </w:t>
      </w:r>
      <w:hyperlink r:id="rId14" w:tgtFrame="_blank" w:tooltip="Просмотреть информационную карту участника" w:history="1">
        <w:r w:rsidR="005D66C2" w:rsidRPr="00354D2E">
          <w:rPr>
            <w:rStyle w:val="a3"/>
            <w:rFonts w:ascii="Times New Roman" w:hAnsi="Times New Roman" w:cs="Times New Roman"/>
            <w:color w:val="auto"/>
            <w:sz w:val="20"/>
            <w:szCs w:val="20"/>
            <w:u w:val="none"/>
            <w:lang w:val="ru-RU"/>
          </w:rPr>
          <w:t>ООО "ГК "КОМПЬЮТЕРЫ И СЕТИ"</w:t>
        </w:r>
      </w:hyperlink>
      <w:r w:rsidR="005D66C2" w:rsidRPr="00354D2E">
        <w:rPr>
          <w:rFonts w:ascii="Times New Roman" w:hAnsi="Times New Roman" w:cs="Times New Roman"/>
          <w:sz w:val="20"/>
          <w:szCs w:val="20"/>
        </w:rPr>
        <w:t> </w:t>
      </w:r>
    </w:p>
    <w:p w:rsidR="00517ABE" w:rsidRPr="00354D2E" w:rsidRDefault="00F61E91" w:rsidP="00C31E15">
      <w:pPr>
        <w:widowControl w:val="0"/>
        <w:spacing w:line="25" w:lineRule="atLeast"/>
        <w:jc w:val="both"/>
        <w:rPr>
          <w:rStyle w:val="a3"/>
          <w:rFonts w:ascii="Times New Roman" w:hAnsi="Times New Roman" w:cs="Times New Roman"/>
          <w:color w:val="auto"/>
          <w:sz w:val="20"/>
          <w:szCs w:val="20"/>
          <w:u w:val="none"/>
          <w:lang w:val="ru-RU"/>
        </w:rPr>
      </w:pPr>
      <w:r w:rsidRPr="00354D2E">
        <w:rPr>
          <w:rStyle w:val="a3"/>
          <w:rFonts w:ascii="Times New Roman" w:hAnsi="Times New Roman" w:cs="Times New Roman"/>
          <w:color w:val="auto"/>
          <w:sz w:val="20"/>
          <w:szCs w:val="20"/>
          <w:u w:val="none"/>
          <w:lang w:val="ru-RU"/>
        </w:rPr>
        <w:t>№ 4</w:t>
      </w:r>
      <w:r w:rsidR="00517ABE" w:rsidRPr="00354D2E">
        <w:rPr>
          <w:rStyle w:val="a3"/>
          <w:rFonts w:ascii="Times New Roman" w:hAnsi="Times New Roman" w:cs="Times New Roman"/>
          <w:color w:val="auto"/>
          <w:sz w:val="20"/>
          <w:szCs w:val="20"/>
          <w:u w:val="none"/>
          <w:lang w:val="ru-RU"/>
        </w:rPr>
        <w:t xml:space="preserve"> –</w:t>
      </w:r>
      <w:r w:rsidR="00A863A9" w:rsidRPr="00354D2E">
        <w:rPr>
          <w:rFonts w:ascii="Times New Roman" w:hAnsi="Times New Roman" w:cs="Times New Roman"/>
          <w:sz w:val="20"/>
          <w:szCs w:val="20"/>
        </w:rPr>
        <w:t> </w:t>
      </w:r>
      <w:hyperlink r:id="rId15" w:tgtFrame="_blank" w:tooltip="Просмотреть информационную карту участника" w:history="1">
        <w:r w:rsidR="005D66C2" w:rsidRPr="00EC5B78">
          <w:rPr>
            <w:rStyle w:val="a3"/>
            <w:rFonts w:ascii="Times New Roman" w:hAnsi="Times New Roman" w:cs="Times New Roman"/>
            <w:color w:val="auto"/>
            <w:sz w:val="20"/>
            <w:szCs w:val="20"/>
            <w:u w:val="none"/>
            <w:lang w:val="ru-RU"/>
          </w:rPr>
          <w:t xml:space="preserve">ООО "НТЦ </w:t>
        </w:r>
        <w:proofErr w:type="spellStart"/>
        <w:r w:rsidR="005D66C2" w:rsidRPr="00EC5B78">
          <w:rPr>
            <w:rStyle w:val="a3"/>
            <w:rFonts w:ascii="Times New Roman" w:hAnsi="Times New Roman" w:cs="Times New Roman"/>
            <w:color w:val="auto"/>
            <w:sz w:val="20"/>
            <w:szCs w:val="20"/>
            <w:u w:val="none"/>
            <w:lang w:val="ru-RU"/>
          </w:rPr>
          <w:t>Галэкс</w:t>
        </w:r>
        <w:proofErr w:type="spellEnd"/>
        <w:r w:rsidR="005D66C2" w:rsidRPr="00EC5B78">
          <w:rPr>
            <w:rStyle w:val="a3"/>
            <w:rFonts w:ascii="Times New Roman" w:hAnsi="Times New Roman" w:cs="Times New Roman"/>
            <w:color w:val="auto"/>
            <w:sz w:val="20"/>
            <w:szCs w:val="20"/>
            <w:u w:val="none"/>
            <w:lang w:val="ru-RU"/>
          </w:rPr>
          <w:t>"</w:t>
        </w:r>
      </w:hyperlink>
    </w:p>
    <w:p w:rsidR="00000DFC" w:rsidRPr="00354D2E" w:rsidRDefault="0004559E" w:rsidP="00000DFC">
      <w:pPr>
        <w:jc w:val="both"/>
        <w:rPr>
          <w:rFonts w:ascii="Times New Roman" w:hAnsi="Times New Roman" w:cs="Times New Roman"/>
          <w:b/>
          <w:bCs/>
          <w:sz w:val="20"/>
          <w:szCs w:val="20"/>
          <w:lang w:val="ru-RU" w:eastAsia="ru-RU"/>
        </w:rPr>
      </w:pPr>
      <w:r w:rsidRPr="00354D2E">
        <w:rPr>
          <w:rFonts w:ascii="Times New Roman" w:hAnsi="Times New Roman" w:cs="Times New Roman"/>
          <w:b/>
          <w:bCs/>
          <w:sz w:val="20"/>
          <w:szCs w:val="20"/>
          <w:lang w:val="ru-RU" w:eastAsia="ru-RU"/>
        </w:rPr>
        <w:t xml:space="preserve">Голосовали: </w:t>
      </w:r>
      <w:r w:rsidR="00000DFC" w:rsidRPr="00354D2E">
        <w:rPr>
          <w:rFonts w:ascii="Times New Roman" w:hAnsi="Times New Roman" w:cs="Times New Roman"/>
          <w:b/>
          <w:bCs/>
          <w:sz w:val="20"/>
          <w:szCs w:val="20"/>
          <w:lang w:val="ru-RU" w:eastAsia="ru-RU"/>
        </w:rPr>
        <w:t>ЗА  - единогласно.</w:t>
      </w:r>
    </w:p>
    <w:p w:rsidR="00C43BFB" w:rsidRPr="00354D2E" w:rsidRDefault="005216A5" w:rsidP="00000DFC">
      <w:pPr>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Протокол подписан всеми присутствующими на заседании членами Единой комиссии</w:t>
      </w:r>
    </w:p>
    <w:p w:rsidR="00000DFC" w:rsidRPr="00354D2E" w:rsidRDefault="00000DFC" w:rsidP="00000DFC">
      <w:pPr>
        <w:jc w:val="both"/>
        <w:rPr>
          <w:rFonts w:ascii="Times New Roman" w:hAnsi="Times New Roman" w:cs="Times New Roman"/>
          <w:b/>
          <w:bCs/>
          <w:sz w:val="20"/>
          <w:szCs w:val="20"/>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110"/>
        <w:gridCol w:w="1927"/>
      </w:tblGrid>
      <w:tr w:rsidR="00C43BFB" w:rsidRPr="00354D2E" w:rsidTr="00A22720">
        <w:tc>
          <w:tcPr>
            <w:tcW w:w="4503" w:type="dxa"/>
          </w:tcPr>
          <w:p w:rsidR="00C43BFB" w:rsidRPr="00354D2E" w:rsidRDefault="00C43BFB" w:rsidP="00A22720">
            <w:pPr>
              <w:widowControl w:val="0"/>
              <w:spacing w:line="25" w:lineRule="atLeast"/>
              <w:ind w:firstLine="34"/>
              <w:rPr>
                <w:rFonts w:ascii="Times New Roman" w:hAnsi="Times New Roman" w:cs="Times New Roman"/>
                <w:b/>
                <w:bCs/>
                <w:sz w:val="20"/>
                <w:szCs w:val="20"/>
                <w:lang w:val="ru-RU" w:eastAsia="ru-RU"/>
              </w:rPr>
            </w:pPr>
            <w:r w:rsidRPr="00354D2E">
              <w:rPr>
                <w:rFonts w:ascii="Times New Roman" w:hAnsi="Times New Roman" w:cs="Times New Roman"/>
                <w:b/>
                <w:bCs/>
                <w:sz w:val="20"/>
                <w:szCs w:val="20"/>
                <w:lang w:val="ru-RU" w:eastAsia="ru-RU"/>
              </w:rPr>
              <w:t>Председатель Единой комиссии:</w:t>
            </w:r>
          </w:p>
        </w:tc>
        <w:tc>
          <w:tcPr>
            <w:tcW w:w="4110" w:type="dxa"/>
          </w:tcPr>
          <w:p w:rsidR="00C43BFB" w:rsidRPr="00354D2E" w:rsidRDefault="00E579C2"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Макаров Олег Сергеевич</w:t>
            </w:r>
          </w:p>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r>
      <w:tr w:rsidR="00C43BFB" w:rsidRPr="00354D2E" w:rsidTr="00A22720">
        <w:trPr>
          <w:trHeight w:val="285"/>
        </w:trPr>
        <w:tc>
          <w:tcPr>
            <w:tcW w:w="4503" w:type="dxa"/>
          </w:tcPr>
          <w:p w:rsidR="00C43BFB" w:rsidRPr="00354D2E" w:rsidRDefault="00C43BFB" w:rsidP="00A22720">
            <w:pPr>
              <w:widowControl w:val="0"/>
              <w:spacing w:line="25" w:lineRule="atLeast"/>
              <w:ind w:firstLine="34"/>
              <w:rPr>
                <w:rFonts w:ascii="Times New Roman" w:hAnsi="Times New Roman" w:cs="Times New Roman"/>
                <w:b/>
                <w:bCs/>
                <w:sz w:val="20"/>
                <w:szCs w:val="20"/>
                <w:lang w:val="ru-RU" w:eastAsia="ru-RU"/>
              </w:rPr>
            </w:pPr>
            <w:r w:rsidRPr="00354D2E">
              <w:rPr>
                <w:rFonts w:ascii="Times New Roman" w:hAnsi="Times New Roman" w:cs="Times New Roman"/>
                <w:b/>
                <w:bCs/>
                <w:sz w:val="20"/>
                <w:szCs w:val="20"/>
                <w:lang w:val="ru-RU" w:eastAsia="ru-RU"/>
              </w:rPr>
              <w:t>Заместитель Председателя Единой комиссии:</w:t>
            </w:r>
          </w:p>
        </w:tc>
        <w:tc>
          <w:tcPr>
            <w:tcW w:w="4110" w:type="dxa"/>
          </w:tcPr>
          <w:p w:rsidR="00C43BFB" w:rsidRPr="00354D2E" w:rsidRDefault="00CC15DD" w:rsidP="00A22720">
            <w:pPr>
              <w:widowControl w:val="0"/>
              <w:spacing w:line="25" w:lineRule="atLeast"/>
              <w:jc w:val="both"/>
              <w:rPr>
                <w:rFonts w:ascii="Times New Roman" w:hAnsi="Times New Roman" w:cs="Times New Roman"/>
                <w:sz w:val="20"/>
                <w:szCs w:val="20"/>
                <w:lang w:val="ru-RU" w:eastAsia="ru-RU"/>
              </w:rPr>
            </w:pPr>
            <w:proofErr w:type="spellStart"/>
            <w:r w:rsidRPr="00354D2E">
              <w:rPr>
                <w:rFonts w:ascii="Times New Roman" w:hAnsi="Times New Roman" w:cs="Times New Roman"/>
                <w:sz w:val="20"/>
                <w:szCs w:val="20"/>
                <w:lang w:val="ru-RU" w:eastAsia="ru-RU"/>
              </w:rPr>
              <w:t>Девизоров</w:t>
            </w:r>
            <w:proofErr w:type="spellEnd"/>
            <w:r w:rsidRPr="00354D2E">
              <w:rPr>
                <w:rFonts w:ascii="Times New Roman" w:hAnsi="Times New Roman" w:cs="Times New Roman"/>
                <w:sz w:val="20"/>
                <w:szCs w:val="20"/>
                <w:lang w:val="ru-RU" w:eastAsia="ru-RU"/>
              </w:rPr>
              <w:t xml:space="preserve"> Валерий Николаевич</w:t>
            </w:r>
            <w:r w:rsidR="00C43BFB" w:rsidRPr="00354D2E">
              <w:rPr>
                <w:rFonts w:ascii="Times New Roman" w:hAnsi="Times New Roman" w:cs="Times New Roman"/>
                <w:sz w:val="20"/>
                <w:szCs w:val="20"/>
                <w:lang w:val="ru-RU" w:eastAsia="ru-RU"/>
              </w:rPr>
              <w:t xml:space="preserve"> </w:t>
            </w: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r>
      <w:tr w:rsidR="00C43BFB" w:rsidRPr="00354D2E" w:rsidTr="00A22720">
        <w:trPr>
          <w:trHeight w:val="465"/>
        </w:trPr>
        <w:tc>
          <w:tcPr>
            <w:tcW w:w="4503" w:type="dxa"/>
          </w:tcPr>
          <w:p w:rsidR="00C43BFB" w:rsidRPr="00354D2E" w:rsidRDefault="00C43BFB" w:rsidP="00A22720">
            <w:pPr>
              <w:widowControl w:val="0"/>
              <w:spacing w:line="25" w:lineRule="atLeast"/>
              <w:ind w:firstLine="34"/>
              <w:rPr>
                <w:rFonts w:ascii="Times New Roman" w:hAnsi="Times New Roman" w:cs="Times New Roman"/>
                <w:b/>
                <w:bCs/>
                <w:sz w:val="20"/>
                <w:szCs w:val="20"/>
                <w:lang w:val="ru-RU" w:eastAsia="ru-RU"/>
              </w:rPr>
            </w:pPr>
            <w:r w:rsidRPr="00354D2E">
              <w:rPr>
                <w:rFonts w:ascii="Times New Roman" w:hAnsi="Times New Roman" w:cs="Times New Roman"/>
                <w:b/>
                <w:bCs/>
                <w:sz w:val="20"/>
                <w:szCs w:val="20"/>
                <w:lang w:val="ru-RU" w:eastAsia="ru-RU"/>
              </w:rPr>
              <w:t>Члены Единой комиссии:</w:t>
            </w:r>
          </w:p>
        </w:tc>
        <w:tc>
          <w:tcPr>
            <w:tcW w:w="4110" w:type="dxa"/>
          </w:tcPr>
          <w:p w:rsidR="00C43BFB" w:rsidRPr="00354D2E" w:rsidRDefault="00C43BFB" w:rsidP="00A22720">
            <w:pPr>
              <w:widowControl w:val="0"/>
              <w:spacing w:line="25" w:lineRule="atLeast"/>
              <w:jc w:val="both"/>
              <w:rPr>
                <w:rFonts w:ascii="Times New Roman" w:hAnsi="Times New Roman" w:cs="Times New Roman"/>
                <w:sz w:val="20"/>
                <w:szCs w:val="20"/>
                <w:lang w:val="ru-RU" w:eastAsia="ru-RU"/>
              </w:rPr>
            </w:pPr>
            <w:proofErr w:type="spellStart"/>
            <w:r w:rsidRPr="00354D2E">
              <w:rPr>
                <w:rFonts w:ascii="Times New Roman" w:hAnsi="Times New Roman" w:cs="Times New Roman"/>
                <w:sz w:val="20"/>
                <w:szCs w:val="20"/>
                <w:lang w:val="ru-RU" w:eastAsia="ru-RU"/>
              </w:rPr>
              <w:t>Папшева</w:t>
            </w:r>
            <w:proofErr w:type="spellEnd"/>
            <w:r w:rsidRPr="00354D2E">
              <w:rPr>
                <w:rFonts w:ascii="Times New Roman" w:hAnsi="Times New Roman" w:cs="Times New Roman"/>
                <w:sz w:val="20"/>
                <w:szCs w:val="20"/>
                <w:lang w:val="ru-RU" w:eastAsia="ru-RU"/>
              </w:rPr>
              <w:t xml:space="preserve"> Нина Васильевна</w:t>
            </w:r>
          </w:p>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r>
      <w:tr w:rsidR="00C43BFB" w:rsidRPr="00354D2E" w:rsidTr="00A22720">
        <w:tc>
          <w:tcPr>
            <w:tcW w:w="4503" w:type="dxa"/>
          </w:tcPr>
          <w:p w:rsidR="00C43BFB" w:rsidRPr="00354D2E"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0"/>
                <w:szCs w:val="20"/>
                <w:lang w:val="ru-RU" w:eastAsia="ru-RU"/>
              </w:rPr>
            </w:pPr>
          </w:p>
        </w:tc>
        <w:tc>
          <w:tcPr>
            <w:tcW w:w="4110" w:type="dxa"/>
          </w:tcPr>
          <w:p w:rsidR="00C43BFB" w:rsidRPr="00354D2E" w:rsidRDefault="0045250D"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Глухих Галина Ивановна</w:t>
            </w:r>
          </w:p>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r>
      <w:tr w:rsidR="00C43BFB" w:rsidRPr="00354D2E" w:rsidTr="00A22720">
        <w:tc>
          <w:tcPr>
            <w:tcW w:w="4503" w:type="dxa"/>
          </w:tcPr>
          <w:p w:rsidR="00C43BFB" w:rsidRPr="00354D2E"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0"/>
                <w:szCs w:val="20"/>
                <w:lang w:val="ru-RU" w:eastAsia="ru-RU"/>
              </w:rPr>
            </w:pPr>
          </w:p>
        </w:tc>
        <w:tc>
          <w:tcPr>
            <w:tcW w:w="4110" w:type="dxa"/>
          </w:tcPr>
          <w:p w:rsidR="00C43BFB" w:rsidRPr="00354D2E" w:rsidRDefault="00CD62CB" w:rsidP="00040C4A">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Бареева Елена Владимировна</w:t>
            </w: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p w:rsidR="0004559E" w:rsidRPr="00354D2E" w:rsidRDefault="0004559E" w:rsidP="00A22720">
            <w:pPr>
              <w:widowControl w:val="0"/>
              <w:spacing w:line="25" w:lineRule="atLeast"/>
              <w:ind w:firstLine="34"/>
              <w:rPr>
                <w:rFonts w:ascii="Times New Roman" w:hAnsi="Times New Roman" w:cs="Times New Roman"/>
                <w:sz w:val="20"/>
                <w:szCs w:val="20"/>
                <w:lang w:val="ru-RU" w:eastAsia="ru-RU"/>
              </w:rPr>
            </w:pPr>
          </w:p>
        </w:tc>
      </w:tr>
      <w:tr w:rsidR="00C43BFB" w:rsidRPr="00354D2E" w:rsidTr="00A22720">
        <w:tc>
          <w:tcPr>
            <w:tcW w:w="4503" w:type="dxa"/>
          </w:tcPr>
          <w:p w:rsidR="00C43BFB" w:rsidRPr="00354D2E"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0"/>
                <w:szCs w:val="20"/>
                <w:lang w:val="ru-RU" w:eastAsia="ru-RU"/>
              </w:rPr>
            </w:pPr>
          </w:p>
        </w:tc>
        <w:tc>
          <w:tcPr>
            <w:tcW w:w="4110" w:type="dxa"/>
          </w:tcPr>
          <w:p w:rsidR="00C43BFB" w:rsidRPr="00354D2E" w:rsidRDefault="00040C4A"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Ким Татьяна</w:t>
            </w:r>
            <w:r w:rsidR="007F575C" w:rsidRPr="00354D2E">
              <w:rPr>
                <w:rFonts w:ascii="Times New Roman" w:hAnsi="Times New Roman" w:cs="Times New Roman"/>
                <w:sz w:val="20"/>
                <w:szCs w:val="20"/>
                <w:lang w:val="ru-RU" w:eastAsia="ru-RU"/>
              </w:rPr>
              <w:t xml:space="preserve"> Викторовна</w:t>
            </w:r>
          </w:p>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r>
      <w:tr w:rsidR="00C43BFB" w:rsidRPr="00354D2E" w:rsidTr="00A22720">
        <w:tc>
          <w:tcPr>
            <w:tcW w:w="4503" w:type="dxa"/>
          </w:tcPr>
          <w:p w:rsidR="00C43BFB" w:rsidRPr="00354D2E" w:rsidRDefault="00C43BFB" w:rsidP="00A22720">
            <w:pPr>
              <w:widowControl w:val="0"/>
              <w:tabs>
                <w:tab w:val="left" w:pos="708"/>
                <w:tab w:val="center" w:pos="4677"/>
                <w:tab w:val="right" w:pos="9355"/>
              </w:tabs>
              <w:spacing w:line="25" w:lineRule="atLeast"/>
              <w:ind w:firstLine="34"/>
              <w:rPr>
                <w:rFonts w:ascii="Times New Roman" w:hAnsi="Times New Roman" w:cs="Times New Roman"/>
                <w:sz w:val="20"/>
                <w:szCs w:val="20"/>
                <w:lang w:val="ru-RU" w:eastAsia="ru-RU"/>
              </w:rPr>
            </w:pPr>
          </w:p>
        </w:tc>
        <w:tc>
          <w:tcPr>
            <w:tcW w:w="4110" w:type="dxa"/>
          </w:tcPr>
          <w:p w:rsidR="00C43BFB" w:rsidRPr="00354D2E" w:rsidRDefault="00CC15DD"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Юдин Олег Сергеевич</w:t>
            </w:r>
          </w:p>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 xml:space="preserve"> </w:t>
            </w:r>
          </w:p>
        </w:tc>
      </w:tr>
      <w:tr w:rsidR="00C43BFB" w:rsidRPr="00354D2E" w:rsidTr="00A22720">
        <w:tc>
          <w:tcPr>
            <w:tcW w:w="4503" w:type="dxa"/>
          </w:tcPr>
          <w:p w:rsidR="00C43BFB" w:rsidRPr="00354D2E" w:rsidRDefault="00C43BFB" w:rsidP="00A22720">
            <w:pPr>
              <w:widowControl w:val="0"/>
              <w:tabs>
                <w:tab w:val="left" w:pos="708"/>
                <w:tab w:val="center" w:pos="4677"/>
                <w:tab w:val="right" w:pos="9355"/>
              </w:tabs>
              <w:spacing w:line="25" w:lineRule="atLeast"/>
              <w:ind w:firstLine="34"/>
              <w:rPr>
                <w:rFonts w:ascii="Times New Roman" w:hAnsi="Times New Roman" w:cs="Times New Roman"/>
                <w:b/>
                <w:bCs/>
                <w:sz w:val="20"/>
                <w:szCs w:val="20"/>
                <w:lang w:val="ru-RU" w:eastAsia="ru-RU"/>
              </w:rPr>
            </w:pPr>
            <w:r w:rsidRPr="00354D2E">
              <w:rPr>
                <w:rFonts w:ascii="Times New Roman" w:hAnsi="Times New Roman" w:cs="Times New Roman"/>
                <w:b/>
                <w:bCs/>
                <w:sz w:val="20"/>
                <w:szCs w:val="20"/>
                <w:lang w:val="ru-RU" w:eastAsia="ru-RU"/>
              </w:rPr>
              <w:t>Секретарь Единой комиссии</w:t>
            </w:r>
          </w:p>
        </w:tc>
        <w:tc>
          <w:tcPr>
            <w:tcW w:w="4110" w:type="dxa"/>
          </w:tcPr>
          <w:p w:rsidR="00C43BFB" w:rsidRPr="00354D2E" w:rsidRDefault="00CD62CB" w:rsidP="00A22720">
            <w:pPr>
              <w:widowControl w:val="0"/>
              <w:spacing w:line="25" w:lineRule="atLeast"/>
              <w:jc w:val="both"/>
              <w:rPr>
                <w:rFonts w:ascii="Times New Roman" w:hAnsi="Times New Roman" w:cs="Times New Roman"/>
                <w:sz w:val="20"/>
                <w:szCs w:val="20"/>
                <w:lang w:val="ru-RU" w:eastAsia="ru-RU"/>
              </w:rPr>
            </w:pPr>
            <w:r w:rsidRPr="00354D2E">
              <w:rPr>
                <w:rFonts w:ascii="Times New Roman" w:hAnsi="Times New Roman" w:cs="Times New Roman"/>
                <w:sz w:val="20"/>
                <w:szCs w:val="20"/>
                <w:lang w:val="ru-RU" w:eastAsia="ru-RU"/>
              </w:rPr>
              <w:t>Лестева Елена Валерьевна</w:t>
            </w:r>
          </w:p>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c>
          <w:tcPr>
            <w:tcW w:w="1927" w:type="dxa"/>
          </w:tcPr>
          <w:p w:rsidR="00C43BFB" w:rsidRPr="00354D2E" w:rsidRDefault="00C43BFB" w:rsidP="00A22720">
            <w:pPr>
              <w:widowControl w:val="0"/>
              <w:spacing w:line="25" w:lineRule="atLeast"/>
              <w:ind w:firstLine="34"/>
              <w:rPr>
                <w:rFonts w:ascii="Times New Roman" w:hAnsi="Times New Roman" w:cs="Times New Roman"/>
                <w:sz w:val="20"/>
                <w:szCs w:val="20"/>
                <w:lang w:val="ru-RU" w:eastAsia="ru-RU"/>
              </w:rPr>
            </w:pPr>
          </w:p>
        </w:tc>
      </w:tr>
    </w:tbl>
    <w:p w:rsidR="002D7864" w:rsidRPr="00354D2E" w:rsidRDefault="002D7864" w:rsidP="00AA0CDF">
      <w:pPr>
        <w:jc w:val="both"/>
        <w:rPr>
          <w:rFonts w:ascii="Times New Roman" w:hAnsi="Times New Roman" w:cs="Times New Roman"/>
          <w:sz w:val="20"/>
          <w:szCs w:val="20"/>
        </w:rPr>
      </w:pPr>
    </w:p>
    <w:sectPr w:rsidR="002D7864" w:rsidRPr="00354D2E" w:rsidSect="00122BD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371"/>
    <w:multiLevelType w:val="hybridMultilevel"/>
    <w:tmpl w:val="E036F0EC"/>
    <w:lvl w:ilvl="0" w:tplc="30C8C70E">
      <w:start w:val="1"/>
      <w:numFmt w:val="decimal"/>
      <w:lvlText w:val="%1."/>
      <w:lvlJc w:val="left"/>
      <w:pPr>
        <w:ind w:left="915" w:hanging="55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C79A9"/>
    <w:multiLevelType w:val="hybridMultilevel"/>
    <w:tmpl w:val="092415EA"/>
    <w:lvl w:ilvl="0" w:tplc="67B4E1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B2A42"/>
    <w:multiLevelType w:val="hybridMultilevel"/>
    <w:tmpl w:val="E7EAB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B4871"/>
    <w:multiLevelType w:val="hybridMultilevel"/>
    <w:tmpl w:val="19948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F3C1B"/>
    <w:multiLevelType w:val="hybridMultilevel"/>
    <w:tmpl w:val="E70A2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D43552"/>
    <w:multiLevelType w:val="hybridMultilevel"/>
    <w:tmpl w:val="9906E6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E6368BB"/>
    <w:multiLevelType w:val="hybridMultilevel"/>
    <w:tmpl w:val="F5264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3"/>
    <w:rsid w:val="00000DFC"/>
    <w:rsid w:val="00001AB5"/>
    <w:rsid w:val="000246DD"/>
    <w:rsid w:val="00033D86"/>
    <w:rsid w:val="00040C4A"/>
    <w:rsid w:val="0004559E"/>
    <w:rsid w:val="000642CD"/>
    <w:rsid w:val="0007185D"/>
    <w:rsid w:val="00092845"/>
    <w:rsid w:val="00095BA1"/>
    <w:rsid w:val="00097833"/>
    <w:rsid w:val="000A3C27"/>
    <w:rsid w:val="000C185C"/>
    <w:rsid w:val="000C2CF4"/>
    <w:rsid w:val="000E399F"/>
    <w:rsid w:val="000F0427"/>
    <w:rsid w:val="000F62EC"/>
    <w:rsid w:val="00124746"/>
    <w:rsid w:val="001265BF"/>
    <w:rsid w:val="00126726"/>
    <w:rsid w:val="00150559"/>
    <w:rsid w:val="00167F1B"/>
    <w:rsid w:val="00173FAE"/>
    <w:rsid w:val="00177A03"/>
    <w:rsid w:val="00184DB3"/>
    <w:rsid w:val="001852E2"/>
    <w:rsid w:val="0018708D"/>
    <w:rsid w:val="001940A1"/>
    <w:rsid w:val="001A7B8C"/>
    <w:rsid w:val="001B5A02"/>
    <w:rsid w:val="001C6915"/>
    <w:rsid w:val="001E5AF5"/>
    <w:rsid w:val="001F160D"/>
    <w:rsid w:val="00205BFD"/>
    <w:rsid w:val="00207DB1"/>
    <w:rsid w:val="002157EB"/>
    <w:rsid w:val="00246DE0"/>
    <w:rsid w:val="00253CF7"/>
    <w:rsid w:val="00275C07"/>
    <w:rsid w:val="00284D19"/>
    <w:rsid w:val="0028677C"/>
    <w:rsid w:val="002954DB"/>
    <w:rsid w:val="0029707F"/>
    <w:rsid w:val="002A271D"/>
    <w:rsid w:val="002B2DDA"/>
    <w:rsid w:val="002B4305"/>
    <w:rsid w:val="002C03A0"/>
    <w:rsid w:val="002C16D8"/>
    <w:rsid w:val="002D6007"/>
    <w:rsid w:val="002D7864"/>
    <w:rsid w:val="002E325A"/>
    <w:rsid w:val="002E6F0F"/>
    <w:rsid w:val="00331932"/>
    <w:rsid w:val="003343FB"/>
    <w:rsid w:val="003365A3"/>
    <w:rsid w:val="00354D2E"/>
    <w:rsid w:val="00386562"/>
    <w:rsid w:val="003A4544"/>
    <w:rsid w:val="003A5CB0"/>
    <w:rsid w:val="003C68F3"/>
    <w:rsid w:val="003E22F1"/>
    <w:rsid w:val="003E3FF1"/>
    <w:rsid w:val="00403D5B"/>
    <w:rsid w:val="00413968"/>
    <w:rsid w:val="0045250D"/>
    <w:rsid w:val="004538BF"/>
    <w:rsid w:val="004C36F5"/>
    <w:rsid w:val="004C7E2D"/>
    <w:rsid w:val="004E1EE4"/>
    <w:rsid w:val="004E40A8"/>
    <w:rsid w:val="00517ABE"/>
    <w:rsid w:val="005216A5"/>
    <w:rsid w:val="005465B9"/>
    <w:rsid w:val="00546DF4"/>
    <w:rsid w:val="00561A24"/>
    <w:rsid w:val="005940D8"/>
    <w:rsid w:val="00595C45"/>
    <w:rsid w:val="005B1B14"/>
    <w:rsid w:val="005B7EC1"/>
    <w:rsid w:val="005D66C2"/>
    <w:rsid w:val="005E4520"/>
    <w:rsid w:val="005E7D35"/>
    <w:rsid w:val="005F10A8"/>
    <w:rsid w:val="005F78CB"/>
    <w:rsid w:val="00627DBB"/>
    <w:rsid w:val="00643DFA"/>
    <w:rsid w:val="00653EBE"/>
    <w:rsid w:val="00665DBD"/>
    <w:rsid w:val="006B4834"/>
    <w:rsid w:val="006E40C3"/>
    <w:rsid w:val="00700CC9"/>
    <w:rsid w:val="0070678B"/>
    <w:rsid w:val="00731CCB"/>
    <w:rsid w:val="00741A2F"/>
    <w:rsid w:val="00744219"/>
    <w:rsid w:val="007542CF"/>
    <w:rsid w:val="007A26B2"/>
    <w:rsid w:val="007F575C"/>
    <w:rsid w:val="007F68F2"/>
    <w:rsid w:val="008002C0"/>
    <w:rsid w:val="00823A1C"/>
    <w:rsid w:val="00843E8C"/>
    <w:rsid w:val="00853977"/>
    <w:rsid w:val="00865366"/>
    <w:rsid w:val="00884EDB"/>
    <w:rsid w:val="00886DD7"/>
    <w:rsid w:val="00886EAF"/>
    <w:rsid w:val="0088794D"/>
    <w:rsid w:val="008A2A31"/>
    <w:rsid w:val="008A424F"/>
    <w:rsid w:val="008F1DD0"/>
    <w:rsid w:val="00900199"/>
    <w:rsid w:val="00924596"/>
    <w:rsid w:val="009312A3"/>
    <w:rsid w:val="009436A6"/>
    <w:rsid w:val="00946C92"/>
    <w:rsid w:val="009542F2"/>
    <w:rsid w:val="00955F46"/>
    <w:rsid w:val="0096602E"/>
    <w:rsid w:val="00970662"/>
    <w:rsid w:val="00976B0F"/>
    <w:rsid w:val="0098213F"/>
    <w:rsid w:val="00984925"/>
    <w:rsid w:val="0099537E"/>
    <w:rsid w:val="009967A3"/>
    <w:rsid w:val="00997A25"/>
    <w:rsid w:val="009C3D3D"/>
    <w:rsid w:val="009D4DD7"/>
    <w:rsid w:val="009E278C"/>
    <w:rsid w:val="00A305A1"/>
    <w:rsid w:val="00A346E7"/>
    <w:rsid w:val="00A50F31"/>
    <w:rsid w:val="00A52209"/>
    <w:rsid w:val="00A608BD"/>
    <w:rsid w:val="00A751F9"/>
    <w:rsid w:val="00A863A9"/>
    <w:rsid w:val="00AA0CDF"/>
    <w:rsid w:val="00AB0106"/>
    <w:rsid w:val="00AC4CB2"/>
    <w:rsid w:val="00AE546C"/>
    <w:rsid w:val="00B1354E"/>
    <w:rsid w:val="00B361CC"/>
    <w:rsid w:val="00B458E0"/>
    <w:rsid w:val="00B520B6"/>
    <w:rsid w:val="00B65F4D"/>
    <w:rsid w:val="00B71ACB"/>
    <w:rsid w:val="00BB423F"/>
    <w:rsid w:val="00BD3594"/>
    <w:rsid w:val="00BF638A"/>
    <w:rsid w:val="00C05FC5"/>
    <w:rsid w:val="00C31E15"/>
    <w:rsid w:val="00C34A51"/>
    <w:rsid w:val="00C43BFB"/>
    <w:rsid w:val="00C93B56"/>
    <w:rsid w:val="00CA2583"/>
    <w:rsid w:val="00CB3B38"/>
    <w:rsid w:val="00CC15DD"/>
    <w:rsid w:val="00CD4AFD"/>
    <w:rsid w:val="00CD62CB"/>
    <w:rsid w:val="00D22610"/>
    <w:rsid w:val="00D23495"/>
    <w:rsid w:val="00D234DE"/>
    <w:rsid w:val="00D82471"/>
    <w:rsid w:val="00D927F8"/>
    <w:rsid w:val="00DD15A1"/>
    <w:rsid w:val="00DD376A"/>
    <w:rsid w:val="00DE318E"/>
    <w:rsid w:val="00DF07B8"/>
    <w:rsid w:val="00DF507B"/>
    <w:rsid w:val="00DF6232"/>
    <w:rsid w:val="00E00365"/>
    <w:rsid w:val="00E04E65"/>
    <w:rsid w:val="00E0682D"/>
    <w:rsid w:val="00E32754"/>
    <w:rsid w:val="00E41BA7"/>
    <w:rsid w:val="00E52C24"/>
    <w:rsid w:val="00E579C2"/>
    <w:rsid w:val="00E634B4"/>
    <w:rsid w:val="00E66C91"/>
    <w:rsid w:val="00E87DE9"/>
    <w:rsid w:val="00EA0B9E"/>
    <w:rsid w:val="00EA5605"/>
    <w:rsid w:val="00EC3CF4"/>
    <w:rsid w:val="00EC5B78"/>
    <w:rsid w:val="00ED21BB"/>
    <w:rsid w:val="00EF783E"/>
    <w:rsid w:val="00F05800"/>
    <w:rsid w:val="00F07407"/>
    <w:rsid w:val="00F22761"/>
    <w:rsid w:val="00F56A62"/>
    <w:rsid w:val="00F61E91"/>
    <w:rsid w:val="00F708E9"/>
    <w:rsid w:val="00F971E3"/>
    <w:rsid w:val="00FA5CCB"/>
    <w:rsid w:val="00FB6ACD"/>
    <w:rsid w:val="00FE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rsid w:val="00DF6232"/>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DF6232"/>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DF6232"/>
    <w:rPr>
      <w:rFonts w:ascii="Arial" w:eastAsia="Times New Roman" w:hAnsi="Arial" w:cs="Times New Roman"/>
      <w:sz w:val="20"/>
      <w:szCs w:val="20"/>
      <w:lang w:eastAsia="ar-SA"/>
    </w:rPr>
  </w:style>
  <w:style w:type="paragraph" w:styleId="a5">
    <w:name w:val="Balloon Text"/>
    <w:basedOn w:val="a"/>
    <w:link w:val="a6"/>
    <w:uiPriority w:val="99"/>
    <w:semiHidden/>
    <w:unhideWhenUsed/>
    <w:rsid w:val="00AA0CDF"/>
    <w:rPr>
      <w:rFonts w:ascii="Tahoma" w:hAnsi="Tahoma" w:cs="Tahoma"/>
      <w:sz w:val="16"/>
      <w:szCs w:val="16"/>
    </w:rPr>
  </w:style>
  <w:style w:type="character" w:customStyle="1" w:styleId="a6">
    <w:name w:val="Текст выноски Знак"/>
    <w:basedOn w:val="a0"/>
    <w:link w:val="a5"/>
    <w:uiPriority w:val="99"/>
    <w:semiHidden/>
    <w:rsid w:val="00AA0CDF"/>
    <w:rPr>
      <w:rFonts w:ascii="Tahoma" w:eastAsia="Times New Roman" w:hAnsi="Tahoma" w:cs="Tahoma"/>
      <w:sz w:val="16"/>
      <w:szCs w:val="16"/>
      <w:lang w:val="en-US"/>
    </w:rPr>
  </w:style>
  <w:style w:type="paragraph" w:styleId="a7">
    <w:name w:val="List Paragraph"/>
    <w:basedOn w:val="a"/>
    <w:uiPriority w:val="34"/>
    <w:qFormat/>
    <w:rsid w:val="005940D8"/>
    <w:pPr>
      <w:ind w:left="720"/>
      <w:contextualSpacing/>
    </w:pPr>
  </w:style>
  <w:style w:type="paragraph" w:styleId="a8">
    <w:name w:val="Body Text"/>
    <w:basedOn w:val="a"/>
    <w:link w:val="a9"/>
    <w:rsid w:val="00124746"/>
    <w:pPr>
      <w:spacing w:after="120"/>
      <w:jc w:val="left"/>
    </w:pPr>
    <w:rPr>
      <w:rFonts w:ascii="Times New Roman" w:hAnsi="Times New Roman" w:cs="Times New Roman"/>
      <w:sz w:val="24"/>
      <w:szCs w:val="24"/>
      <w:lang w:val="ru-RU" w:eastAsia="ru-RU"/>
    </w:rPr>
  </w:style>
  <w:style w:type="character" w:customStyle="1" w:styleId="a9">
    <w:name w:val="Основной текст Знак"/>
    <w:basedOn w:val="a0"/>
    <w:link w:val="a8"/>
    <w:rsid w:val="001247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FB"/>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3BFB"/>
    <w:rPr>
      <w:color w:val="0000FF"/>
      <w:u w:val="single"/>
    </w:rPr>
  </w:style>
  <w:style w:type="table" w:styleId="a4">
    <w:name w:val="Table Grid"/>
    <w:basedOn w:val="a1"/>
    <w:uiPriority w:val="59"/>
    <w:rsid w:val="00C43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rsid w:val="00DF6232"/>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DF6232"/>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DF6232"/>
    <w:rPr>
      <w:rFonts w:ascii="Arial" w:eastAsia="Times New Roman" w:hAnsi="Arial" w:cs="Times New Roman"/>
      <w:sz w:val="20"/>
      <w:szCs w:val="20"/>
      <w:lang w:eastAsia="ar-SA"/>
    </w:rPr>
  </w:style>
  <w:style w:type="paragraph" w:styleId="a5">
    <w:name w:val="Balloon Text"/>
    <w:basedOn w:val="a"/>
    <w:link w:val="a6"/>
    <w:uiPriority w:val="99"/>
    <w:semiHidden/>
    <w:unhideWhenUsed/>
    <w:rsid w:val="00AA0CDF"/>
    <w:rPr>
      <w:rFonts w:ascii="Tahoma" w:hAnsi="Tahoma" w:cs="Tahoma"/>
      <w:sz w:val="16"/>
      <w:szCs w:val="16"/>
    </w:rPr>
  </w:style>
  <w:style w:type="character" w:customStyle="1" w:styleId="a6">
    <w:name w:val="Текст выноски Знак"/>
    <w:basedOn w:val="a0"/>
    <w:link w:val="a5"/>
    <w:uiPriority w:val="99"/>
    <w:semiHidden/>
    <w:rsid w:val="00AA0CDF"/>
    <w:rPr>
      <w:rFonts w:ascii="Tahoma" w:eastAsia="Times New Roman" w:hAnsi="Tahoma" w:cs="Tahoma"/>
      <w:sz w:val="16"/>
      <w:szCs w:val="16"/>
      <w:lang w:val="en-US"/>
    </w:rPr>
  </w:style>
  <w:style w:type="paragraph" w:styleId="a7">
    <w:name w:val="List Paragraph"/>
    <w:basedOn w:val="a"/>
    <w:uiPriority w:val="34"/>
    <w:qFormat/>
    <w:rsid w:val="005940D8"/>
    <w:pPr>
      <w:ind w:left="720"/>
      <w:contextualSpacing/>
    </w:pPr>
  </w:style>
  <w:style w:type="paragraph" w:styleId="a8">
    <w:name w:val="Body Text"/>
    <w:basedOn w:val="a"/>
    <w:link w:val="a9"/>
    <w:rsid w:val="00124746"/>
    <w:pPr>
      <w:spacing w:after="120"/>
      <w:jc w:val="left"/>
    </w:pPr>
    <w:rPr>
      <w:rFonts w:ascii="Times New Roman" w:hAnsi="Times New Roman" w:cs="Times New Roman"/>
      <w:sz w:val="24"/>
      <w:szCs w:val="24"/>
      <w:lang w:val="ru-RU" w:eastAsia="ru-RU"/>
    </w:rPr>
  </w:style>
  <w:style w:type="character" w:customStyle="1" w:styleId="a9">
    <w:name w:val="Основной текст Знак"/>
    <w:basedOn w:val="a0"/>
    <w:link w:val="a8"/>
    <w:rsid w:val="001247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3411">
      <w:bodyDiv w:val="1"/>
      <w:marLeft w:val="0"/>
      <w:marRight w:val="0"/>
      <w:marTop w:val="0"/>
      <w:marBottom w:val="0"/>
      <w:divBdr>
        <w:top w:val="none" w:sz="0" w:space="0" w:color="auto"/>
        <w:left w:val="none" w:sz="0" w:space="0" w:color="auto"/>
        <w:bottom w:val="none" w:sz="0" w:space="0" w:color="auto"/>
        <w:right w:val="none" w:sz="0" w:space="0" w:color="auto"/>
      </w:divBdr>
    </w:div>
    <w:div w:id="1719016389">
      <w:bodyDiv w:val="1"/>
      <w:marLeft w:val="0"/>
      <w:marRight w:val="0"/>
      <w:marTop w:val="0"/>
      <w:marBottom w:val="0"/>
      <w:divBdr>
        <w:top w:val="none" w:sz="0" w:space="0" w:color="auto"/>
        <w:left w:val="none" w:sz="0" w:space="0" w:color="auto"/>
        <w:bottom w:val="none" w:sz="0" w:space="0" w:color="auto"/>
        <w:right w:val="none" w:sz="0" w:space="0" w:color="auto"/>
      </w:divBdr>
    </w:div>
    <w:div w:id="17703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hyperlink" Target="https://www.fabrikant.ru/firms/view_firm.html?id=lPuLZUP1Ije8U3PQDTcVnBQ70Y7qmCmBO7uXgA-FtLqQckg-u1DPfp1WtTXy4DWkP6aMY0lBqCtvuc6phTnseA" TargetMode="Externa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https://www.fabrikant.ru/firms/view_firm.html?id=lPuLZUP1Ije8U3PQDTcVnB7e9dpcgw7t19RFgtot5A26rQkfpiLaP0JfvUDN5h-25pz0ihKbiCBQ6djvduP-w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firms/view_firm.html?id=lPuLZUP1Ije8U3PQDTcVnJTY_I8IFjfF124_QrPKNbkZjJYblQzo1Nb9ZyKjUKvBD5psKV1CP0g5R0TrrOLstA" TargetMode="External"/><Relationship Id="rId5" Type="http://schemas.openxmlformats.org/officeDocument/2006/relationships/settings" Target="settings.xml"/><Relationship Id="rId15" Type="http://schemas.openxmlformats.org/officeDocument/2006/relationships/hyperlink" Target="https://www.fabrikant.ru/firms/view_firm.html?id=lPuLZUP1Ije8U3PQDTcVnBQ70Y7qmCmBO7uXgA-FtLqQckg-u1DPfp1WtTXy4DWkP6aMY0lBqCtvuc6phTnseA" TargetMode="External"/><Relationship Id="rId10" Type="http://schemas.openxmlformats.org/officeDocument/2006/relationships/hyperlink" Target="https://www.fabrikant.ru/firms/view_firm.html?id=lPuLZUP1Ije8U3PQDTcVnM8EzYoXIfWwRxMX9OEVPfjx7sLula29M-c7ijbhSsF4dYEUEP0E25mm3UIfxPGyJA" TargetMode="External"/><Relationship Id="rId4" Type="http://schemas.microsoft.com/office/2007/relationships/stylesWithEffects" Target="stylesWithEffects.xml"/><Relationship Id="rId9" Type="http://schemas.openxmlformats.org/officeDocument/2006/relationships/hyperlink" Target="file:///C:\Users\161016\Desktop\&#1084;&#1086;&#1080;%20&#1076;&#1086;&#1082;&#1091;&#1084;&#1077;&#1085;&#1090;&#1099;\www.fabrikant.ru" TargetMode="External"/><Relationship Id="rId14" Type="http://schemas.openxmlformats.org/officeDocument/2006/relationships/hyperlink" Target="https://www.fabrikant.ru/firms/view_firm.html?id=lPuLZUP1Ije8U3PQDTcVnM8EzYoXIfWwRxMX9OEVPfjx7sLula29M-c7ijbhSsF4dYEUEP0E25mm3UIfxPGy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F5E785-3D32-425B-8A15-C15AC489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Кучинская Екатерина Алексеевна</dc:creator>
  <cp:lastModifiedBy>Циваненко Екатерина Андреевна</cp:lastModifiedBy>
  <cp:revision>232</cp:revision>
  <cp:lastPrinted>2017-03-01T01:46:00Z</cp:lastPrinted>
  <dcterms:created xsi:type="dcterms:W3CDTF">2016-07-20T01:26:00Z</dcterms:created>
  <dcterms:modified xsi:type="dcterms:W3CDTF">2017-03-15T03:20:00Z</dcterms:modified>
</cp:coreProperties>
</file>