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рассмотрения заявок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P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преля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462153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2300E2" w:rsidRPr="00462153" w:rsidRDefault="005C092E" w:rsidP="002300E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1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4621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462153" w:rsidRPr="00462153">
        <w:rPr>
          <w:rFonts w:ascii="Times New Roman" w:hAnsi="Times New Roman" w:cs="Times New Roman"/>
          <w:sz w:val="24"/>
          <w:szCs w:val="24"/>
          <w:lang w:val="ru-RU"/>
        </w:rPr>
        <w:t>Замена окон на участке модельной оснастки в корпусе № 6 на 3-м этаже</w:t>
      </w:r>
      <w:r w:rsidR="002300E2" w:rsidRPr="004621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2153" w:rsidRDefault="005C092E" w:rsidP="0046215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462153">
        <w:rPr>
          <w:rFonts w:ascii="Times New Roman" w:hAnsi="Times New Roman"/>
          <w:sz w:val="24"/>
          <w:szCs w:val="24"/>
        </w:rPr>
        <w:t>1</w:t>
      </w:r>
      <w:r w:rsidR="00462153" w:rsidRPr="000959E6">
        <w:rPr>
          <w:rFonts w:ascii="Times New Roman" w:hAnsi="Times New Roman"/>
          <w:sz w:val="24"/>
          <w:szCs w:val="24"/>
        </w:rPr>
        <w:t>4</w:t>
      </w:r>
      <w:r w:rsidR="00462153">
        <w:rPr>
          <w:rFonts w:ascii="Times New Roman" w:hAnsi="Times New Roman"/>
          <w:sz w:val="24"/>
          <w:szCs w:val="24"/>
        </w:rPr>
        <w:t>6 751</w:t>
      </w:r>
      <w:r w:rsidR="00462153" w:rsidRPr="001A7722">
        <w:rPr>
          <w:rFonts w:ascii="Times New Roman" w:hAnsi="Times New Roman"/>
          <w:sz w:val="24"/>
          <w:szCs w:val="24"/>
        </w:rPr>
        <w:t xml:space="preserve"> </w:t>
      </w:r>
      <w:r w:rsidR="00462153">
        <w:rPr>
          <w:rFonts w:ascii="Times New Roman" w:hAnsi="Times New Roman"/>
          <w:sz w:val="24"/>
          <w:szCs w:val="24"/>
        </w:rPr>
        <w:t>руб. 01 коп</w:t>
      </w:r>
      <w:proofErr w:type="gramStart"/>
      <w:r w:rsidR="00462153">
        <w:rPr>
          <w:rFonts w:ascii="Times New Roman" w:hAnsi="Times New Roman"/>
          <w:sz w:val="24"/>
          <w:szCs w:val="24"/>
        </w:rPr>
        <w:t>.,</w:t>
      </w:r>
      <w:r w:rsidR="00462153"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62153">
        <w:rPr>
          <w:rFonts w:ascii="Times New Roman" w:hAnsi="Times New Roman"/>
          <w:sz w:val="24"/>
          <w:szCs w:val="24"/>
        </w:rPr>
        <w:t>в том числе</w:t>
      </w:r>
      <w:r w:rsidR="00462153"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46215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02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462153" w:rsidRPr="00C3765A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462153" w:rsidRPr="00C3765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62153" w:rsidRPr="00C3765A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462153" w:rsidRPr="00C3765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электронной площадке </w:t>
      </w:r>
      <w:hyperlink r:id="rId7" w:history="1">
        <w:r w:rsidR="00462153" w:rsidRPr="00462153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462153" w:rsidRPr="0046215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62153" w:rsidRPr="00462153">
          <w:rPr>
            <w:rStyle w:val="a3"/>
            <w:rFonts w:ascii="Times New Roman" w:hAnsi="Times New Roman" w:cs="Times New Roman"/>
            <w:sz w:val="24"/>
            <w:szCs w:val="24"/>
          </w:rPr>
          <w:t>fabrikant</w:t>
        </w:r>
        <w:proofErr w:type="spellEnd"/>
        <w:r w:rsidR="00462153" w:rsidRPr="0046215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62153" w:rsidRPr="00462153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4621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5D5D" w:rsidRPr="007F5D89" w:rsidRDefault="00462153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Окончание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«2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марта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15 часов </w:t>
      </w:r>
      <w:r w:rsidR="00A46CE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proofErr w:type="gramStart"/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="00885D5D" w:rsidRPr="00A46CE1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_</w:t>
      </w:r>
      <w:r w:rsidR="00462153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A46CE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подан</w:t>
      </w:r>
      <w:r w:rsidR="00A46CE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две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заявк</w:t>
      </w:r>
      <w:r w:rsidR="00A46CE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462153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2300E2" w:rsidTr="005C092E">
        <w:tc>
          <w:tcPr>
            <w:tcW w:w="817" w:type="dxa"/>
          </w:tcPr>
          <w:p w:rsidR="002300E2" w:rsidRDefault="007C7CB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 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</w:tcPr>
          <w:p w:rsidR="002300E2" w:rsidRDefault="002300E2" w:rsidP="001B50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="001B50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Роспласт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</w:tcPr>
          <w:p w:rsidR="002300E2" w:rsidRDefault="002300E2" w:rsidP="001B50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</w:t>
            </w:r>
            <w:r w:rsidR="001B50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Новосибирск,  ул. </w:t>
            </w:r>
            <w:r w:rsidR="001B50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Крылова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д. </w:t>
            </w:r>
            <w:r w:rsidR="001B50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477" w:type="dxa"/>
          </w:tcPr>
          <w:p w:rsidR="002300E2" w:rsidRPr="002300E2" w:rsidRDefault="001B50A5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50A5">
              <w:rPr>
                <w:rFonts w:ascii="Times New Roman" w:hAnsi="Times New Roman" w:cs="Times New Roman"/>
                <w:sz w:val="24"/>
                <w:szCs w:val="24"/>
              </w:rPr>
              <w:t>15.04.2013 09:47</w:t>
            </w:r>
            <w:r w:rsidR="002300E2" w:rsidRPr="00230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2300E2" w:rsidRPr="00781998" w:rsidTr="005C092E">
        <w:tc>
          <w:tcPr>
            <w:tcW w:w="817" w:type="dxa"/>
          </w:tcPr>
          <w:p w:rsidR="002300E2" w:rsidRDefault="007C7CB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5" w:type="dxa"/>
          </w:tcPr>
          <w:p w:rsidR="002300E2" w:rsidRDefault="001B50A5" w:rsidP="001B50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РСК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МонтажИнвест</w:t>
            </w:r>
            <w:proofErr w:type="spellEnd"/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</w:tcPr>
          <w:p w:rsidR="002300E2" w:rsidRDefault="001B50A5" w:rsidP="001B50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630024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Новосибирск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Бетонная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6/1</w:t>
            </w:r>
          </w:p>
        </w:tc>
        <w:tc>
          <w:tcPr>
            <w:tcW w:w="2477" w:type="dxa"/>
          </w:tcPr>
          <w:p w:rsidR="002300E2" w:rsidRPr="001B50A5" w:rsidRDefault="001B50A5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50A5">
              <w:rPr>
                <w:rFonts w:ascii="Times New Roman" w:hAnsi="Times New Roman" w:cs="Times New Roman"/>
                <w:sz w:val="24"/>
                <w:szCs w:val="24"/>
              </w:rPr>
              <w:t>22.04.2013 08:43</w:t>
            </w:r>
            <w:r w:rsidRPr="001B5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</w:tbl>
    <w:p w:rsidR="005C092E" w:rsidRPr="007F5D89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07309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извещение и документации в аукционе в электронной форме приняла решение:</w:t>
      </w:r>
    </w:p>
    <w:p w:rsidR="00F84711" w:rsidRDefault="00F84711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1"/>
        <w:gridCol w:w="2036"/>
        <w:gridCol w:w="3349"/>
        <w:gridCol w:w="2871"/>
      </w:tblGrid>
      <w:tr w:rsidR="00D24CD8" w:rsidRPr="00BE3E7D" w:rsidTr="00D24CD8">
        <w:tc>
          <w:tcPr>
            <w:tcW w:w="1541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6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2871" w:type="dxa"/>
          </w:tcPr>
          <w:p w:rsidR="00D24CD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D24CD8" w:rsidRDefault="00D24CD8" w:rsidP="00D24CD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7C7CBE" w:rsidRPr="002300E2" w:rsidTr="00D24CD8">
        <w:tc>
          <w:tcPr>
            <w:tcW w:w="1541" w:type="dxa"/>
            <w:vAlign w:val="center"/>
          </w:tcPr>
          <w:p w:rsidR="007C7CBE" w:rsidRPr="00BE3E7D" w:rsidRDefault="007C7CBE" w:rsidP="002410C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1</w:t>
            </w:r>
          </w:p>
        </w:tc>
        <w:tc>
          <w:tcPr>
            <w:tcW w:w="2036" w:type="dxa"/>
          </w:tcPr>
          <w:p w:rsidR="007C7CBE" w:rsidRDefault="007C7CBE" w:rsidP="0032006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7C7CBE" w:rsidRPr="00BE3E7D" w:rsidRDefault="007C7CBE" w:rsidP="0032006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7C7CBE" w:rsidRPr="00BE3E7D" w:rsidRDefault="007C7CBE" w:rsidP="001E3A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C7CBE" w:rsidRPr="00462153" w:rsidTr="00D24CD8">
        <w:tc>
          <w:tcPr>
            <w:tcW w:w="1541" w:type="dxa"/>
            <w:vAlign w:val="center"/>
          </w:tcPr>
          <w:p w:rsidR="007C7CBE" w:rsidRPr="00BE3E7D" w:rsidRDefault="007C7CBE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2</w:t>
            </w:r>
          </w:p>
        </w:tc>
        <w:tc>
          <w:tcPr>
            <w:tcW w:w="2036" w:type="dxa"/>
          </w:tcPr>
          <w:p w:rsidR="007C7CBE" w:rsidRPr="00BE3E7D" w:rsidRDefault="001B50A5" w:rsidP="0032006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7C7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</w:t>
            </w:r>
            <w:r w:rsidR="007C7CBE"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7C7CBE" w:rsidRPr="00BE3E7D" w:rsidRDefault="007C7CBE" w:rsidP="001B50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соответствуют предъявленным требованиям</w:t>
            </w:r>
          </w:p>
        </w:tc>
        <w:tc>
          <w:tcPr>
            <w:tcW w:w="2871" w:type="dxa"/>
          </w:tcPr>
          <w:p w:rsidR="006B69E9" w:rsidRPr="00BE3E7D" w:rsidRDefault="006B69E9" w:rsidP="006B69E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0F102D" w:rsidRDefault="000F102D" w:rsidP="000F102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02D" w:rsidRDefault="000F102D" w:rsidP="000F102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Аукцион в электронной форме признан состоявшимся.</w:t>
      </w:r>
    </w:p>
    <w:p w:rsidR="000F102D" w:rsidRPr="00BE3E7D" w:rsidRDefault="000F102D" w:rsidP="000F102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02D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6. Решение Единой комиссии:</w:t>
      </w:r>
    </w:p>
    <w:p w:rsidR="000F102D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6.1. Единой комиссией единогласно принято решение допустить к участию в аукционе и признать участниками аукциона:</w:t>
      </w:r>
    </w:p>
    <w:p w:rsidR="000F102D" w:rsidRDefault="000F102D" w:rsidP="000F102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№ 1 – ООО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Роспласт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»;</w:t>
      </w:r>
    </w:p>
    <w:p w:rsidR="000F102D" w:rsidRDefault="000F102D" w:rsidP="000F102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№ 2 – ООО РСК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МонтажИнвест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»;</w:t>
      </w:r>
    </w:p>
    <w:p w:rsidR="000F102D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F102D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0F102D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280"/>
      </w:tblGrid>
      <w:tr w:rsidR="000F102D" w:rsidRP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0F102D" w:rsidRPr="00333DC8" w:rsidRDefault="000F102D" w:rsidP="00E30CC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3DC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Е.В.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А.В.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RP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F102D" w:rsidRDefault="000F102D" w:rsidP="000F102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F102D" w:rsidRPr="003F6C5A" w:rsidRDefault="000F102D" w:rsidP="000F102D">
      <w:pPr>
        <w:rPr>
          <w:lang w:val="ru-RU"/>
        </w:rPr>
      </w:pPr>
    </w:p>
    <w:p w:rsidR="006B69E9" w:rsidRDefault="006B69E9" w:rsidP="00AF1E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sectPr w:rsidR="006B69E9" w:rsidSect="000F102D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7309E"/>
    <w:rsid w:val="000F09F7"/>
    <w:rsid w:val="000F102D"/>
    <w:rsid w:val="00116C8D"/>
    <w:rsid w:val="001B50A5"/>
    <w:rsid w:val="001E3A5B"/>
    <w:rsid w:val="002300E2"/>
    <w:rsid w:val="002410C7"/>
    <w:rsid w:val="00462153"/>
    <w:rsid w:val="00496EED"/>
    <w:rsid w:val="005B32A8"/>
    <w:rsid w:val="005C092E"/>
    <w:rsid w:val="005F453F"/>
    <w:rsid w:val="00600CC2"/>
    <w:rsid w:val="00694D91"/>
    <w:rsid w:val="006B69E9"/>
    <w:rsid w:val="00735069"/>
    <w:rsid w:val="00781998"/>
    <w:rsid w:val="007C7CBE"/>
    <w:rsid w:val="00885D5D"/>
    <w:rsid w:val="008F25A9"/>
    <w:rsid w:val="00A22924"/>
    <w:rsid w:val="00A46CE1"/>
    <w:rsid w:val="00AF1E9B"/>
    <w:rsid w:val="00B11ACB"/>
    <w:rsid w:val="00B65177"/>
    <w:rsid w:val="00C42CE3"/>
    <w:rsid w:val="00C76510"/>
    <w:rsid w:val="00D24CD8"/>
    <w:rsid w:val="00E7214B"/>
    <w:rsid w:val="00EB61D3"/>
    <w:rsid w:val="00F23598"/>
    <w:rsid w:val="00F84711"/>
    <w:rsid w:val="00FA3E6B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24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7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22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8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15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4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11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63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9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66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2013-04-25T02:23:00Z</cp:lastPrinted>
  <dcterms:created xsi:type="dcterms:W3CDTF">2013-02-20T07:07:00Z</dcterms:created>
  <dcterms:modified xsi:type="dcterms:W3CDTF">2013-04-25T02:33:00Z</dcterms:modified>
</cp:coreProperties>
</file>