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630015, г. Новосибирск,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A87DEC"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roofErr w:type="gramStart"/>
            <w:r w:rsidRPr="00C51064">
              <w:rPr>
                <w:rFonts w:ascii="Times New Roman" w:hAnsi="Times New Roman" w:cs="Times New Roman"/>
                <w:sz w:val="18"/>
                <w:szCs w:val="18"/>
              </w:rPr>
              <w:t>объеме</w:t>
            </w:r>
            <w:proofErr w:type="gramEnd"/>
            <w:r w:rsidRPr="00C51064">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proofErr w:type="gramStart"/>
            <w:r w:rsidRPr="00C51064">
              <w:rPr>
                <w:rFonts w:ascii="Times New Roman" w:hAnsi="Times New Roman" w:cs="Times New Roman"/>
                <w:sz w:val="18"/>
                <w:szCs w:val="18"/>
              </w:rPr>
              <w:t>техническим</w:t>
            </w:r>
            <w:proofErr w:type="gramEnd"/>
            <w:r w:rsidRPr="00C51064">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E90C4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007C45C9"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w:t>
            </w:r>
            <w:proofErr w:type="gramStart"/>
            <w:r w:rsidR="003A3837" w:rsidRPr="00C51064">
              <w:rPr>
                <w:rFonts w:ascii="Times New Roman" w:hAnsi="Times New Roman" w:cs="Times New Roman"/>
                <w:sz w:val="18"/>
                <w:szCs w:val="18"/>
              </w:rPr>
              <w:t>Планетная</w:t>
            </w:r>
            <w:proofErr w:type="gramEnd"/>
            <w:r w:rsidR="003A3837"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91B91">
        <w:trPr>
          <w:trHeight w:val="277"/>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водопровода В</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xml:space="preserve">,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металлорежущего</w:t>
            </w:r>
            <w:proofErr w:type="gramEnd"/>
            <w:r w:rsidRPr="00C51064">
              <w:rPr>
                <w:rFonts w:ascii="Times New Roman" w:hAnsi="Times New Roman" w:cs="Times New Roman"/>
                <w:sz w:val="18"/>
                <w:szCs w:val="18"/>
              </w:rPr>
              <w:t xml:space="preserve">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картриджей и фильтров </w:t>
            </w:r>
            <w:r w:rsidRPr="00C51064">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электротехнической </w:t>
            </w:r>
            <w:r w:rsidRPr="00C51064">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C51064">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w:t>
            </w:r>
            <w:proofErr w:type="gramStart"/>
            <w:r w:rsidRPr="00C51064">
              <w:rPr>
                <w:rFonts w:ascii="Times New Roman" w:hAnsi="Times New Roman" w:cs="Times New Roman"/>
                <w:sz w:val="18"/>
                <w:szCs w:val="18"/>
              </w:rPr>
              <w:t>Майская</w:t>
            </w:r>
            <w:proofErr w:type="gramEnd"/>
            <w:r w:rsidRPr="00C51064">
              <w:rPr>
                <w:rFonts w:ascii="Times New Roman" w:hAnsi="Times New Roman" w:cs="Times New Roman"/>
                <w:sz w:val="18"/>
                <w:szCs w:val="18"/>
              </w:rPr>
              <w:t xml:space="preserve">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 xml:space="preserve">колодца КК9 до КК9а </w:t>
            </w: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w:t>
            </w:r>
            <w:proofErr w:type="gramStart"/>
            <w:r w:rsidRPr="00C51064">
              <w:rPr>
                <w:rFonts w:ascii="Times New Roman" w:hAnsi="Times New Roman" w:cs="Times New Roman"/>
                <w:sz w:val="18"/>
                <w:szCs w:val="18"/>
              </w:rPr>
              <w:t>с</w:t>
            </w:r>
            <w:proofErr w:type="gramEnd"/>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 xml:space="preserve">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w:t>
            </w:r>
            <w:proofErr w:type="gramStart"/>
            <w:r w:rsidRPr="00C51064">
              <w:rPr>
                <w:rFonts w:ascii="Times New Roman" w:hAnsi="Times New Roman" w:cs="Times New Roman"/>
                <w:bCs/>
                <w:sz w:val="18"/>
                <w:szCs w:val="18"/>
              </w:rPr>
              <w:t>УЖО</w:t>
            </w:r>
            <w:proofErr w:type="gramEnd"/>
            <w:r w:rsidRPr="00C51064">
              <w:rPr>
                <w:rFonts w:ascii="Times New Roman" w:hAnsi="Times New Roman" w:cs="Times New Roman"/>
                <w:bCs/>
                <w:sz w:val="18"/>
                <w:szCs w:val="18"/>
              </w:rPr>
              <w:t xml:space="preserve">,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 xml:space="preserve">130-Н СФ </w:t>
            </w:r>
            <w:proofErr w:type="gramStart"/>
            <w:r w:rsidRPr="00C51064">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w:t>
            </w:r>
            <w:proofErr w:type="gramStart"/>
            <w:r w:rsidR="008500DD" w:rsidRPr="00C51064">
              <w:rPr>
                <w:rFonts w:ascii="Times New Roman" w:hAnsi="Times New Roman" w:cs="Times New Roman"/>
                <w:sz w:val="18"/>
                <w:szCs w:val="18"/>
              </w:rPr>
              <w:t xml:space="preserve"> А</w:t>
            </w:r>
            <w:proofErr w:type="gramEnd"/>
            <w:r w:rsidR="008500DD" w:rsidRPr="00C51064">
              <w:rPr>
                <w:rFonts w:ascii="Times New Roman" w:hAnsi="Times New Roman" w:cs="Times New Roman"/>
                <w:sz w:val="18"/>
                <w:szCs w:val="18"/>
              </w:rPr>
              <w:t>,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w:t>
            </w:r>
            <w:proofErr w:type="gramStart"/>
            <w:r w:rsidRPr="00C51064">
              <w:rPr>
                <w:rFonts w:ascii="Times New Roman" w:hAnsi="Times New Roman"/>
                <w:sz w:val="18"/>
                <w:szCs w:val="18"/>
              </w:rPr>
              <w:t>тепло-водоснабжения</w:t>
            </w:r>
            <w:proofErr w:type="gramEnd"/>
            <w:r w:rsidRPr="00C51064">
              <w:rPr>
                <w:rFonts w:ascii="Times New Roman" w:hAnsi="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w:t>
            </w:r>
            <w:proofErr w:type="gramStart"/>
            <w:r w:rsidRPr="00C51064">
              <w:rPr>
                <w:rFonts w:ascii="Times New Roman" w:hAnsi="Times New Roman" w:cs="Times New Roman"/>
                <w:sz w:val="18"/>
                <w:szCs w:val="18"/>
              </w:rPr>
              <w:t>шт.,</w:t>
            </w:r>
            <w:proofErr w:type="gramEnd"/>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Погрузка крепления груза </w:t>
            </w:r>
            <w:proofErr w:type="gramStart"/>
            <w:r w:rsidRPr="00C51064">
              <w:rPr>
                <w:rFonts w:ascii="Times New Roman" w:hAnsi="Times New Roman" w:cs="Times New Roman"/>
                <w:sz w:val="18"/>
                <w:szCs w:val="18"/>
              </w:rPr>
              <w:t>на ж</w:t>
            </w:r>
            <w:proofErr w:type="gramEnd"/>
            <w:r w:rsidRPr="00C51064">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w:t>
            </w:r>
            <w:proofErr w:type="gramStart"/>
            <w:r w:rsidRPr="00C51064">
              <w:rPr>
                <w:rFonts w:ascii="Times New Roman" w:hAnsi="Times New Roman" w:cs="Times New Roman"/>
                <w:sz w:val="18"/>
                <w:szCs w:val="18"/>
              </w:rPr>
              <w:t>тепло-водоснабжения</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269800</w:t>
            </w:r>
            <w:r w:rsidR="00D33B2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05BE8" w:rsidRPr="00C51064" w:rsidTr="00805BE8">
        <w:trPr>
          <w:trHeight w:val="207"/>
        </w:trPr>
        <w:tc>
          <w:tcPr>
            <w:tcW w:w="567" w:type="dxa"/>
            <w:tcBorders>
              <w:top w:val="single" w:sz="4" w:space="0" w:color="auto"/>
              <w:bottom w:val="single" w:sz="4" w:space="0" w:color="auto"/>
              <w:right w:val="single" w:sz="4" w:space="0" w:color="auto"/>
            </w:tcBorders>
          </w:tcPr>
          <w:p w:rsidR="00805BE8" w:rsidRPr="00C51064" w:rsidRDefault="00805BE8"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29.10.24</w:t>
            </w:r>
          </w:p>
        </w:tc>
        <w:tc>
          <w:tcPr>
            <w:tcW w:w="212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w:t>
            </w:r>
            <w:proofErr w:type="spellStart"/>
            <w:r>
              <w:rPr>
                <w:rFonts w:ascii="Times New Roman" w:hAnsi="Times New Roman" w:cs="Times New Roman"/>
                <w:sz w:val="18"/>
                <w:szCs w:val="18"/>
              </w:rPr>
              <w:t>Уаз</w:t>
            </w:r>
            <w:proofErr w:type="spellEnd"/>
            <w:r>
              <w:rPr>
                <w:rFonts w:ascii="Times New Roman" w:hAnsi="Times New Roman" w:cs="Times New Roman"/>
                <w:sz w:val="18"/>
                <w:szCs w:val="18"/>
              </w:rPr>
              <w:t xml:space="preserve"> 220695-460-04</w:t>
            </w:r>
          </w:p>
        </w:tc>
        <w:tc>
          <w:tcPr>
            <w:tcW w:w="1577"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коробка 5-ступенчатая, механическая. Двигатель: бензиновый, </w:t>
            </w:r>
            <w:r>
              <w:rPr>
                <w:rFonts w:ascii="Times New Roman" w:hAnsi="Times New Roman" w:cs="Times New Roman"/>
                <w:sz w:val="18"/>
                <w:szCs w:val="18"/>
              </w:rPr>
              <w:lastRenderedPageBreak/>
              <w:t>ЗМЗ-40911.10</w:t>
            </w:r>
          </w:p>
        </w:tc>
        <w:tc>
          <w:tcPr>
            <w:tcW w:w="55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760000,00 рублей</w:t>
            </w:r>
          </w:p>
        </w:tc>
        <w:tc>
          <w:tcPr>
            <w:tcW w:w="1134"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7B94" w:rsidRPr="00C51064" w:rsidTr="00805BE8">
        <w:trPr>
          <w:trHeight w:val="207"/>
        </w:trPr>
        <w:tc>
          <w:tcPr>
            <w:tcW w:w="567" w:type="dxa"/>
            <w:tcBorders>
              <w:top w:val="single" w:sz="4" w:space="0" w:color="auto"/>
              <w:bottom w:val="single" w:sz="4" w:space="0" w:color="auto"/>
              <w:right w:val="single" w:sz="4" w:space="0" w:color="auto"/>
            </w:tcBorders>
          </w:tcPr>
          <w:p w:rsidR="00177B94" w:rsidRPr="00C51064" w:rsidRDefault="00177B94"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2127"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F1312A">
              <w:rPr>
                <w:rFonts w:ascii="Times New Roman" w:hAnsi="Times New Roman" w:cs="Times New Roman"/>
                <w:sz w:val="18"/>
                <w:szCs w:val="18"/>
              </w:rPr>
              <w:t>рефрижераторных</w:t>
            </w:r>
            <w:r>
              <w:rPr>
                <w:rFonts w:ascii="Times New Roman" w:hAnsi="Times New Roman" w:cs="Times New Roman"/>
                <w:sz w:val="18"/>
                <w:szCs w:val="18"/>
              </w:rPr>
              <w:t xml:space="preserve">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577"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134"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0C4C02">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Default="00F1312A" w:rsidP="00F131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козырька и защитных экранов на участке гидроабразивной резки в корпусе №21</w:t>
            </w:r>
          </w:p>
        </w:tc>
        <w:tc>
          <w:tcPr>
            <w:tcW w:w="157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223271,34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F1312A">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8D32CD" w:rsidRDefault="008D32CD"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проведение инструктажа токарных обрабатывающих центров модели ТСА230ДФ</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32CD" w:rsidRDefault="008D32CD"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27000000 рублей</w:t>
            </w:r>
          </w:p>
        </w:tc>
        <w:tc>
          <w:tcPr>
            <w:tcW w:w="1134"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8D32CD">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234328</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67C67" w:rsidRPr="00C51064" w:rsidTr="00A71D29">
        <w:trPr>
          <w:trHeight w:val="207"/>
        </w:trPr>
        <w:tc>
          <w:tcPr>
            <w:tcW w:w="567" w:type="dxa"/>
            <w:tcBorders>
              <w:top w:val="single" w:sz="4" w:space="0" w:color="auto"/>
              <w:bottom w:val="single" w:sz="4" w:space="0" w:color="auto"/>
              <w:right w:val="single" w:sz="4" w:space="0" w:color="auto"/>
            </w:tcBorders>
          </w:tcPr>
          <w:p w:rsidR="00C67C67" w:rsidRPr="00C51064" w:rsidRDefault="00C67C67"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C67C67" w:rsidRPr="00C51064" w:rsidRDefault="007D09A4"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47365,20</w:t>
            </w:r>
          </w:p>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Договор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1С: Предприятие УПП</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1С: Предприятие УПП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BF4" w:rsidRPr="00C51064" w:rsidTr="00A87DEC">
        <w:trPr>
          <w:trHeight w:val="207"/>
        </w:trPr>
        <w:tc>
          <w:tcPr>
            <w:tcW w:w="567" w:type="dxa"/>
            <w:tcBorders>
              <w:top w:val="single" w:sz="4" w:space="0" w:color="auto"/>
              <w:bottom w:val="single" w:sz="4" w:space="0" w:color="auto"/>
              <w:right w:val="single" w:sz="4" w:space="0" w:color="auto"/>
            </w:tcBorders>
          </w:tcPr>
          <w:p w:rsidR="007C4BF4" w:rsidRPr="00C51064" w:rsidRDefault="007C4BF4"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001F21F4">
              <w:rPr>
                <w:rFonts w:ascii="Times New Roman" w:hAnsi="Times New Roman" w:cs="Times New Roman"/>
                <w:sz w:val="18"/>
                <w:szCs w:val="18"/>
              </w:rPr>
              <w:t>ая область</w:t>
            </w:r>
          </w:p>
        </w:tc>
        <w:tc>
          <w:tcPr>
            <w:tcW w:w="1348"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C4BF4" w:rsidRPr="00C51064" w:rsidRDefault="00B75FC0" w:rsidP="00A87DEC">
            <w:pPr>
              <w:jc w:val="center"/>
              <w:rPr>
                <w:rFonts w:ascii="Times New Roman" w:hAnsi="Times New Roman" w:cs="Times New Roman"/>
                <w:sz w:val="18"/>
                <w:szCs w:val="18"/>
              </w:rPr>
            </w:pPr>
            <w:r>
              <w:rPr>
                <w:rFonts w:ascii="Times New Roman" w:hAnsi="Times New Roman" w:cs="Times New Roman"/>
                <w:sz w:val="18"/>
                <w:szCs w:val="18"/>
              </w:rPr>
              <w:t>Июль</w:t>
            </w:r>
            <w:r w:rsidR="007C4BF4"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F72FC" w:rsidRPr="00C51064" w:rsidTr="00A87DEC">
        <w:trPr>
          <w:trHeight w:val="207"/>
        </w:trPr>
        <w:tc>
          <w:tcPr>
            <w:tcW w:w="567" w:type="dxa"/>
            <w:tcBorders>
              <w:top w:val="single" w:sz="4" w:space="0" w:color="auto"/>
              <w:bottom w:val="single" w:sz="4" w:space="0" w:color="auto"/>
              <w:right w:val="single" w:sz="4" w:space="0" w:color="auto"/>
            </w:tcBorders>
          </w:tcPr>
          <w:p w:rsidR="001F72FC" w:rsidRPr="00C51064" w:rsidRDefault="001F72F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F72FC" w:rsidRPr="00C51064" w:rsidRDefault="00A4490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001F72FC"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 2016 г.</w:t>
            </w:r>
          </w:p>
        </w:tc>
        <w:tc>
          <w:tcPr>
            <w:tcW w:w="965"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47D5" w:rsidRPr="00C51064" w:rsidTr="00A87DEC">
        <w:trPr>
          <w:trHeight w:val="207"/>
        </w:trPr>
        <w:tc>
          <w:tcPr>
            <w:tcW w:w="567" w:type="dxa"/>
            <w:tcBorders>
              <w:top w:val="single" w:sz="4" w:space="0" w:color="auto"/>
              <w:bottom w:val="single" w:sz="4" w:space="0" w:color="auto"/>
              <w:right w:val="single" w:sz="4" w:space="0" w:color="auto"/>
            </w:tcBorders>
          </w:tcPr>
          <w:p w:rsidR="000447D5" w:rsidRPr="00C51064" w:rsidRDefault="000447D5"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73304</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F51F1" w:rsidRPr="00C51064" w:rsidTr="00A87DEC">
        <w:trPr>
          <w:trHeight w:val="207"/>
        </w:trPr>
        <w:tc>
          <w:tcPr>
            <w:tcW w:w="567" w:type="dxa"/>
            <w:tcBorders>
              <w:top w:val="single" w:sz="4" w:space="0" w:color="auto"/>
              <w:bottom w:val="single" w:sz="4" w:space="0" w:color="auto"/>
              <w:right w:val="single" w:sz="4" w:space="0" w:color="auto"/>
            </w:tcBorders>
          </w:tcPr>
          <w:p w:rsidR="002F51F1" w:rsidRPr="00C51064" w:rsidRDefault="002F51F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F51F1" w:rsidRPr="00C51064" w:rsidRDefault="002F51F1" w:rsidP="002F51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6122200</w:t>
            </w:r>
            <w:r w:rsidRPr="00C51064">
              <w:rPr>
                <w:rFonts w:ascii="Times New Roman" w:hAnsi="Times New Roman" w:cs="Times New Roman"/>
                <w:sz w:val="18"/>
                <w:szCs w:val="18"/>
              </w:rPr>
              <w:t>0,</w:t>
            </w:r>
            <w:r>
              <w:rPr>
                <w:rFonts w:ascii="Times New Roman" w:hAnsi="Times New Roman" w:cs="Times New Roman"/>
                <w:sz w:val="18"/>
                <w:szCs w:val="18"/>
              </w:rPr>
              <w:t>13</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2F51F1" w:rsidRPr="00C51064" w:rsidRDefault="002F51F1" w:rsidP="00A87DEC">
            <w:pPr>
              <w:spacing w:after="0" w:line="240" w:lineRule="auto"/>
              <w:jc w:val="center"/>
              <w:rPr>
                <w:rFonts w:ascii="Times New Roman" w:hAnsi="Times New Roman" w:cs="Times New Roman"/>
                <w:sz w:val="18"/>
                <w:szCs w:val="18"/>
              </w:rPr>
            </w:pPr>
          </w:p>
          <w:p w:rsidR="002F51F1" w:rsidRPr="00C51064" w:rsidRDefault="002F51F1"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85.14.18.110</w:t>
            </w:r>
          </w:p>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w:t>
            </w:r>
            <w:r w:rsidRPr="00C51064">
              <w:rPr>
                <w:rFonts w:ascii="Times New Roman" w:hAnsi="Times New Roman" w:cs="Times New Roman"/>
                <w:sz w:val="18"/>
                <w:szCs w:val="18"/>
              </w:rPr>
              <w:lastRenderedPageBreak/>
              <w:t>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 Время прохождения медицинского осмотра в течение 2-х дней.</w:t>
            </w:r>
            <w:r w:rsidRPr="00C51064">
              <w:rPr>
                <w:rFonts w:ascii="Times New Roman" w:hAnsi="Times New Roman" w:cs="Times New Roman"/>
                <w:sz w:val="18"/>
                <w:szCs w:val="18"/>
              </w:rPr>
              <w:br/>
              <w:t xml:space="preserve">2. Наличие в </w:t>
            </w:r>
            <w:r w:rsidRPr="00C51064">
              <w:rPr>
                <w:rFonts w:ascii="Times New Roman" w:hAnsi="Times New Roman" w:cs="Times New Roman"/>
                <w:sz w:val="18"/>
                <w:szCs w:val="18"/>
              </w:rPr>
              <w:lastRenderedPageBreak/>
              <w:t>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2100000,00 рублей</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рублей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A87DEC" w:rsidRPr="00C51064" w:rsidRDefault="00A87DEC" w:rsidP="00A87DEC">
            <w:pPr>
              <w:spacing w:after="0" w:line="240" w:lineRule="auto"/>
              <w:jc w:val="center"/>
              <w:rPr>
                <w:rFonts w:ascii="Times New Roman" w:hAnsi="Times New Roman" w:cs="Times New Roman"/>
                <w:sz w:val="18"/>
                <w:szCs w:val="18"/>
              </w:rPr>
            </w:pPr>
          </w:p>
          <w:p w:rsidR="00A87DEC" w:rsidRPr="00C51064" w:rsidRDefault="00A87DEC"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12171,11</w:t>
            </w:r>
          </w:p>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w:t>
            </w:r>
            <w:r>
              <w:rPr>
                <w:rFonts w:ascii="Times New Roman" w:hAnsi="Times New Roman" w:cs="Times New Roman"/>
                <w:sz w:val="18"/>
                <w:szCs w:val="18"/>
              </w:rPr>
              <w:t xml:space="preserve"> организации </w:t>
            </w:r>
            <w:proofErr w:type="gramStart"/>
            <w:r>
              <w:rPr>
                <w:rFonts w:ascii="Times New Roman" w:hAnsi="Times New Roman" w:cs="Times New Roman"/>
                <w:sz w:val="18"/>
                <w:szCs w:val="18"/>
              </w:rPr>
              <w:t>осуществления обязательного</w:t>
            </w:r>
            <w:r w:rsidRPr="00C51064">
              <w:rPr>
                <w:rFonts w:ascii="Times New Roman" w:hAnsi="Times New Roman" w:cs="Times New Roman"/>
                <w:sz w:val="18"/>
                <w:szCs w:val="18"/>
              </w:rPr>
              <w:t xml:space="preserve"> страховани</w:t>
            </w:r>
            <w:r>
              <w:rPr>
                <w:rFonts w:ascii="Times New Roman" w:hAnsi="Times New Roman" w:cs="Times New Roman"/>
                <w:sz w:val="18"/>
                <w:szCs w:val="18"/>
              </w:rPr>
              <w:t>я гражданской ответственности владельцев транспортных средств</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Предоставление страховых полюсов </w:t>
            </w:r>
            <w:r w:rsidRPr="00C51064">
              <w:rPr>
                <w:rFonts w:ascii="Times New Roman" w:hAnsi="Times New Roman" w:cs="Times New Roman"/>
                <w:sz w:val="18"/>
                <w:szCs w:val="18"/>
              </w:rPr>
              <w:t>ОСАГО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410043,51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Оказание услуг по </w:t>
            </w:r>
            <w:r>
              <w:rPr>
                <w:rFonts w:ascii="Times New Roman" w:hAnsi="Times New Roman" w:cs="Times New Roman"/>
                <w:sz w:val="18"/>
                <w:szCs w:val="18"/>
              </w:rPr>
              <w:t xml:space="preserve">организации добровольного </w:t>
            </w:r>
            <w:r w:rsidRPr="00C51064">
              <w:rPr>
                <w:rFonts w:ascii="Times New Roman" w:hAnsi="Times New Roman" w:cs="Times New Roman"/>
                <w:sz w:val="18"/>
                <w:szCs w:val="18"/>
              </w:rPr>
              <w:t>страховани</w:t>
            </w:r>
            <w:r>
              <w:rPr>
                <w:rFonts w:ascii="Times New Roman" w:hAnsi="Times New Roman" w:cs="Times New Roman"/>
                <w:sz w:val="18"/>
                <w:szCs w:val="18"/>
              </w:rPr>
              <w:t>я транспортных средств</w:t>
            </w:r>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Предоставление страховых полюсов</w:t>
            </w:r>
            <w:r w:rsidRPr="00C51064">
              <w:rPr>
                <w:rFonts w:ascii="Times New Roman" w:hAnsi="Times New Roman" w:cs="Times New Roman"/>
                <w:sz w:val="18"/>
                <w:szCs w:val="18"/>
              </w:rPr>
              <w:t xml:space="preserve"> </w:t>
            </w:r>
            <w:r w:rsidRPr="00C51064">
              <w:rPr>
                <w:rFonts w:ascii="Times New Roman" w:hAnsi="Times New Roman" w:cs="Times New Roman"/>
                <w:sz w:val="18"/>
                <w:szCs w:val="18"/>
              </w:rPr>
              <w:t>КАСКО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189102,86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5589" w:rsidRPr="00C51064" w:rsidTr="00176BC6">
        <w:trPr>
          <w:trHeight w:val="207"/>
        </w:trPr>
        <w:tc>
          <w:tcPr>
            <w:tcW w:w="567" w:type="dxa"/>
            <w:tcBorders>
              <w:top w:val="single" w:sz="4" w:space="0" w:color="auto"/>
              <w:bottom w:val="single" w:sz="4" w:space="0" w:color="auto"/>
              <w:right w:val="single" w:sz="4" w:space="0" w:color="auto"/>
            </w:tcBorders>
          </w:tcPr>
          <w:p w:rsidR="00615589" w:rsidRPr="00C51064" w:rsidRDefault="00615589" w:rsidP="0061558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589" w:rsidRPr="00C51064" w:rsidRDefault="00615589" w:rsidP="002042A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2042A3">
              <w:rPr>
                <w:rFonts w:ascii="Times New Roman" w:hAnsi="Times New Roman" w:cs="Times New Roman"/>
                <w:sz w:val="18"/>
                <w:szCs w:val="18"/>
              </w:rPr>
              <w:t>688339</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51064" w:rsidTr="0058715B">
        <w:trPr>
          <w:trHeight w:val="56"/>
        </w:trPr>
        <w:tc>
          <w:tcPr>
            <w:tcW w:w="16018" w:type="dxa"/>
            <w:gridSpan w:val="15"/>
            <w:tcBorders>
              <w:top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16018" w:type="dxa"/>
            <w:gridSpan w:val="15"/>
            <w:tcBorders>
              <w:top w:val="nil"/>
              <w:bottom w:val="single" w:sz="4" w:space="0" w:color="auto"/>
            </w:tcBorders>
          </w:tcPr>
          <w:p w:rsidR="0078296C" w:rsidRPr="00EB7949"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Участие субъектов малого и среднего предпринимательства в закупке</w:t>
            </w:r>
          </w:p>
          <w:p w:rsidR="00B2562B" w:rsidRPr="00FC10F3"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EB7949">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w:t>
            </w:r>
            <w:r w:rsidRPr="00FC10F3">
              <w:rPr>
                <w:rFonts w:ascii="Times New Roman" w:hAnsi="Times New Roman" w:cs="Times New Roman"/>
                <w:sz w:val="18"/>
                <w:szCs w:val="18"/>
              </w:rPr>
              <w:t>составляет</w:t>
            </w:r>
            <w:r w:rsidR="000A24D2" w:rsidRPr="00FC10F3">
              <w:rPr>
                <w:rFonts w:ascii="Times New Roman" w:hAnsi="Times New Roman" w:cs="Times New Roman"/>
                <w:sz w:val="18"/>
                <w:szCs w:val="18"/>
              </w:rPr>
              <w:t xml:space="preserve"> </w:t>
            </w:r>
            <w:r w:rsidR="00FC10F3" w:rsidRPr="00FC10F3">
              <w:rPr>
                <w:rFonts w:ascii="Times New Roman" w:hAnsi="Times New Roman" w:cs="Times New Roman"/>
                <w:sz w:val="18"/>
                <w:szCs w:val="18"/>
              </w:rPr>
              <w:t>95406564</w:t>
            </w:r>
            <w:bookmarkStart w:id="1" w:name="_GoBack"/>
            <w:bookmarkEnd w:id="1"/>
            <w:r w:rsidR="00FC10F3" w:rsidRPr="00FC10F3">
              <w:rPr>
                <w:rFonts w:ascii="Times New Roman" w:hAnsi="Times New Roman" w:cs="Times New Roman"/>
                <w:sz w:val="18"/>
                <w:szCs w:val="18"/>
              </w:rPr>
              <w:t xml:space="preserve">9.82 </w:t>
            </w:r>
            <w:r w:rsidRPr="00FC10F3">
              <w:rPr>
                <w:rFonts w:ascii="Times New Roman" w:hAnsi="Times New Roman" w:cs="Times New Roman"/>
                <w:sz w:val="18"/>
                <w:szCs w:val="18"/>
              </w:rPr>
              <w:t>рублей</w:t>
            </w:r>
          </w:p>
          <w:p w:rsidR="00B2562B" w:rsidRPr="00FC10F3"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FC10F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FC10F3">
              <w:rPr>
                <w:rFonts w:ascii="Times New Roman" w:hAnsi="Times New Roman" w:cs="Times New Roman"/>
                <w:sz w:val="18"/>
                <w:szCs w:val="18"/>
              </w:rPr>
              <w:t>предпринимательства, составляет</w:t>
            </w:r>
            <w:r w:rsidR="00935A01" w:rsidRPr="00FC10F3">
              <w:rPr>
                <w:rFonts w:ascii="Times New Roman" w:hAnsi="Times New Roman" w:cs="Times New Roman"/>
                <w:sz w:val="18"/>
                <w:szCs w:val="18"/>
              </w:rPr>
              <w:t xml:space="preserve"> </w:t>
            </w:r>
            <w:r w:rsidR="00867F4E" w:rsidRPr="00FC10F3">
              <w:rPr>
                <w:rFonts w:ascii="Times New Roman" w:hAnsi="Times New Roman" w:cs="Times New Roman"/>
                <w:sz w:val="18"/>
                <w:szCs w:val="18"/>
              </w:rPr>
              <w:t xml:space="preserve"> </w:t>
            </w:r>
            <w:r w:rsidR="00FC10F3" w:rsidRPr="00FC10F3">
              <w:rPr>
                <w:rFonts w:ascii="Times New Roman" w:hAnsi="Times New Roman" w:cs="Times New Roman"/>
                <w:sz w:val="18"/>
                <w:szCs w:val="18"/>
              </w:rPr>
              <w:t xml:space="preserve">120290711.14 </w:t>
            </w:r>
            <w:r w:rsidRPr="00FC10F3">
              <w:rPr>
                <w:rFonts w:ascii="Times New Roman" w:hAnsi="Times New Roman" w:cs="Times New Roman"/>
                <w:sz w:val="18"/>
                <w:szCs w:val="18"/>
              </w:rPr>
              <w:t>рублей.</w:t>
            </w:r>
            <w:proofErr w:type="gramEnd"/>
          </w:p>
          <w:p w:rsidR="00970B9A" w:rsidRPr="00FC10F3"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FC10F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FC10F3">
              <w:rPr>
                <w:rFonts w:ascii="Times New Roman" w:hAnsi="Times New Roman" w:cs="Times New Roman"/>
                <w:sz w:val="18"/>
                <w:szCs w:val="18"/>
              </w:rPr>
              <w:t xml:space="preserve">редпринимательства, составляет </w:t>
            </w:r>
          </w:p>
          <w:p w:rsidR="0078296C" w:rsidRPr="00FC10F3" w:rsidRDefault="00FC10F3" w:rsidP="008F45CD">
            <w:pPr>
              <w:autoSpaceDE w:val="0"/>
              <w:autoSpaceDN w:val="0"/>
              <w:adjustRightInd w:val="0"/>
              <w:spacing w:after="0" w:line="240" w:lineRule="auto"/>
              <w:jc w:val="center"/>
              <w:rPr>
                <w:rFonts w:ascii="Times New Roman" w:hAnsi="Times New Roman" w:cs="Times New Roman"/>
                <w:sz w:val="18"/>
                <w:szCs w:val="18"/>
              </w:rPr>
            </w:pPr>
            <w:r w:rsidRPr="00FC10F3">
              <w:rPr>
                <w:rFonts w:ascii="Times New Roman" w:hAnsi="Times New Roman" w:cs="Times New Roman"/>
                <w:sz w:val="18"/>
                <w:szCs w:val="18"/>
              </w:rPr>
              <w:t xml:space="preserve">302224883.71 </w:t>
            </w:r>
            <w:r w:rsidR="00177FEF" w:rsidRPr="00FC10F3">
              <w:rPr>
                <w:rFonts w:ascii="Times New Roman" w:hAnsi="Times New Roman" w:cs="Times New Roman"/>
                <w:sz w:val="18"/>
                <w:szCs w:val="18"/>
              </w:rPr>
              <w:t>рублей (</w:t>
            </w:r>
            <w:r w:rsidRPr="00FC10F3">
              <w:rPr>
                <w:rFonts w:ascii="Times New Roman" w:hAnsi="Times New Roman" w:cs="Times New Roman"/>
                <w:sz w:val="18"/>
                <w:szCs w:val="18"/>
              </w:rPr>
              <w:t>36.25</w:t>
            </w:r>
            <w:r w:rsidRPr="00FC10F3">
              <w:rPr>
                <w:rFonts w:ascii="Times New Roman" w:hAnsi="Times New Roman" w:cs="Times New Roman"/>
                <w:sz w:val="18"/>
                <w:szCs w:val="18"/>
              </w:rPr>
              <w:t xml:space="preserve"> </w:t>
            </w:r>
            <w:r w:rsidR="00177FEF" w:rsidRPr="00FC10F3">
              <w:rPr>
                <w:rFonts w:ascii="Times New Roman" w:hAnsi="Times New Roman" w:cs="Times New Roman"/>
                <w:sz w:val="18"/>
                <w:szCs w:val="18"/>
              </w:rPr>
              <w:t>процентов).</w:t>
            </w:r>
          </w:p>
          <w:p w:rsidR="004D53F6" w:rsidRPr="00C51064"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c>
          <w:tcPr>
            <w:tcW w:w="675" w:type="dxa"/>
            <w:vMerge w:val="restart"/>
            <w:tcBorders>
              <w:top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4"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5"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78296C" w:rsidRPr="00C51064" w:rsidTr="008F45CD">
        <w:trPr>
          <w:trHeight w:val="1358"/>
        </w:trPr>
        <w:tc>
          <w:tcPr>
            <w:tcW w:w="675" w:type="dxa"/>
            <w:vMerge/>
            <w:tcBorders>
              <w:top w:val="nil"/>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C51064" w:rsidTr="008F45CD">
        <w:trPr>
          <w:trHeight w:val="1436"/>
        </w:trPr>
        <w:tc>
          <w:tcPr>
            <w:tcW w:w="675" w:type="dxa"/>
            <w:vMerge/>
            <w:tcBorders>
              <w:top w:val="nil"/>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6" w:history="1">
              <w:r w:rsidRPr="00C51064">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7" w:history="1">
              <w:r w:rsidRPr="00C51064">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Батарея для ИБП </w:t>
            </w:r>
            <w:proofErr w:type="spellStart"/>
            <w:r w:rsidRPr="00C51064">
              <w:rPr>
                <w:rFonts w:ascii="Times New Roman" w:hAnsi="Times New Roman" w:cs="Times New Roman"/>
                <w:sz w:val="18"/>
                <w:szCs w:val="18"/>
              </w:rPr>
              <w:t>Smart</w:t>
            </w:r>
            <w:proofErr w:type="spellEnd"/>
            <w:r w:rsidRPr="00C51064">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129B" w:rsidRPr="00C51064" w:rsidTr="008F45CD">
        <w:trPr>
          <w:trHeight w:val="87"/>
        </w:trPr>
        <w:tc>
          <w:tcPr>
            <w:tcW w:w="675" w:type="dxa"/>
            <w:tcBorders>
              <w:top w:val="single" w:sz="4" w:space="0" w:color="auto"/>
              <w:bottom w:val="single" w:sz="4" w:space="0" w:color="auto"/>
              <w:right w:val="single" w:sz="4" w:space="0" w:color="auto"/>
            </w:tcBorders>
          </w:tcPr>
          <w:p w:rsidR="003A129B" w:rsidRPr="00C51064"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C51064"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C51064" w:rsidRDefault="003A12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52162" w:rsidRPr="00C51064" w:rsidTr="008F45CD">
        <w:trPr>
          <w:trHeight w:val="105"/>
        </w:trPr>
        <w:tc>
          <w:tcPr>
            <w:tcW w:w="675" w:type="dxa"/>
            <w:tcBorders>
              <w:top w:val="single" w:sz="4" w:space="0" w:color="auto"/>
              <w:bottom w:val="single" w:sz="4" w:space="0" w:color="auto"/>
              <w:right w:val="single" w:sz="4" w:space="0" w:color="auto"/>
            </w:tcBorders>
          </w:tcPr>
          <w:p w:rsidR="00852162" w:rsidRPr="00C51064"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90"/>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2"/>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78296C" w:rsidRPr="00C51064">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0020F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w:t>
            </w:r>
            <w:r w:rsidR="0078296C" w:rsidRPr="00C51064">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87"/>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85216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 xml:space="preserve">Апрель </w:t>
            </w:r>
            <w:r w:rsidR="000020FA"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5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3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6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9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5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7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399"/>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25"/>
        </w:trPr>
        <w:tc>
          <w:tcPr>
            <w:tcW w:w="675" w:type="dxa"/>
            <w:tcBorders>
              <w:top w:val="single" w:sz="4" w:space="0" w:color="auto"/>
              <w:bottom w:val="single" w:sz="4" w:space="0" w:color="auto"/>
              <w:right w:val="single" w:sz="4" w:space="0" w:color="auto"/>
            </w:tcBorders>
          </w:tcPr>
          <w:p w:rsidR="00C51064" w:rsidRPr="00C51064"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C51064" w:rsidRPr="00C51064"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240"/>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w:t>
            </w:r>
            <w:proofErr w:type="gramStart"/>
            <w:r w:rsidRPr="00C51064">
              <w:rPr>
                <w:rFonts w:ascii="Times New Roman" w:hAnsi="Times New Roman" w:cs="Times New Roman"/>
                <w:sz w:val="18"/>
                <w:szCs w:val="18"/>
              </w:rPr>
              <w:t>-Н</w:t>
            </w:r>
            <w:proofErr w:type="gramEnd"/>
            <w:r w:rsidRPr="00C51064">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w:t>
            </w:r>
            <w:r w:rsidRPr="00C51064">
              <w:rPr>
                <w:rFonts w:ascii="Times New Roman" w:hAnsi="Times New Roman" w:cs="Times New Roman"/>
                <w:sz w:val="18"/>
                <w:szCs w:val="18"/>
              </w:rPr>
              <w:lastRenderedPageBreak/>
              <w:t>о инструмента –</w:t>
            </w:r>
            <w:r w:rsidRPr="00C51064">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9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p>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296C" w:rsidRPr="00C51064" w:rsidTr="008F45CD">
        <w:trPr>
          <w:trHeight w:val="1005"/>
        </w:trPr>
        <w:tc>
          <w:tcPr>
            <w:tcW w:w="675" w:type="dxa"/>
            <w:tcBorders>
              <w:top w:val="single" w:sz="4" w:space="0" w:color="auto"/>
              <w:bottom w:val="single" w:sz="4" w:space="0" w:color="auto"/>
              <w:right w:val="single" w:sz="4" w:space="0" w:color="auto"/>
            </w:tcBorders>
          </w:tcPr>
          <w:p w:rsidR="0078296C" w:rsidRPr="00C51064"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5106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4C511C" w:rsidRPr="00C51064">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51064" w:rsidRDefault="0078296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1062" w:rsidRPr="00C51064" w:rsidTr="008F45CD">
        <w:trPr>
          <w:trHeight w:val="223"/>
        </w:trPr>
        <w:tc>
          <w:tcPr>
            <w:tcW w:w="675" w:type="dxa"/>
            <w:tcBorders>
              <w:top w:val="single" w:sz="4" w:space="0" w:color="auto"/>
              <w:bottom w:val="single" w:sz="4" w:space="0" w:color="auto"/>
              <w:right w:val="single" w:sz="4" w:space="0" w:color="auto"/>
            </w:tcBorders>
          </w:tcPr>
          <w:p w:rsidR="00B91062" w:rsidRPr="00C51064"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w:t>
            </w:r>
          </w:p>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51064" w:rsidRDefault="00B9106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E70C4" w:rsidRPr="00C51064" w:rsidTr="008F45CD">
        <w:trPr>
          <w:trHeight w:val="869"/>
        </w:trPr>
        <w:tc>
          <w:tcPr>
            <w:tcW w:w="675" w:type="dxa"/>
            <w:tcBorders>
              <w:top w:val="single" w:sz="4" w:space="0" w:color="auto"/>
              <w:bottom w:val="single" w:sz="4" w:space="0" w:color="auto"/>
              <w:right w:val="single" w:sz="4" w:space="0" w:color="auto"/>
            </w:tcBorders>
          </w:tcPr>
          <w:p w:rsidR="009E70C4" w:rsidRPr="00C51064"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E70C4" w:rsidRPr="00C51064"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51064" w:rsidRDefault="009E70C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217"/>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720"/>
        </w:trPr>
        <w:tc>
          <w:tcPr>
            <w:tcW w:w="675" w:type="dxa"/>
            <w:tcBorders>
              <w:top w:val="single" w:sz="4" w:space="0" w:color="auto"/>
              <w:bottom w:val="single" w:sz="4" w:space="0" w:color="auto"/>
              <w:right w:val="single" w:sz="4" w:space="0" w:color="auto"/>
            </w:tcBorders>
          </w:tcPr>
          <w:p w:rsidR="00F423B5" w:rsidRPr="00C51064"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r w:rsidRPr="00C51064">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51064" w:rsidRDefault="00F423B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231"/>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630"/>
        </w:trPr>
        <w:tc>
          <w:tcPr>
            <w:tcW w:w="675" w:type="dxa"/>
            <w:tcBorders>
              <w:top w:val="single" w:sz="4" w:space="0" w:color="auto"/>
              <w:bottom w:val="single" w:sz="4" w:space="0" w:color="auto"/>
              <w:right w:val="single" w:sz="4" w:space="0" w:color="auto"/>
            </w:tcBorders>
          </w:tcPr>
          <w:p w:rsidR="00267751" w:rsidRPr="00C51064"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p w:rsidR="00267751" w:rsidRPr="00C51064"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51064" w:rsidRDefault="0026775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66365" w:rsidRPr="00C51064" w:rsidTr="008F45CD">
        <w:trPr>
          <w:trHeight w:val="663"/>
        </w:trPr>
        <w:tc>
          <w:tcPr>
            <w:tcW w:w="675" w:type="dxa"/>
            <w:tcBorders>
              <w:top w:val="single" w:sz="4" w:space="0" w:color="auto"/>
              <w:bottom w:val="single" w:sz="4" w:space="0" w:color="auto"/>
              <w:right w:val="single" w:sz="4" w:space="0" w:color="auto"/>
            </w:tcBorders>
          </w:tcPr>
          <w:p w:rsidR="00B66365" w:rsidRPr="00C51064"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51064" w:rsidRDefault="00B6636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201"/>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A23A3" w:rsidRPr="00C51064" w:rsidTr="008F45CD">
        <w:trPr>
          <w:trHeight w:val="1502"/>
        </w:trPr>
        <w:tc>
          <w:tcPr>
            <w:tcW w:w="675" w:type="dxa"/>
            <w:tcBorders>
              <w:top w:val="single" w:sz="4" w:space="0" w:color="auto"/>
              <w:bottom w:val="single" w:sz="4" w:space="0" w:color="auto"/>
              <w:right w:val="single" w:sz="4" w:space="0" w:color="auto"/>
            </w:tcBorders>
          </w:tcPr>
          <w:p w:rsidR="00CA23A3" w:rsidRPr="00C51064"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51064" w:rsidRDefault="00CA23A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F482F" w:rsidRPr="00C51064" w:rsidTr="008F45CD">
        <w:trPr>
          <w:trHeight w:val="2041"/>
        </w:trPr>
        <w:tc>
          <w:tcPr>
            <w:tcW w:w="675" w:type="dxa"/>
            <w:tcBorders>
              <w:top w:val="single" w:sz="4" w:space="0" w:color="auto"/>
              <w:bottom w:val="single" w:sz="4" w:space="0" w:color="auto"/>
              <w:right w:val="single" w:sz="4" w:space="0" w:color="auto"/>
            </w:tcBorders>
          </w:tcPr>
          <w:p w:rsidR="00FF482F" w:rsidRPr="00C51064"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51064"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FF482F" w:rsidRPr="00C51064"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w:t>
            </w:r>
            <w:r w:rsidR="006479A6" w:rsidRPr="00C51064">
              <w:rPr>
                <w:rFonts w:ascii="Times New Roman" w:hAnsi="Times New Roman" w:cs="Times New Roman"/>
                <w:sz w:val="18"/>
                <w:szCs w:val="18"/>
              </w:rPr>
              <w:t xml:space="preserve"> се</w:t>
            </w:r>
            <w:r w:rsidRPr="00C51064">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51064"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51064" w:rsidRDefault="00FF482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0343C" w:rsidRPr="00C51064" w:rsidTr="008F45CD">
        <w:trPr>
          <w:trHeight w:val="422"/>
        </w:trPr>
        <w:tc>
          <w:tcPr>
            <w:tcW w:w="675" w:type="dxa"/>
            <w:tcBorders>
              <w:top w:val="single" w:sz="4" w:space="0" w:color="auto"/>
              <w:bottom w:val="single" w:sz="4" w:space="0" w:color="auto"/>
              <w:right w:val="single" w:sz="4" w:space="0" w:color="auto"/>
            </w:tcBorders>
          </w:tcPr>
          <w:p w:rsidR="0050343C" w:rsidRPr="00C51064"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51064" w:rsidRDefault="0050343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94"/>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D75DC9" w:rsidRPr="00C51064"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110"/>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75DC9" w:rsidRPr="00C51064" w:rsidTr="008F45CD">
        <w:trPr>
          <w:trHeight w:val="391"/>
        </w:trPr>
        <w:tc>
          <w:tcPr>
            <w:tcW w:w="675" w:type="dxa"/>
            <w:tcBorders>
              <w:top w:val="single" w:sz="4" w:space="0" w:color="auto"/>
              <w:bottom w:val="single" w:sz="4" w:space="0" w:color="auto"/>
              <w:right w:val="single" w:sz="4" w:space="0" w:color="auto"/>
            </w:tcBorders>
          </w:tcPr>
          <w:p w:rsidR="00D75DC9" w:rsidRPr="00C51064"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51064" w:rsidRDefault="00D75DC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94"/>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CD4" w:rsidRPr="00C51064" w:rsidTr="008F45CD">
        <w:trPr>
          <w:trHeight w:val="108"/>
        </w:trPr>
        <w:tc>
          <w:tcPr>
            <w:tcW w:w="675" w:type="dxa"/>
            <w:tcBorders>
              <w:top w:val="single" w:sz="4" w:space="0" w:color="auto"/>
              <w:bottom w:val="single" w:sz="4" w:space="0" w:color="auto"/>
              <w:right w:val="single" w:sz="4" w:space="0" w:color="auto"/>
            </w:tcBorders>
          </w:tcPr>
          <w:p w:rsidR="007B3CD4" w:rsidRPr="00C51064"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7B3CD4" w:rsidRPr="00C51064"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7B3CD4" w:rsidRPr="00C51064"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51064" w:rsidRDefault="007B3CD4"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10AE9" w:rsidRPr="00C51064" w:rsidTr="008F45CD">
        <w:trPr>
          <w:trHeight w:val="108"/>
        </w:trPr>
        <w:tc>
          <w:tcPr>
            <w:tcW w:w="675" w:type="dxa"/>
            <w:tcBorders>
              <w:top w:val="single" w:sz="4" w:space="0" w:color="auto"/>
              <w:bottom w:val="single" w:sz="4" w:space="0" w:color="auto"/>
              <w:right w:val="single" w:sz="4" w:space="0" w:color="auto"/>
            </w:tcBorders>
          </w:tcPr>
          <w:p w:rsidR="00210AE9" w:rsidRPr="00C51064"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210AE9" w:rsidRPr="00C51064"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w:t>
            </w:r>
            <w:r w:rsidRPr="00C51064">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51064" w:rsidRDefault="00210AE9"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C599B" w:rsidRPr="00C51064" w:rsidTr="008F45CD">
        <w:trPr>
          <w:trHeight w:val="108"/>
        </w:trPr>
        <w:tc>
          <w:tcPr>
            <w:tcW w:w="675" w:type="dxa"/>
            <w:tcBorders>
              <w:top w:val="single" w:sz="4" w:space="0" w:color="auto"/>
              <w:bottom w:val="single" w:sz="4" w:space="0" w:color="auto"/>
              <w:right w:val="single" w:sz="4" w:space="0" w:color="auto"/>
            </w:tcBorders>
          </w:tcPr>
          <w:p w:rsidR="004C599B" w:rsidRPr="00C51064"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51064" w:rsidRDefault="004C59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1130"/>
        </w:trPr>
        <w:tc>
          <w:tcPr>
            <w:tcW w:w="675" w:type="dxa"/>
            <w:tcBorders>
              <w:top w:val="single" w:sz="4" w:space="0" w:color="auto"/>
              <w:bottom w:val="single" w:sz="4" w:space="0" w:color="auto"/>
              <w:right w:val="single" w:sz="4" w:space="0" w:color="auto"/>
            </w:tcBorders>
          </w:tcPr>
          <w:p w:rsidR="00A241DA" w:rsidRPr="00C51064"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51064" w:rsidRDefault="00A241DA"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130"/>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1038"/>
        </w:trPr>
        <w:tc>
          <w:tcPr>
            <w:tcW w:w="675" w:type="dxa"/>
            <w:tcBorders>
              <w:top w:val="single" w:sz="4" w:space="0" w:color="auto"/>
              <w:bottom w:val="single" w:sz="4" w:space="0" w:color="auto"/>
              <w:right w:val="single" w:sz="4" w:space="0" w:color="auto"/>
            </w:tcBorders>
          </w:tcPr>
          <w:p w:rsidR="00317E7E" w:rsidRPr="00C51064"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51064" w:rsidRDefault="00317E7E"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4206" w:rsidRPr="00C51064" w:rsidTr="008F45CD">
        <w:trPr>
          <w:trHeight w:val="1710"/>
        </w:trPr>
        <w:tc>
          <w:tcPr>
            <w:tcW w:w="675" w:type="dxa"/>
            <w:tcBorders>
              <w:top w:val="single" w:sz="4" w:space="0" w:color="auto"/>
              <w:bottom w:val="single" w:sz="4" w:space="0" w:color="auto"/>
              <w:right w:val="single" w:sz="4" w:space="0" w:color="auto"/>
            </w:tcBorders>
          </w:tcPr>
          <w:p w:rsidR="009C4206" w:rsidRPr="00C51064"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p w:rsidR="009C4206" w:rsidRPr="00C51064"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494012" w:rsidRPr="00C51064">
              <w:rPr>
                <w:sz w:val="18"/>
                <w:szCs w:val="18"/>
              </w:rPr>
              <w:t xml:space="preserve"> </w:t>
            </w:r>
            <w:r w:rsidR="00494012" w:rsidRPr="00C51064">
              <w:rPr>
                <w:rFonts w:ascii="Times New Roman" w:hAnsi="Times New Roman" w:cs="Times New Roman"/>
                <w:sz w:val="18"/>
                <w:szCs w:val="18"/>
              </w:rPr>
              <w:t>Работы выполнить в  соответствии с техническим заданием</w:t>
            </w:r>
          </w:p>
          <w:p w:rsidR="00F64772"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на работы 3 года</w:t>
            </w: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C51064" w:rsidRDefault="009C4206"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C51064" w:rsidRDefault="009C420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138"/>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вытяжных </w:t>
            </w:r>
            <w:r w:rsidRPr="00C51064">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в  </w:t>
            </w:r>
            <w:r w:rsidRPr="00C51064">
              <w:rPr>
                <w:rFonts w:ascii="Times New Roman" w:hAnsi="Times New Roman" w:cs="Times New Roman"/>
                <w:sz w:val="18"/>
                <w:szCs w:val="18"/>
              </w:rPr>
              <w:lastRenderedPageBreak/>
              <w:t>соответствии с техническим заданием</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040E75" w:rsidRPr="00C51064" w:rsidRDefault="00040E75"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040E75" w:rsidRPr="00C51064" w:rsidRDefault="00040E75" w:rsidP="008F45CD">
            <w:pPr>
              <w:spacing w:after="0" w:line="240" w:lineRule="auto"/>
              <w:jc w:val="center"/>
              <w:rPr>
                <w:rFonts w:ascii="Times New Roman" w:hAnsi="Times New Roman" w:cs="Times New Roman"/>
                <w:sz w:val="18"/>
                <w:szCs w:val="18"/>
              </w:rPr>
            </w:pPr>
          </w:p>
          <w:p w:rsidR="00040E75" w:rsidRPr="00C51064"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MES2124P,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rPr>
              <w:t>PoE</w:t>
            </w:r>
            <w:proofErr w:type="spellEnd"/>
            <w:r w:rsidRPr="00C51064">
              <w:rPr>
                <w:rFonts w:ascii="Times New Roman" w:hAnsi="Times New Roman" w:cs="Times New Roman"/>
                <w:sz w:val="18"/>
                <w:szCs w:val="18"/>
              </w:rPr>
              <w:t xml:space="preserve">+),4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-X (SFP), L2, 220 V A</w:t>
            </w:r>
          </w:p>
          <w:p w:rsidR="00040E75" w:rsidRPr="00C51064"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Pr="00C51064">
              <w:rPr>
                <w:sz w:val="18"/>
                <w:szCs w:val="18"/>
                <w:lang w:val="en-US"/>
              </w:rPr>
              <w:t xml:space="preserve"> </w:t>
            </w:r>
            <w:r w:rsidRPr="00C51064">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40E75" w:rsidRPr="00C51064" w:rsidTr="008F45CD">
        <w:trPr>
          <w:trHeight w:val="201"/>
        </w:trPr>
        <w:tc>
          <w:tcPr>
            <w:tcW w:w="675" w:type="dxa"/>
            <w:tcBorders>
              <w:top w:val="single" w:sz="4" w:space="0" w:color="auto"/>
              <w:bottom w:val="single" w:sz="4" w:space="0" w:color="auto"/>
              <w:right w:val="single" w:sz="4" w:space="0" w:color="auto"/>
            </w:tcBorders>
          </w:tcPr>
          <w:p w:rsidR="00040E75" w:rsidRPr="00C51064"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Pr="00C51064">
              <w:rPr>
                <w:rFonts w:ascii="Times New Roman" w:hAnsi="Times New Roman" w:cs="Times New Roman"/>
                <w:sz w:val="18"/>
                <w:szCs w:val="18"/>
              </w:rPr>
              <w:t>Direct</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Attached</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Twinax</w:t>
            </w:r>
            <w:proofErr w:type="spellEnd"/>
            <w:r w:rsidRPr="00C51064">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040E75" w:rsidRPr="00C51064" w:rsidRDefault="00040E75" w:rsidP="008F45CD">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C51064" w:rsidRDefault="00040E75" w:rsidP="008F45CD">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51064" w:rsidRDefault="00040E7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GL-OT-ST12LC1-1270-1330 GIGALINK SFP+,WDM,</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км)с обновлением firmware-16 шт.</w:t>
            </w:r>
          </w:p>
          <w:p w:rsidR="00194BFC" w:rsidRPr="00C51064" w:rsidRDefault="00194BFC" w:rsidP="008F45CD">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194BFC" w:rsidRPr="00C51064" w:rsidRDefault="00194BFC"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pStyle w:val="a5"/>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«Столов серии </w:t>
            </w:r>
            <w:r w:rsidRPr="00C51064">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w:t>
            </w:r>
            <w:r w:rsidRPr="00C51064">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3803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194BFC" w:rsidRPr="00C5106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4BFC" w:rsidRPr="00C51064" w:rsidTr="008F45CD">
        <w:trPr>
          <w:trHeight w:val="201"/>
        </w:trPr>
        <w:tc>
          <w:tcPr>
            <w:tcW w:w="675" w:type="dxa"/>
            <w:tcBorders>
              <w:top w:val="single" w:sz="4" w:space="0" w:color="auto"/>
              <w:bottom w:val="single" w:sz="4" w:space="0" w:color="auto"/>
              <w:right w:val="single" w:sz="4" w:space="0" w:color="auto"/>
            </w:tcBorders>
          </w:tcPr>
          <w:p w:rsidR="00194BFC" w:rsidRPr="00C51064"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770C10"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C51064" w:rsidRDefault="00194BFC"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w:t>
            </w:r>
            <w:r w:rsidRPr="00C51064">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p>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 xml:space="preserve">Сентябрь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01"/>
        </w:trPr>
        <w:tc>
          <w:tcPr>
            <w:tcW w:w="675" w:type="dxa"/>
            <w:tcBorders>
              <w:top w:val="single" w:sz="4" w:space="0" w:color="auto"/>
              <w:bottom w:val="single" w:sz="4" w:space="0" w:color="auto"/>
              <w:right w:val="single" w:sz="4" w:space="0" w:color="auto"/>
            </w:tcBorders>
          </w:tcPr>
          <w:p w:rsidR="008A43C6" w:rsidRPr="00C51064"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C51064" w:rsidRDefault="008A43C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0967F3" w:rsidRPr="00C51064"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01"/>
        </w:trPr>
        <w:tc>
          <w:tcPr>
            <w:tcW w:w="675" w:type="dxa"/>
            <w:tcBorders>
              <w:top w:val="single" w:sz="4" w:space="0" w:color="auto"/>
              <w:bottom w:val="single" w:sz="4" w:space="0" w:color="auto"/>
              <w:right w:val="single" w:sz="4" w:space="0" w:color="auto"/>
            </w:tcBorders>
          </w:tcPr>
          <w:p w:rsidR="00F36641" w:rsidRPr="00C51064"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C51064" w:rsidRDefault="00F3664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967F3" w:rsidRPr="00C51064" w:rsidTr="008F45CD">
        <w:trPr>
          <w:trHeight w:val="201"/>
        </w:trPr>
        <w:tc>
          <w:tcPr>
            <w:tcW w:w="675" w:type="dxa"/>
            <w:tcBorders>
              <w:top w:val="single" w:sz="4" w:space="0" w:color="auto"/>
              <w:bottom w:val="single" w:sz="4" w:space="0" w:color="auto"/>
              <w:right w:val="single" w:sz="4" w:space="0" w:color="auto"/>
            </w:tcBorders>
          </w:tcPr>
          <w:p w:rsidR="000967F3" w:rsidRPr="00C51064"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0967F3" w:rsidRPr="00C51064" w:rsidRDefault="000967F3"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C51064" w:rsidRDefault="000967F3"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3679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C51064" w:rsidRDefault="000967F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201"/>
        </w:trPr>
        <w:tc>
          <w:tcPr>
            <w:tcW w:w="675" w:type="dxa"/>
            <w:tcBorders>
              <w:top w:val="single" w:sz="4" w:space="0" w:color="auto"/>
              <w:bottom w:val="single" w:sz="4" w:space="0" w:color="auto"/>
              <w:right w:val="single" w:sz="4" w:space="0" w:color="auto"/>
            </w:tcBorders>
          </w:tcPr>
          <w:p w:rsidR="003D6C3D" w:rsidRPr="00C51064"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C51064" w:rsidRDefault="003D6C3D"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sz w:val="18"/>
                <w:szCs w:val="18"/>
              </w:rPr>
            </w:pPr>
            <w:r w:rsidRPr="00C51064">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sz w:val="18"/>
                <w:szCs w:val="18"/>
              </w:rPr>
              <w:t>Планетная</w:t>
            </w:r>
            <w:proofErr w:type="gramEnd"/>
            <w:r w:rsidRPr="00C51064">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B6457B"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5A38B2"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01"/>
        </w:trPr>
        <w:tc>
          <w:tcPr>
            <w:tcW w:w="675" w:type="dxa"/>
            <w:tcBorders>
              <w:top w:val="single" w:sz="4" w:space="0" w:color="auto"/>
              <w:bottom w:val="single" w:sz="4" w:space="0" w:color="auto"/>
              <w:right w:val="single" w:sz="4" w:space="0" w:color="auto"/>
            </w:tcBorders>
          </w:tcPr>
          <w:p w:rsidR="005A38B2" w:rsidRPr="00C51064"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5A38B2" w:rsidRPr="00C51064"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C51064" w:rsidRDefault="005A38B2"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201"/>
        </w:trPr>
        <w:tc>
          <w:tcPr>
            <w:tcW w:w="675" w:type="dxa"/>
            <w:tcBorders>
              <w:top w:val="single" w:sz="4" w:space="0" w:color="auto"/>
              <w:bottom w:val="single" w:sz="4" w:space="0" w:color="auto"/>
              <w:right w:val="single" w:sz="4" w:space="0" w:color="auto"/>
            </w:tcBorders>
          </w:tcPr>
          <w:p w:rsidR="00DA42E5" w:rsidRPr="00C51064"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Pr="00C51064">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w:t>
            </w:r>
            <w:r w:rsidRPr="00C51064">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64160 долл. </w:t>
            </w:r>
            <w:r w:rsidRPr="00C51064">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Август</w:t>
            </w:r>
          </w:p>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C51064" w:rsidRDefault="00DA42E5"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201"/>
        </w:trPr>
        <w:tc>
          <w:tcPr>
            <w:tcW w:w="675" w:type="dxa"/>
            <w:tcBorders>
              <w:top w:val="single" w:sz="4" w:space="0" w:color="auto"/>
              <w:bottom w:val="single" w:sz="4" w:space="0" w:color="auto"/>
              <w:right w:val="single" w:sz="4" w:space="0" w:color="auto"/>
            </w:tcBorders>
          </w:tcPr>
          <w:p w:rsidR="00AC6A28" w:rsidRPr="00C51064"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p>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C51064" w:rsidRDefault="00AC6A2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201"/>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413A1" w:rsidRPr="00C51064" w:rsidTr="008F45CD">
        <w:trPr>
          <w:trHeight w:val="1590"/>
        </w:trPr>
        <w:tc>
          <w:tcPr>
            <w:tcW w:w="675" w:type="dxa"/>
            <w:tcBorders>
              <w:top w:val="single" w:sz="4" w:space="0" w:color="auto"/>
              <w:bottom w:val="single" w:sz="4" w:space="0" w:color="auto"/>
              <w:right w:val="single" w:sz="4" w:space="0" w:color="auto"/>
            </w:tcBorders>
          </w:tcPr>
          <w:p w:rsidR="003413A1" w:rsidRPr="00C51064"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413A1"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3C52DF" w:rsidRPr="00C51064"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C51064" w:rsidRDefault="003413A1" w:rsidP="008F45CD">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C51064" w:rsidRDefault="003413A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51"/>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3C52DF" w:rsidRPr="00C51064"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52DF" w:rsidRPr="00C51064" w:rsidTr="008F45CD">
        <w:trPr>
          <w:trHeight w:val="1470"/>
        </w:trPr>
        <w:tc>
          <w:tcPr>
            <w:tcW w:w="675" w:type="dxa"/>
            <w:tcBorders>
              <w:top w:val="single" w:sz="4" w:space="0" w:color="auto"/>
              <w:bottom w:val="single" w:sz="4" w:space="0" w:color="auto"/>
              <w:right w:val="single" w:sz="4" w:space="0" w:color="auto"/>
            </w:tcBorders>
          </w:tcPr>
          <w:p w:rsidR="003C52DF" w:rsidRPr="00C51064"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C51064" w:rsidRDefault="003C52D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77D6F" w:rsidRPr="00C51064" w:rsidRDefault="00677D6F" w:rsidP="008F45CD">
            <w:pPr>
              <w:pStyle w:val="ConsPlusNormal"/>
              <w:jc w:val="center"/>
              <w:rPr>
                <w:rFonts w:ascii="Times New Roman" w:hAnsi="Times New Roman" w:cs="Times New Roman"/>
                <w:sz w:val="18"/>
                <w:szCs w:val="18"/>
              </w:rPr>
            </w:pPr>
            <w:r w:rsidRPr="00C51064">
              <w:rPr>
                <w:rFonts w:ascii="Times New Roman" w:hAnsi="Times New Roman" w:cs="Times New Roman"/>
                <w:sz w:val="18"/>
                <w:szCs w:val="18"/>
              </w:rPr>
              <w:t>43.33</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470"/>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171"/>
        </w:trPr>
        <w:tc>
          <w:tcPr>
            <w:tcW w:w="675" w:type="dxa"/>
            <w:tcBorders>
              <w:top w:val="single" w:sz="4" w:space="0" w:color="auto"/>
              <w:bottom w:val="single" w:sz="4" w:space="0" w:color="auto"/>
              <w:right w:val="single" w:sz="4" w:space="0" w:color="auto"/>
            </w:tcBorders>
          </w:tcPr>
          <w:p w:rsidR="00677D6F" w:rsidRPr="00C51064"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p>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C51064" w:rsidRDefault="00677D6F"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171"/>
        </w:trPr>
        <w:tc>
          <w:tcPr>
            <w:tcW w:w="675" w:type="dxa"/>
            <w:tcBorders>
              <w:top w:val="single" w:sz="4" w:space="0" w:color="auto"/>
              <w:bottom w:val="single" w:sz="4" w:space="0" w:color="auto"/>
              <w:right w:val="single" w:sz="4" w:space="0" w:color="auto"/>
            </w:tcBorders>
          </w:tcPr>
          <w:p w:rsidR="00F942F6" w:rsidRPr="00C51064"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Pr="00C51064">
              <w:rPr>
                <w:sz w:val="18"/>
                <w:szCs w:val="18"/>
              </w:rPr>
              <w:t xml:space="preserve"> </w:t>
            </w: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350-220/12, </w:t>
            </w:r>
            <w:r w:rsidRPr="00C51064">
              <w:rPr>
                <w:rFonts w:ascii="Times New Roman" w:hAnsi="Times New Roman" w:cs="Times New Roman"/>
                <w:sz w:val="18"/>
                <w:szCs w:val="18"/>
              </w:rPr>
              <w:lastRenderedPageBreak/>
              <w:t>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w:t>
            </w:r>
          </w:p>
          <w:p w:rsidR="00F942F6" w:rsidRPr="00C51064"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C51064" w:rsidRDefault="00F942F6" w:rsidP="008F45CD">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w:t>
            </w:r>
            <w:r w:rsidRPr="00C51064">
              <w:rPr>
                <w:rFonts w:ascii="Times New Roman" w:hAnsi="Times New Roman" w:cs="Times New Roman"/>
                <w:sz w:val="18"/>
                <w:szCs w:val="18"/>
              </w:rPr>
              <w:lastRenderedPageBreak/>
              <w:t xml:space="preserve">шт. </w:t>
            </w:r>
            <w:r w:rsidR="009B7EDD" w:rsidRPr="00C51064">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p>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C51064" w:rsidRDefault="00F942F6"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171"/>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B7EDD"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2145"/>
        </w:trPr>
        <w:tc>
          <w:tcPr>
            <w:tcW w:w="675" w:type="dxa"/>
            <w:tcBorders>
              <w:top w:val="single" w:sz="4" w:space="0" w:color="auto"/>
              <w:bottom w:val="single" w:sz="4" w:space="0" w:color="auto"/>
              <w:right w:val="single" w:sz="4" w:space="0" w:color="auto"/>
            </w:tcBorders>
          </w:tcPr>
          <w:p w:rsidR="00723947" w:rsidRPr="00C51064"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p>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C51064" w:rsidRDefault="00723947"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52C31" w:rsidRPr="00C51064" w:rsidTr="008F45CD">
        <w:trPr>
          <w:trHeight w:val="2355"/>
        </w:trPr>
        <w:tc>
          <w:tcPr>
            <w:tcW w:w="675" w:type="dxa"/>
            <w:tcBorders>
              <w:top w:val="single" w:sz="4" w:space="0" w:color="auto"/>
              <w:bottom w:val="single" w:sz="4" w:space="0" w:color="auto"/>
              <w:right w:val="single" w:sz="4" w:space="0" w:color="auto"/>
            </w:tcBorders>
          </w:tcPr>
          <w:p w:rsidR="00652C31" w:rsidRPr="00C51064"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w:t>
            </w:r>
          </w:p>
          <w:p w:rsidR="00652C31" w:rsidRPr="00C51064"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8F45CD"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sz w:val="18"/>
                <w:szCs w:val="18"/>
              </w:rPr>
            </w:pPr>
            <w:r w:rsidRPr="00C51064">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C51064" w:rsidRDefault="00652C31"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446A65">
        <w:trPr>
          <w:trHeight w:val="1265"/>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w:t>
            </w:r>
            <w:r w:rsidR="00446A65" w:rsidRPr="00C51064">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206"/>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763832" w:rsidRPr="00C51064"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763832" w:rsidRPr="00C51064" w:rsidRDefault="00763832" w:rsidP="00763832">
            <w:pPr>
              <w:spacing w:after="0" w:line="240" w:lineRule="auto"/>
              <w:jc w:val="center"/>
              <w:rPr>
                <w:rFonts w:ascii="Times New Roman" w:hAnsi="Times New Roman" w:cs="Times New Roman"/>
                <w:sz w:val="18"/>
                <w:szCs w:val="18"/>
              </w:rPr>
            </w:pPr>
          </w:p>
          <w:p w:rsidR="00763832" w:rsidRPr="00C51064"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8F45CD">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763832" w:rsidRPr="00C51064" w:rsidRDefault="00763832" w:rsidP="0076383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w:t>
            </w:r>
            <w:r w:rsidRPr="00C51064">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9369A0">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76383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C51064" w:rsidRDefault="00763832" w:rsidP="0076383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3832" w:rsidRPr="00C51064" w:rsidTr="00AF5758">
        <w:trPr>
          <w:trHeight w:val="79"/>
        </w:trPr>
        <w:tc>
          <w:tcPr>
            <w:tcW w:w="675" w:type="dxa"/>
            <w:tcBorders>
              <w:top w:val="single" w:sz="4" w:space="0" w:color="auto"/>
              <w:bottom w:val="single" w:sz="4" w:space="0" w:color="auto"/>
              <w:right w:val="single" w:sz="4" w:space="0" w:color="auto"/>
            </w:tcBorders>
          </w:tcPr>
          <w:p w:rsidR="00763832" w:rsidRPr="00C51064"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26.30.30</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27.20.23</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4537</w:t>
            </w:r>
          </w:p>
          <w:p w:rsidR="00763832" w:rsidRPr="00C51064"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sz w:val="18"/>
                <w:szCs w:val="18"/>
              </w:rPr>
            </w:pPr>
            <w:r w:rsidRPr="00C51064">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C51064" w:rsidRDefault="0076383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C51064" w:rsidRDefault="0076383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инструмента </w:t>
            </w:r>
            <w:r w:rsidR="00C24099" w:rsidRPr="00C51064">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79"/>
        </w:trPr>
        <w:tc>
          <w:tcPr>
            <w:tcW w:w="675" w:type="dxa"/>
            <w:tcBorders>
              <w:top w:val="single" w:sz="4" w:space="0" w:color="auto"/>
              <w:bottom w:val="single" w:sz="4" w:space="0" w:color="auto"/>
              <w:right w:val="single" w:sz="4" w:space="0" w:color="auto"/>
            </w:tcBorders>
          </w:tcPr>
          <w:p w:rsidR="00C24099" w:rsidRPr="00C51064"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79"/>
        </w:trPr>
        <w:tc>
          <w:tcPr>
            <w:tcW w:w="675" w:type="dxa"/>
            <w:tcBorders>
              <w:top w:val="single" w:sz="4" w:space="0" w:color="auto"/>
              <w:bottom w:val="single" w:sz="4" w:space="0" w:color="auto"/>
              <w:right w:val="single" w:sz="4" w:space="0" w:color="auto"/>
            </w:tcBorders>
          </w:tcPr>
          <w:p w:rsidR="007F2BF3" w:rsidRPr="00C51064"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5E12" w:rsidRPr="00C51064" w:rsidTr="00AF5758">
        <w:trPr>
          <w:trHeight w:val="79"/>
        </w:trPr>
        <w:tc>
          <w:tcPr>
            <w:tcW w:w="675" w:type="dxa"/>
            <w:tcBorders>
              <w:top w:val="single" w:sz="4" w:space="0" w:color="auto"/>
              <w:bottom w:val="single" w:sz="4" w:space="0" w:color="auto"/>
              <w:right w:val="single" w:sz="4" w:space="0" w:color="auto"/>
            </w:tcBorders>
          </w:tcPr>
          <w:p w:rsidR="00895E12" w:rsidRPr="00C51064"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для </w:t>
            </w:r>
            <w:r w:rsidRPr="00C51064">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C51064" w:rsidRDefault="00895E1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C51064" w:rsidRDefault="00895E1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AF5758">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BC0B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BC0B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41C84" w:rsidRPr="00C51064" w:rsidTr="0040472E">
        <w:trPr>
          <w:trHeight w:val="79"/>
        </w:trPr>
        <w:tc>
          <w:tcPr>
            <w:tcW w:w="675" w:type="dxa"/>
            <w:tcBorders>
              <w:top w:val="single" w:sz="4" w:space="0" w:color="auto"/>
              <w:bottom w:val="single" w:sz="4" w:space="0" w:color="auto"/>
              <w:right w:val="single" w:sz="4" w:space="0" w:color="auto"/>
            </w:tcBorders>
          </w:tcPr>
          <w:p w:rsidR="00941C84" w:rsidRPr="00C51064"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C51064" w:rsidRDefault="00941C8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0B28" w:rsidRPr="00C51064" w:rsidTr="0040472E">
        <w:trPr>
          <w:trHeight w:val="79"/>
        </w:trPr>
        <w:tc>
          <w:tcPr>
            <w:tcW w:w="675" w:type="dxa"/>
            <w:tcBorders>
              <w:top w:val="single" w:sz="4" w:space="0" w:color="auto"/>
              <w:bottom w:val="single" w:sz="4" w:space="0" w:color="auto"/>
              <w:right w:val="single" w:sz="4" w:space="0" w:color="auto"/>
            </w:tcBorders>
          </w:tcPr>
          <w:p w:rsidR="00BC0B28" w:rsidRPr="00C51064"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p>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C51064" w:rsidRDefault="00BC0B2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7A41" w:rsidRPr="00C51064" w:rsidTr="008A0EFE">
        <w:trPr>
          <w:trHeight w:val="79"/>
        </w:trPr>
        <w:tc>
          <w:tcPr>
            <w:tcW w:w="675" w:type="dxa"/>
            <w:tcBorders>
              <w:top w:val="single" w:sz="4" w:space="0" w:color="auto"/>
              <w:bottom w:val="single" w:sz="4" w:space="0" w:color="auto"/>
              <w:right w:val="single" w:sz="4" w:space="0" w:color="auto"/>
            </w:tcBorders>
          </w:tcPr>
          <w:p w:rsidR="006D7A41" w:rsidRPr="00C51064"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6D7A41" w:rsidRPr="00C51064"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6D7A41" w:rsidRPr="00C51064" w:rsidRDefault="006D7A4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D7A41"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12 189 021,22</w:t>
            </w:r>
          </w:p>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C51064" w:rsidRDefault="006D7A41" w:rsidP="008A0EFE">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C51064" w:rsidRDefault="006D7A4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7387F" w:rsidRPr="00C51064" w:rsidTr="008A0EFE">
        <w:trPr>
          <w:trHeight w:val="79"/>
        </w:trPr>
        <w:tc>
          <w:tcPr>
            <w:tcW w:w="675" w:type="dxa"/>
            <w:tcBorders>
              <w:top w:val="single" w:sz="4" w:space="0" w:color="auto"/>
              <w:bottom w:val="single" w:sz="4" w:space="0" w:color="auto"/>
              <w:right w:val="single" w:sz="4" w:space="0" w:color="auto"/>
            </w:tcBorders>
          </w:tcPr>
          <w:p w:rsidR="00F7387F" w:rsidRPr="00C51064"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F7387F" w:rsidRPr="00C51064"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lastRenderedPageBreak/>
              <w:t>25.99.23</w:t>
            </w:r>
          </w:p>
          <w:p w:rsidR="00F7387F" w:rsidRPr="00C51064" w:rsidRDefault="00F7387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lastRenderedPageBreak/>
              <w:t>Покупка материалов для монтажа охранно-</w:t>
            </w:r>
            <w:r w:rsidRPr="00C51064">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7387F" w:rsidRPr="00C51064"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8045</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C51064" w:rsidRDefault="00F7387F"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C51064" w:rsidRDefault="00F7387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687C" w:rsidRPr="00C51064" w:rsidTr="008A0EFE">
        <w:trPr>
          <w:trHeight w:val="79"/>
        </w:trPr>
        <w:tc>
          <w:tcPr>
            <w:tcW w:w="675" w:type="dxa"/>
            <w:tcBorders>
              <w:top w:val="single" w:sz="4" w:space="0" w:color="auto"/>
              <w:bottom w:val="single" w:sz="4" w:space="0" w:color="auto"/>
              <w:right w:val="single" w:sz="4" w:space="0" w:color="auto"/>
            </w:tcBorders>
          </w:tcPr>
          <w:p w:rsidR="00E8687C" w:rsidRPr="00C51064"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C51064" w:rsidRDefault="00E8687C"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C51064" w:rsidRDefault="00E8687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64A11" w:rsidRPr="00C51064" w:rsidTr="008A0EFE">
        <w:trPr>
          <w:trHeight w:val="79"/>
        </w:trPr>
        <w:tc>
          <w:tcPr>
            <w:tcW w:w="675" w:type="dxa"/>
            <w:tcBorders>
              <w:top w:val="single" w:sz="4" w:space="0" w:color="auto"/>
              <w:bottom w:val="single" w:sz="4" w:space="0" w:color="auto"/>
              <w:right w:val="single" w:sz="4" w:space="0" w:color="auto"/>
            </w:tcBorders>
          </w:tcPr>
          <w:p w:rsidR="00E64A11" w:rsidRPr="00C51064"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E64A11" w:rsidRPr="00C51064" w:rsidRDefault="00E64A11" w:rsidP="008A0EF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64A11" w:rsidRPr="00C51064" w:rsidRDefault="00E64A11" w:rsidP="008A0EFE">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C51064" w:rsidRDefault="00E64A1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0A65" w:rsidRPr="00C51064" w:rsidTr="008A0EFE">
        <w:trPr>
          <w:trHeight w:val="79"/>
        </w:trPr>
        <w:tc>
          <w:tcPr>
            <w:tcW w:w="675" w:type="dxa"/>
            <w:tcBorders>
              <w:top w:val="single" w:sz="4" w:space="0" w:color="auto"/>
              <w:bottom w:val="single" w:sz="4" w:space="0" w:color="auto"/>
              <w:right w:val="single" w:sz="4" w:space="0" w:color="auto"/>
            </w:tcBorders>
          </w:tcPr>
          <w:p w:rsidR="002A0A65" w:rsidRPr="00C51064"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2A0A65" w:rsidRPr="00C51064" w:rsidRDefault="00446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C51064" w:rsidRDefault="002A0A65"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C51064" w:rsidRDefault="002A0A65"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50D" w:rsidRPr="00C51064" w:rsidTr="008A0EFE">
        <w:trPr>
          <w:trHeight w:val="79"/>
        </w:trPr>
        <w:tc>
          <w:tcPr>
            <w:tcW w:w="675" w:type="dxa"/>
            <w:tcBorders>
              <w:top w:val="single" w:sz="4" w:space="0" w:color="auto"/>
              <w:bottom w:val="single" w:sz="4" w:space="0" w:color="auto"/>
              <w:right w:val="single" w:sz="4" w:space="0" w:color="auto"/>
            </w:tcBorders>
          </w:tcPr>
          <w:p w:rsidR="0002250D" w:rsidRPr="00C51064"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02250D" w:rsidRPr="00C51064" w:rsidRDefault="0002250D"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C51064" w:rsidRDefault="0002250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C51064" w:rsidRDefault="0002250D"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C51064" w:rsidRDefault="00F118D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C51064" w:rsidRDefault="0002250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5232B" w:rsidRPr="00C51064" w:rsidTr="008A0EFE">
        <w:trPr>
          <w:trHeight w:val="79"/>
        </w:trPr>
        <w:tc>
          <w:tcPr>
            <w:tcW w:w="675" w:type="dxa"/>
            <w:tcBorders>
              <w:top w:val="single" w:sz="4" w:space="0" w:color="auto"/>
              <w:bottom w:val="single" w:sz="4" w:space="0" w:color="auto"/>
              <w:right w:val="single" w:sz="4" w:space="0" w:color="auto"/>
            </w:tcBorders>
          </w:tcPr>
          <w:p w:rsidR="0015232B" w:rsidRPr="00C51064"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C51064" w:rsidRDefault="0015232B"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C51064" w:rsidRDefault="0015232B"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C51064">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диапазон частот от 50 МГц до 18 ГГц;</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w:t>
            </w:r>
            <w:r w:rsidRPr="00C51064">
              <w:rPr>
                <w:rFonts w:ascii="Times New Roman" w:hAnsi="Times New Roman" w:cs="Times New Roman"/>
                <w:sz w:val="18"/>
                <w:szCs w:val="18"/>
              </w:rPr>
              <w:lastRenderedPageBreak/>
              <w:t xml:space="preserve">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79"/>
        </w:trPr>
        <w:tc>
          <w:tcPr>
            <w:tcW w:w="675" w:type="dxa"/>
            <w:tcBorders>
              <w:top w:val="single" w:sz="4" w:space="0" w:color="auto"/>
              <w:bottom w:val="single" w:sz="4" w:space="0" w:color="auto"/>
              <w:right w:val="single" w:sz="4" w:space="0" w:color="auto"/>
            </w:tcBorders>
          </w:tcPr>
          <w:p w:rsidR="00DE51FC" w:rsidRPr="00C51064"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D3A0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79"/>
        </w:trPr>
        <w:tc>
          <w:tcPr>
            <w:tcW w:w="675" w:type="dxa"/>
            <w:tcBorders>
              <w:top w:val="single" w:sz="4" w:space="0" w:color="auto"/>
              <w:bottom w:val="single" w:sz="4" w:space="0" w:color="auto"/>
              <w:right w:val="single" w:sz="4" w:space="0" w:color="auto"/>
            </w:tcBorders>
          </w:tcPr>
          <w:p w:rsidR="00FE1965" w:rsidRPr="00C51064"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79"/>
        </w:trPr>
        <w:tc>
          <w:tcPr>
            <w:tcW w:w="675" w:type="dxa"/>
            <w:tcBorders>
              <w:top w:val="single" w:sz="4" w:space="0" w:color="auto"/>
              <w:bottom w:val="single" w:sz="4" w:space="0" w:color="auto"/>
              <w:right w:val="single" w:sz="4" w:space="0" w:color="auto"/>
            </w:tcBorders>
          </w:tcPr>
          <w:p w:rsidR="001D05F6" w:rsidRPr="00C51064"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C40B5" w:rsidRPr="00C51064" w:rsidTr="00614C20">
        <w:trPr>
          <w:trHeight w:val="79"/>
        </w:trPr>
        <w:tc>
          <w:tcPr>
            <w:tcW w:w="675" w:type="dxa"/>
            <w:tcBorders>
              <w:top w:val="single" w:sz="4" w:space="0" w:color="auto"/>
              <w:bottom w:val="single" w:sz="4" w:space="0" w:color="auto"/>
              <w:right w:val="single" w:sz="4" w:space="0" w:color="auto"/>
            </w:tcBorders>
          </w:tcPr>
          <w:p w:rsidR="00BC40B5" w:rsidRPr="00C51064"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BC40B5" w:rsidRPr="00C51064">
              <w:rPr>
                <w:rFonts w:ascii="Times New Roman" w:hAnsi="Times New Roman" w:cs="Times New Roman"/>
                <w:sz w:val="18"/>
                <w:szCs w:val="18"/>
              </w:rPr>
              <w:t>тука</w:t>
            </w:r>
          </w:p>
          <w:p w:rsidR="00C551D4" w:rsidRPr="00C51064" w:rsidRDefault="00C551D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C551D4" w:rsidRPr="00C51064">
              <w:rPr>
                <w:rFonts w:ascii="Times New Roman" w:hAnsi="Times New Roman" w:cs="Times New Roman"/>
                <w:sz w:val="18"/>
                <w:szCs w:val="18"/>
              </w:rPr>
              <w:t>2</w:t>
            </w:r>
          </w:p>
          <w:p w:rsidR="00C551D4" w:rsidRPr="00C51064" w:rsidRDefault="00C551D4" w:rsidP="00C551D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C51064" w:rsidRDefault="00BC40B5"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614C20">
        <w:trPr>
          <w:trHeight w:val="79"/>
        </w:trPr>
        <w:tc>
          <w:tcPr>
            <w:tcW w:w="675" w:type="dxa"/>
            <w:tcBorders>
              <w:top w:val="single" w:sz="4" w:space="0" w:color="auto"/>
              <w:bottom w:val="single" w:sz="4" w:space="0" w:color="auto"/>
              <w:right w:val="single" w:sz="4" w:space="0" w:color="auto"/>
            </w:tcBorders>
          </w:tcPr>
          <w:p w:rsidR="007A343E" w:rsidRPr="00C51064"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28.49.21.110</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28</w:t>
            </w:r>
            <w:r w:rsidRPr="00C51064">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w:t>
            </w:r>
          </w:p>
          <w:p w:rsidR="00FD4513" w:rsidRPr="00C51064" w:rsidRDefault="00FD4513" w:rsidP="007A343E">
            <w:pPr>
              <w:spacing w:after="0" w:line="240" w:lineRule="auto"/>
              <w:jc w:val="center"/>
              <w:rPr>
                <w:rFonts w:ascii="Times New Roman" w:hAnsi="Times New Roman" w:cs="Times New Roman"/>
                <w:sz w:val="18"/>
                <w:szCs w:val="18"/>
              </w:rPr>
            </w:pPr>
          </w:p>
          <w:p w:rsidR="007A343E" w:rsidRPr="001879A9" w:rsidRDefault="007A343E" w:rsidP="001879A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tc>
        <w:tc>
          <w:tcPr>
            <w:tcW w:w="1310"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7A343E" w:rsidRPr="00C51064" w:rsidRDefault="007A343E" w:rsidP="00FD4513">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компл</w:t>
            </w:r>
            <w:proofErr w:type="spellEnd"/>
            <w:r w:rsidR="00FD4513"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Новосибирская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lastRenderedPageBreak/>
              <w:t>2 967 535</w:t>
            </w:r>
            <w:r w:rsidRPr="00C51064">
              <w:rPr>
                <w:rFonts w:ascii="Times New Roman" w:hAnsi="Times New Roman" w:cs="Times New Roman"/>
                <w:sz w:val="18"/>
                <w:szCs w:val="18"/>
              </w:rPr>
              <w:t xml:space="preserve">,98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Ноябрь 2016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Февраль </w:t>
            </w:r>
          </w:p>
          <w:p w:rsidR="00FD4513" w:rsidRPr="00C51064" w:rsidRDefault="00FD4513" w:rsidP="00614C20">
            <w:pPr>
              <w:spacing w:after="0" w:line="240" w:lineRule="auto"/>
              <w:jc w:val="center"/>
              <w:rPr>
                <w:rFonts w:ascii="Times New Roman" w:hAnsi="Times New Roman" w:cs="Times New Roman"/>
                <w:sz w:val="18"/>
                <w:szCs w:val="18"/>
              </w:rPr>
            </w:pPr>
          </w:p>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C51064" w:rsidRDefault="007A34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83E4F" w:rsidRPr="00C51064" w:rsidTr="00614C20">
        <w:trPr>
          <w:trHeight w:val="79"/>
        </w:trPr>
        <w:tc>
          <w:tcPr>
            <w:tcW w:w="675" w:type="dxa"/>
            <w:tcBorders>
              <w:top w:val="single" w:sz="4" w:space="0" w:color="auto"/>
              <w:bottom w:val="single" w:sz="4" w:space="0" w:color="auto"/>
              <w:right w:val="single" w:sz="4" w:space="0" w:color="auto"/>
            </w:tcBorders>
          </w:tcPr>
          <w:p w:rsidR="00C83E4F" w:rsidRPr="00C51064"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C51064" w:rsidRDefault="00C83E4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E4CC9" w:rsidRPr="00C51064" w:rsidTr="00614C20">
        <w:trPr>
          <w:trHeight w:val="79"/>
        </w:trPr>
        <w:tc>
          <w:tcPr>
            <w:tcW w:w="675" w:type="dxa"/>
            <w:tcBorders>
              <w:top w:val="single" w:sz="4" w:space="0" w:color="auto"/>
              <w:bottom w:val="single" w:sz="4" w:space="0" w:color="auto"/>
              <w:right w:val="single" w:sz="4" w:space="0" w:color="auto"/>
            </w:tcBorders>
          </w:tcPr>
          <w:p w:rsidR="004E4CC9" w:rsidRPr="00C51064"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C51064" w:rsidRDefault="006B3ED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E4CC9" w:rsidRPr="00C51064"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C51064" w:rsidRDefault="004E4CC9"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A12CC" w:rsidRPr="00C51064" w:rsidTr="00CE5EE0">
        <w:trPr>
          <w:trHeight w:val="79"/>
        </w:trPr>
        <w:tc>
          <w:tcPr>
            <w:tcW w:w="675" w:type="dxa"/>
            <w:tcBorders>
              <w:top w:val="single" w:sz="4" w:space="0" w:color="auto"/>
              <w:bottom w:val="single" w:sz="4" w:space="0" w:color="auto"/>
              <w:right w:val="single" w:sz="4" w:space="0" w:color="auto"/>
            </w:tcBorders>
          </w:tcPr>
          <w:p w:rsidR="004A12CC" w:rsidRPr="00C51064"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p>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4A12CC" w:rsidRPr="00C51064" w:rsidRDefault="004A12CC" w:rsidP="006E705D">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C51064" w:rsidRDefault="004A12CC" w:rsidP="00CE5EE0">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4A12CC" w:rsidRPr="00C51064"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C51064" w:rsidRDefault="004A12CC"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36490A" w:rsidRPr="00C51064" w:rsidRDefault="0036490A" w:rsidP="0036490A">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36490A" w:rsidRPr="00C51064"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36490A" w:rsidRPr="00C51064" w:rsidRDefault="0036490A" w:rsidP="0036490A">
            <w:pPr>
              <w:spacing w:after="0" w:line="240" w:lineRule="auto"/>
              <w:jc w:val="center"/>
              <w:rPr>
                <w:rFonts w:ascii="Times New Roman" w:hAnsi="Times New Roman" w:cs="Times New Roman"/>
                <w:sz w:val="18"/>
                <w:szCs w:val="18"/>
              </w:rPr>
            </w:pPr>
          </w:p>
          <w:p w:rsidR="0036490A" w:rsidRPr="00C51064"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в соответствии с </w:t>
            </w:r>
            <w:r w:rsidRPr="00C51064">
              <w:rPr>
                <w:rFonts w:ascii="Times New Roman" w:hAnsi="Times New Roman" w:cs="Times New Roman"/>
                <w:sz w:val="18"/>
                <w:szCs w:val="18"/>
              </w:rPr>
              <w:lastRenderedPageBreak/>
              <w:t>техническим заданием.</w:t>
            </w:r>
          </w:p>
          <w:p w:rsidR="0036490A" w:rsidRPr="00C51064" w:rsidRDefault="0036490A" w:rsidP="0036490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 xml:space="preserve">Февраль </w:t>
            </w:r>
            <w:r w:rsidRPr="00C51064">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Единственный 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36490A" w:rsidRPr="00C51064" w:rsidRDefault="0036490A" w:rsidP="0036490A">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36490A" w:rsidRPr="00C51064" w:rsidRDefault="0036490A" w:rsidP="0036490A">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36490A" w:rsidRPr="00C51064"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6490A" w:rsidRPr="00C51064"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36490A">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C51064" w:rsidRDefault="0036490A" w:rsidP="003649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79"/>
        </w:trPr>
        <w:tc>
          <w:tcPr>
            <w:tcW w:w="675" w:type="dxa"/>
            <w:tcBorders>
              <w:top w:val="single" w:sz="4" w:space="0" w:color="auto"/>
              <w:bottom w:val="single" w:sz="4" w:space="0" w:color="auto"/>
              <w:right w:val="single" w:sz="4" w:space="0" w:color="auto"/>
            </w:tcBorders>
          </w:tcPr>
          <w:p w:rsidR="0036490A" w:rsidRPr="00C51064"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C51064">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79"/>
        </w:trPr>
        <w:tc>
          <w:tcPr>
            <w:tcW w:w="675" w:type="dxa"/>
            <w:tcBorders>
              <w:top w:val="single" w:sz="4" w:space="0" w:color="auto"/>
              <w:bottom w:val="single" w:sz="4" w:space="0" w:color="auto"/>
              <w:right w:val="single" w:sz="4" w:space="0" w:color="auto"/>
            </w:tcBorders>
          </w:tcPr>
          <w:p w:rsidR="00B84C55" w:rsidRPr="00C51064"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w:t>
            </w:r>
            <w:r w:rsidRPr="00C51064">
              <w:rPr>
                <w:rFonts w:ascii="Times New Roman" w:hAnsi="Times New Roman" w:cs="Times New Roman"/>
                <w:sz w:val="18"/>
                <w:szCs w:val="18"/>
              </w:rPr>
              <w:lastRenderedPageBreak/>
              <w:t>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w:t>
            </w:r>
            <w:r w:rsidRPr="00C51064">
              <w:rPr>
                <w:rFonts w:ascii="Times New Roman" w:hAnsi="Times New Roman" w:cs="Times New Roman"/>
                <w:sz w:val="18"/>
                <w:szCs w:val="18"/>
              </w:rPr>
              <w:lastRenderedPageBreak/>
              <w:t>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w:t>
            </w:r>
            <w:r w:rsidRPr="00C5106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2016 </w:t>
            </w:r>
            <w:r w:rsidRPr="00C51064">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Единственн</w:t>
            </w:r>
            <w:r w:rsidRPr="00C51064">
              <w:rPr>
                <w:rFonts w:ascii="Times New Roman" w:hAnsi="Times New Roman" w:cs="Times New Roman"/>
                <w:sz w:val="18"/>
                <w:szCs w:val="18"/>
              </w:rPr>
              <w:lastRenderedPageBreak/>
              <w:t>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177B94" w:rsidRPr="00C51064" w:rsidTr="00805BE8">
        <w:trPr>
          <w:trHeight w:val="79"/>
        </w:trPr>
        <w:tc>
          <w:tcPr>
            <w:tcW w:w="675" w:type="dxa"/>
            <w:tcBorders>
              <w:top w:val="single" w:sz="4" w:space="0" w:color="auto"/>
              <w:bottom w:val="single" w:sz="4" w:space="0" w:color="auto"/>
              <w:right w:val="single" w:sz="4" w:space="0" w:color="auto"/>
            </w:tcBorders>
          </w:tcPr>
          <w:p w:rsidR="00177B94" w:rsidRPr="00C51064" w:rsidRDefault="00177B94"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7937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рефриж</w:t>
            </w:r>
            <w:r w:rsidR="0079371F">
              <w:rPr>
                <w:rFonts w:ascii="Times New Roman" w:hAnsi="Times New Roman" w:cs="Times New Roman"/>
                <w:sz w:val="18"/>
                <w:szCs w:val="18"/>
              </w:rPr>
              <w:t>е</w:t>
            </w:r>
            <w:r>
              <w:rPr>
                <w:rFonts w:ascii="Times New Roman" w:hAnsi="Times New Roman" w:cs="Times New Roman"/>
                <w:sz w:val="18"/>
                <w:szCs w:val="18"/>
              </w:rPr>
              <w:t xml:space="preserve">раторных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310"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77B94" w:rsidRDefault="00177B94"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77B94" w:rsidRDefault="00177B94"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276"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79"/>
        </w:trPr>
        <w:tc>
          <w:tcPr>
            <w:tcW w:w="675" w:type="dxa"/>
            <w:tcBorders>
              <w:top w:val="single" w:sz="4" w:space="0" w:color="auto"/>
              <w:bottom w:val="single" w:sz="4" w:space="0" w:color="auto"/>
              <w:right w:val="single" w:sz="4" w:space="0" w:color="auto"/>
            </w:tcBorders>
          </w:tcPr>
          <w:p w:rsidR="00F1312A" w:rsidRPr="00C51064" w:rsidRDefault="00F1312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vAlign w:val="center"/>
          </w:tcPr>
          <w:p w:rsidR="00F1312A" w:rsidRDefault="00F1312A" w:rsidP="000C4C0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1312A" w:rsidRDefault="00F1312A"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276"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31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79"/>
        </w:trPr>
        <w:tc>
          <w:tcPr>
            <w:tcW w:w="675" w:type="dxa"/>
            <w:tcBorders>
              <w:top w:val="single" w:sz="4" w:space="0" w:color="auto"/>
              <w:bottom w:val="single" w:sz="4" w:space="0" w:color="auto"/>
              <w:right w:val="single" w:sz="4" w:space="0" w:color="auto"/>
            </w:tcBorders>
          </w:tcPr>
          <w:p w:rsidR="000C4C02" w:rsidRPr="00C51064"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31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1879A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276"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0C4C02">
        <w:trPr>
          <w:trHeight w:val="79"/>
        </w:trPr>
        <w:tc>
          <w:tcPr>
            <w:tcW w:w="675" w:type="dxa"/>
            <w:tcBorders>
              <w:top w:val="single" w:sz="4" w:space="0" w:color="auto"/>
              <w:bottom w:val="single" w:sz="4" w:space="0" w:color="auto"/>
              <w:right w:val="single" w:sz="4" w:space="0" w:color="auto"/>
            </w:tcBorders>
          </w:tcPr>
          <w:p w:rsidR="008D32CD" w:rsidRPr="00C51064" w:rsidRDefault="008D32CD"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D32CD" w:rsidRDefault="008D32CD"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310"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D32CD" w:rsidRPr="00C51064" w:rsidRDefault="008D32CD" w:rsidP="001879A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32CD"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276"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79A9" w:rsidRPr="00C51064" w:rsidTr="00A76967">
        <w:trPr>
          <w:trHeight w:val="79"/>
        </w:trPr>
        <w:tc>
          <w:tcPr>
            <w:tcW w:w="675" w:type="dxa"/>
            <w:tcBorders>
              <w:top w:val="single" w:sz="4" w:space="0" w:color="auto"/>
              <w:bottom w:val="single" w:sz="4" w:space="0" w:color="auto"/>
              <w:right w:val="single" w:sz="4" w:space="0" w:color="auto"/>
            </w:tcBorders>
          </w:tcPr>
          <w:p w:rsidR="001879A9" w:rsidRPr="00C51064" w:rsidRDefault="001879A9"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1879A9" w:rsidRPr="00C51064" w:rsidRDefault="001879A9" w:rsidP="00C9364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1879A9" w:rsidRPr="00C51064" w:rsidRDefault="001879A9" w:rsidP="00C9364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1879A9" w:rsidRPr="00C51064" w:rsidRDefault="001879A9" w:rsidP="00C9364A">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и показателями, </w:t>
            </w:r>
            <w:r w:rsidRPr="00C51064">
              <w:rPr>
                <w:rFonts w:ascii="Times New Roman" w:hAnsi="Times New Roman" w:cs="Times New Roman"/>
                <w:sz w:val="18"/>
                <w:szCs w:val="18"/>
              </w:rPr>
              <w:lastRenderedPageBreak/>
              <w:t>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Pr>
                <w:rFonts w:ascii="Times New Roman" w:hAnsi="Times New Roman" w:cs="Times New Roman"/>
                <w:sz w:val="18"/>
                <w:szCs w:val="18"/>
              </w:rPr>
              <w:t>688339</w:t>
            </w:r>
            <w:r w:rsidRPr="00C51064">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jc w:val="center"/>
              <w:rPr>
                <w:rFonts w:ascii="Times New Roman" w:hAnsi="Times New Roman" w:cs="Times New Roman"/>
                <w:sz w:val="18"/>
                <w:szCs w:val="18"/>
              </w:rPr>
            </w:pPr>
            <w:r w:rsidRPr="000A4A87">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1879A9" w:rsidRPr="00C51064" w:rsidRDefault="001879A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194BFC" w:rsidRPr="00EE34DD" w:rsidRDefault="008A3EA4" w:rsidP="00EE34DD">
      <w:pPr>
        <w:rPr>
          <w:rFonts w:ascii="Times New Roman" w:hAnsi="Times New Roman" w:cs="Times New Roman"/>
          <w:szCs w:val="28"/>
        </w:rPr>
      </w:pPr>
      <w:r>
        <w:rPr>
          <w:rFonts w:ascii="Times New Roman" w:hAnsi="Times New Roman" w:cs="Times New Roman"/>
          <w:szCs w:val="28"/>
        </w:rPr>
        <w:t>Генеральный директор</w:t>
      </w:r>
      <w:r w:rsidR="00C51064" w:rsidRPr="00B84C55">
        <w:rPr>
          <w:rFonts w:ascii="Times New Roman" w:hAnsi="Times New Roman" w:cs="Times New Roman"/>
          <w:szCs w:val="28"/>
        </w:rPr>
        <w:t xml:space="preserve"> </w:t>
      </w:r>
      <w:r w:rsidR="00C51064" w:rsidRPr="00B84C55">
        <w:rPr>
          <w:rFonts w:ascii="Times New Roman" w:hAnsi="Times New Roman" w:cs="Times New Roman"/>
          <w:szCs w:val="28"/>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472050">
        <w:rPr>
          <w:rFonts w:ascii="Times New Roman" w:hAnsi="Times New Roman" w:cs="Times New Roman"/>
          <w:szCs w:val="28"/>
          <w:u w:val="single"/>
        </w:rPr>
        <w:t xml:space="preserve"> </w:t>
      </w:r>
      <w:r>
        <w:rPr>
          <w:rFonts w:ascii="Times New Roman" w:hAnsi="Times New Roman" w:cs="Times New Roman"/>
          <w:szCs w:val="28"/>
        </w:rPr>
        <w:t>П.В. Заболотный</w:t>
      </w:r>
      <w:r w:rsidR="00C51064" w:rsidRPr="00B84C55">
        <w:rPr>
          <w:rFonts w:ascii="Times New Roman" w:hAnsi="Times New Roman" w:cs="Times New Roman"/>
          <w:szCs w:val="28"/>
        </w:rPr>
        <w:t xml:space="preserve">                                             «</w:t>
      </w:r>
      <w:r w:rsidR="00472050">
        <w:rPr>
          <w:rFonts w:ascii="Times New Roman" w:hAnsi="Times New Roman" w:cs="Times New Roman"/>
          <w:szCs w:val="28"/>
        </w:rPr>
        <w:t>2</w:t>
      </w:r>
      <w:r>
        <w:rPr>
          <w:rFonts w:ascii="Times New Roman" w:hAnsi="Times New Roman" w:cs="Times New Roman"/>
          <w:szCs w:val="28"/>
        </w:rPr>
        <w:t>7</w:t>
      </w:r>
      <w:r w:rsidR="00C51064" w:rsidRPr="00B84C55">
        <w:rPr>
          <w:rFonts w:ascii="Times New Roman" w:hAnsi="Times New Roman" w:cs="Times New Roman"/>
          <w:szCs w:val="28"/>
        </w:rPr>
        <w:t>» декабря 2016 г.</w:t>
      </w:r>
    </w:p>
    <w:sectPr w:rsidR="00194BFC" w:rsidRPr="00EE34D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09" w:rsidRDefault="00233409" w:rsidP="009A558F">
      <w:pPr>
        <w:spacing w:after="0" w:line="240" w:lineRule="auto"/>
      </w:pPr>
      <w:r>
        <w:separator/>
      </w:r>
    </w:p>
  </w:endnote>
  <w:endnote w:type="continuationSeparator" w:id="0">
    <w:p w:rsidR="00233409" w:rsidRDefault="00233409"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09" w:rsidRDefault="00233409" w:rsidP="009A558F">
      <w:pPr>
        <w:spacing w:after="0" w:line="240" w:lineRule="auto"/>
      </w:pPr>
      <w:r>
        <w:separator/>
      </w:r>
    </w:p>
  </w:footnote>
  <w:footnote w:type="continuationSeparator" w:id="0">
    <w:p w:rsidR="00233409" w:rsidRDefault="00233409"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7D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67C"/>
    <w:rsid w:val="000B5EB4"/>
    <w:rsid w:val="000B61D7"/>
    <w:rsid w:val="000B62EC"/>
    <w:rsid w:val="000B6C22"/>
    <w:rsid w:val="000B6EC0"/>
    <w:rsid w:val="000C03DA"/>
    <w:rsid w:val="000C1C2C"/>
    <w:rsid w:val="000C2961"/>
    <w:rsid w:val="000C2EE5"/>
    <w:rsid w:val="000C345A"/>
    <w:rsid w:val="000C4C02"/>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B94"/>
    <w:rsid w:val="00177FEF"/>
    <w:rsid w:val="00182A0F"/>
    <w:rsid w:val="001846C8"/>
    <w:rsid w:val="00185926"/>
    <w:rsid w:val="00185D24"/>
    <w:rsid w:val="001876AD"/>
    <w:rsid w:val="001879A9"/>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1F4"/>
    <w:rsid w:val="001F25C8"/>
    <w:rsid w:val="001F4601"/>
    <w:rsid w:val="001F4BB0"/>
    <w:rsid w:val="001F6C6B"/>
    <w:rsid w:val="001F6E43"/>
    <w:rsid w:val="001F72FC"/>
    <w:rsid w:val="002008CE"/>
    <w:rsid w:val="00200A71"/>
    <w:rsid w:val="002042A3"/>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31416"/>
    <w:rsid w:val="00233409"/>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2F51F1"/>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1"/>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2050"/>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782"/>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3EB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63B8"/>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123C"/>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589"/>
    <w:rsid w:val="00615C2D"/>
    <w:rsid w:val="00617BD1"/>
    <w:rsid w:val="006203FB"/>
    <w:rsid w:val="0063013E"/>
    <w:rsid w:val="00631ADF"/>
    <w:rsid w:val="00631F55"/>
    <w:rsid w:val="00635AE1"/>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2C8"/>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35EA"/>
    <w:rsid w:val="00784579"/>
    <w:rsid w:val="00784844"/>
    <w:rsid w:val="00786417"/>
    <w:rsid w:val="00792844"/>
    <w:rsid w:val="0079291E"/>
    <w:rsid w:val="0079371F"/>
    <w:rsid w:val="00793911"/>
    <w:rsid w:val="00793AC8"/>
    <w:rsid w:val="00795420"/>
    <w:rsid w:val="00795B62"/>
    <w:rsid w:val="00796602"/>
    <w:rsid w:val="00797925"/>
    <w:rsid w:val="00797EB9"/>
    <w:rsid w:val="007A2508"/>
    <w:rsid w:val="007A343E"/>
    <w:rsid w:val="007A4565"/>
    <w:rsid w:val="007A6E7C"/>
    <w:rsid w:val="007B0177"/>
    <w:rsid w:val="007B2B8F"/>
    <w:rsid w:val="007B3432"/>
    <w:rsid w:val="007B3949"/>
    <w:rsid w:val="007B3CD4"/>
    <w:rsid w:val="007B3DC7"/>
    <w:rsid w:val="007B3E5F"/>
    <w:rsid w:val="007B5D32"/>
    <w:rsid w:val="007B5F0D"/>
    <w:rsid w:val="007B7034"/>
    <w:rsid w:val="007C0E10"/>
    <w:rsid w:val="007C20B1"/>
    <w:rsid w:val="007C216C"/>
    <w:rsid w:val="007C297D"/>
    <w:rsid w:val="007C45C9"/>
    <w:rsid w:val="007C4BF4"/>
    <w:rsid w:val="007C55F8"/>
    <w:rsid w:val="007C6976"/>
    <w:rsid w:val="007C7E69"/>
    <w:rsid w:val="007D09A4"/>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BE8"/>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1B91"/>
    <w:rsid w:val="0089354F"/>
    <w:rsid w:val="00895E12"/>
    <w:rsid w:val="00895E40"/>
    <w:rsid w:val="008961DD"/>
    <w:rsid w:val="00897992"/>
    <w:rsid w:val="008A0EFE"/>
    <w:rsid w:val="008A3EA4"/>
    <w:rsid w:val="008A43C6"/>
    <w:rsid w:val="008A531B"/>
    <w:rsid w:val="008B18A8"/>
    <w:rsid w:val="008B2CAF"/>
    <w:rsid w:val="008B6FAD"/>
    <w:rsid w:val="008B771F"/>
    <w:rsid w:val="008C1130"/>
    <w:rsid w:val="008C33B0"/>
    <w:rsid w:val="008D32CD"/>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9F5B72"/>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490C"/>
    <w:rsid w:val="00A45CB4"/>
    <w:rsid w:val="00A46737"/>
    <w:rsid w:val="00A47B77"/>
    <w:rsid w:val="00A5304D"/>
    <w:rsid w:val="00A54C3E"/>
    <w:rsid w:val="00A62608"/>
    <w:rsid w:val="00A62FC8"/>
    <w:rsid w:val="00A63E6D"/>
    <w:rsid w:val="00A64F22"/>
    <w:rsid w:val="00A67327"/>
    <w:rsid w:val="00A67E8D"/>
    <w:rsid w:val="00A70E53"/>
    <w:rsid w:val="00A71026"/>
    <w:rsid w:val="00A71D29"/>
    <w:rsid w:val="00A73B5F"/>
    <w:rsid w:val="00A75974"/>
    <w:rsid w:val="00A773CF"/>
    <w:rsid w:val="00A77622"/>
    <w:rsid w:val="00A82D08"/>
    <w:rsid w:val="00A82D9A"/>
    <w:rsid w:val="00A83078"/>
    <w:rsid w:val="00A85AD4"/>
    <w:rsid w:val="00A87AC9"/>
    <w:rsid w:val="00A87DEC"/>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2A7"/>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245F"/>
    <w:rsid w:val="00B732E6"/>
    <w:rsid w:val="00B73FCD"/>
    <w:rsid w:val="00B759BA"/>
    <w:rsid w:val="00B75F45"/>
    <w:rsid w:val="00B75FC0"/>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383C"/>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51D4"/>
    <w:rsid w:val="00C555EB"/>
    <w:rsid w:val="00C56B98"/>
    <w:rsid w:val="00C56FB1"/>
    <w:rsid w:val="00C6437F"/>
    <w:rsid w:val="00C65054"/>
    <w:rsid w:val="00C65878"/>
    <w:rsid w:val="00C67AB4"/>
    <w:rsid w:val="00C67C67"/>
    <w:rsid w:val="00C7030B"/>
    <w:rsid w:val="00C737A0"/>
    <w:rsid w:val="00C737D8"/>
    <w:rsid w:val="00C75213"/>
    <w:rsid w:val="00C76701"/>
    <w:rsid w:val="00C8244E"/>
    <w:rsid w:val="00C82577"/>
    <w:rsid w:val="00C839BD"/>
    <w:rsid w:val="00C83E4F"/>
    <w:rsid w:val="00C85411"/>
    <w:rsid w:val="00C86E35"/>
    <w:rsid w:val="00C87BF7"/>
    <w:rsid w:val="00C90DFE"/>
    <w:rsid w:val="00C945A6"/>
    <w:rsid w:val="00C94CF3"/>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4E7C"/>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2767"/>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0C4D"/>
    <w:rsid w:val="00E91162"/>
    <w:rsid w:val="00E93C1C"/>
    <w:rsid w:val="00E958A3"/>
    <w:rsid w:val="00E96365"/>
    <w:rsid w:val="00E97270"/>
    <w:rsid w:val="00E978CC"/>
    <w:rsid w:val="00EA0149"/>
    <w:rsid w:val="00EA08D4"/>
    <w:rsid w:val="00EA4F78"/>
    <w:rsid w:val="00EA5AA5"/>
    <w:rsid w:val="00EB0E44"/>
    <w:rsid w:val="00EB3D2F"/>
    <w:rsid w:val="00EB489C"/>
    <w:rsid w:val="00EB49C1"/>
    <w:rsid w:val="00EB65FB"/>
    <w:rsid w:val="00EB71C2"/>
    <w:rsid w:val="00EB7949"/>
    <w:rsid w:val="00EC0D1D"/>
    <w:rsid w:val="00EC14D4"/>
    <w:rsid w:val="00EC1B71"/>
    <w:rsid w:val="00EC3956"/>
    <w:rsid w:val="00EC3F25"/>
    <w:rsid w:val="00EC5B8D"/>
    <w:rsid w:val="00EC5CE4"/>
    <w:rsid w:val="00EC5F56"/>
    <w:rsid w:val="00ED1DB7"/>
    <w:rsid w:val="00ED7068"/>
    <w:rsid w:val="00EE1895"/>
    <w:rsid w:val="00EE3082"/>
    <w:rsid w:val="00EE34DD"/>
    <w:rsid w:val="00EE3F8C"/>
    <w:rsid w:val="00EE49CA"/>
    <w:rsid w:val="00EE773C"/>
    <w:rsid w:val="00EF03A8"/>
    <w:rsid w:val="00EF0AAD"/>
    <w:rsid w:val="00EF2090"/>
    <w:rsid w:val="00F00740"/>
    <w:rsid w:val="00F00D65"/>
    <w:rsid w:val="00F05BF9"/>
    <w:rsid w:val="00F10454"/>
    <w:rsid w:val="00F118DE"/>
    <w:rsid w:val="00F126F1"/>
    <w:rsid w:val="00F1312A"/>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9547B"/>
    <w:rsid w:val="00FA0FA8"/>
    <w:rsid w:val="00FA15CC"/>
    <w:rsid w:val="00FA2EB0"/>
    <w:rsid w:val="00FA5603"/>
    <w:rsid w:val="00FB0810"/>
    <w:rsid w:val="00FB2009"/>
    <w:rsid w:val="00FB45D2"/>
    <w:rsid w:val="00FB46B8"/>
    <w:rsid w:val="00FB4778"/>
    <w:rsid w:val="00FB78A1"/>
    <w:rsid w:val="00FC10C9"/>
    <w:rsid w:val="00FC10F3"/>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73F1-95DB-4105-859F-977546A9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23494</Words>
  <Characters>133918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cp:revision>
  <cp:lastPrinted>2016-12-27T08:12:00Z</cp:lastPrinted>
  <dcterms:created xsi:type="dcterms:W3CDTF">2016-12-27T08:17:00Z</dcterms:created>
  <dcterms:modified xsi:type="dcterms:W3CDTF">2016-12-27T08:22:00Z</dcterms:modified>
</cp:coreProperties>
</file>