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504295" w:rsidRDefault="00200B86" w:rsidP="00504295">
      <w:pPr>
        <w:pStyle w:val="2"/>
        <w:jc w:val="center"/>
        <w:rPr>
          <w:sz w:val="20"/>
          <w:szCs w:val="20"/>
          <w:lang w:val="ru-RU"/>
        </w:rPr>
      </w:pPr>
      <w:r w:rsidRPr="00504295">
        <w:rPr>
          <w:sz w:val="20"/>
          <w:szCs w:val="20"/>
          <w:lang w:val="ru-RU"/>
        </w:rPr>
        <w:t xml:space="preserve">РАЗЪЯСНЕНИЕ ПОЛОЖЕНИЙ </w:t>
      </w:r>
      <w:r w:rsidR="001165F6" w:rsidRPr="00504295">
        <w:rPr>
          <w:sz w:val="20"/>
          <w:szCs w:val="20"/>
          <w:lang w:val="ru-RU"/>
        </w:rPr>
        <w:t>КОНКУРС</w:t>
      </w:r>
      <w:r w:rsidR="007B7287" w:rsidRPr="00504295">
        <w:rPr>
          <w:sz w:val="20"/>
          <w:szCs w:val="20"/>
          <w:lang w:val="ru-RU"/>
        </w:rPr>
        <w:t>НОЙ</w:t>
      </w:r>
      <w:r w:rsidRPr="00504295">
        <w:rPr>
          <w:sz w:val="20"/>
          <w:szCs w:val="20"/>
          <w:lang w:val="ru-RU"/>
        </w:rPr>
        <w:t xml:space="preserve"> ДОКУМЕНТАЦИИ</w:t>
      </w:r>
    </w:p>
    <w:p w:rsidR="00200B86" w:rsidRPr="00504295" w:rsidRDefault="00200B86" w:rsidP="00504295">
      <w:pPr>
        <w:spacing w:line="240" w:lineRule="auto"/>
        <w:ind w:firstLine="0"/>
        <w:rPr>
          <w:sz w:val="20"/>
          <w:szCs w:val="20"/>
        </w:rPr>
      </w:pPr>
    </w:p>
    <w:p w:rsidR="00286A41" w:rsidRPr="00504295" w:rsidRDefault="00200B86" w:rsidP="00504295">
      <w:pPr>
        <w:spacing w:line="240" w:lineRule="auto"/>
        <w:jc w:val="right"/>
        <w:rPr>
          <w:sz w:val="20"/>
          <w:szCs w:val="20"/>
        </w:rPr>
      </w:pPr>
      <w:r w:rsidRPr="00504295">
        <w:rPr>
          <w:sz w:val="20"/>
          <w:szCs w:val="20"/>
        </w:rPr>
        <w:t>«</w:t>
      </w:r>
      <w:r w:rsidR="00E47090" w:rsidRPr="00504295">
        <w:rPr>
          <w:sz w:val="20"/>
          <w:szCs w:val="20"/>
        </w:rPr>
        <w:t>15</w:t>
      </w:r>
      <w:r w:rsidRPr="00504295">
        <w:rPr>
          <w:sz w:val="20"/>
          <w:szCs w:val="20"/>
        </w:rPr>
        <w:t xml:space="preserve">» </w:t>
      </w:r>
      <w:r w:rsidR="00C64A10" w:rsidRPr="00504295">
        <w:rPr>
          <w:sz w:val="20"/>
          <w:szCs w:val="20"/>
        </w:rPr>
        <w:t>дека</w:t>
      </w:r>
      <w:r w:rsidR="00D82DEC" w:rsidRPr="00504295">
        <w:rPr>
          <w:sz w:val="20"/>
          <w:szCs w:val="20"/>
        </w:rPr>
        <w:t>бря</w:t>
      </w:r>
      <w:r w:rsidRPr="00504295">
        <w:rPr>
          <w:sz w:val="20"/>
          <w:szCs w:val="20"/>
        </w:rPr>
        <w:t xml:space="preserve"> 2016 г.</w:t>
      </w:r>
    </w:p>
    <w:p w:rsidR="00286A41" w:rsidRPr="00504295" w:rsidRDefault="00504295" w:rsidP="00504295">
      <w:pPr>
        <w:spacing w:line="240" w:lineRule="auto"/>
        <w:ind w:firstLine="709"/>
        <w:rPr>
          <w:sz w:val="20"/>
          <w:szCs w:val="20"/>
        </w:rPr>
      </w:pPr>
      <w:r w:rsidRPr="00504295">
        <w:rPr>
          <w:sz w:val="20"/>
          <w:szCs w:val="20"/>
        </w:rPr>
        <w:t>Вопрос:</w:t>
      </w:r>
    </w:p>
    <w:p w:rsidR="00504295" w:rsidRPr="00504295" w:rsidRDefault="00504295" w:rsidP="00504295">
      <w:pPr>
        <w:spacing w:line="240" w:lineRule="auto"/>
        <w:ind w:firstLine="0"/>
        <w:rPr>
          <w:sz w:val="20"/>
          <w:szCs w:val="20"/>
        </w:rPr>
      </w:pPr>
      <w:r w:rsidRPr="00504295">
        <w:rPr>
          <w:sz w:val="20"/>
          <w:szCs w:val="20"/>
        </w:rPr>
        <w:t>Здравствуйте!</w:t>
      </w:r>
      <w:r w:rsidRPr="00504295">
        <w:rPr>
          <w:sz w:val="20"/>
          <w:szCs w:val="20"/>
        </w:rPr>
        <w:br/>
        <w:t>К предыдущему вопросу.</w:t>
      </w:r>
      <w:r w:rsidRPr="00504295">
        <w:rPr>
          <w:sz w:val="20"/>
          <w:szCs w:val="20"/>
        </w:rPr>
        <w:br/>
        <w:t xml:space="preserve">В Вашем ответе не приведены пункты ППТЭП и решения №34-БНС, содержащие требование, что для выполнения работ организация должна иметь в штате персонал, аттестованный в органах </w:t>
      </w:r>
      <w:proofErr w:type="spellStart"/>
      <w:r w:rsidRPr="00504295">
        <w:rPr>
          <w:sz w:val="20"/>
          <w:szCs w:val="20"/>
        </w:rPr>
        <w:t>Ростехнадзора</w:t>
      </w:r>
      <w:proofErr w:type="spellEnd"/>
      <w:r w:rsidRPr="00504295">
        <w:rPr>
          <w:sz w:val="20"/>
          <w:szCs w:val="20"/>
        </w:rPr>
        <w:t xml:space="preserve"> по правилам энергетической безопасности, в </w:t>
      </w:r>
      <w:proofErr w:type="spellStart"/>
      <w:r w:rsidRPr="00504295">
        <w:rPr>
          <w:sz w:val="20"/>
          <w:szCs w:val="20"/>
        </w:rPr>
        <w:t>т.ч</w:t>
      </w:r>
      <w:proofErr w:type="spellEnd"/>
      <w:r w:rsidRPr="00504295">
        <w:rPr>
          <w:sz w:val="20"/>
          <w:szCs w:val="20"/>
        </w:rPr>
        <w:t>. в области Г</w:t>
      </w:r>
      <w:proofErr w:type="gramStart"/>
      <w:r w:rsidRPr="00504295">
        <w:rPr>
          <w:sz w:val="20"/>
          <w:szCs w:val="20"/>
        </w:rPr>
        <w:t>1</w:t>
      </w:r>
      <w:proofErr w:type="gramEnd"/>
      <w:r w:rsidRPr="00504295">
        <w:rPr>
          <w:sz w:val="20"/>
          <w:szCs w:val="20"/>
        </w:rPr>
        <w:t>.1.</w:t>
      </w:r>
      <w:r w:rsidRPr="00504295">
        <w:rPr>
          <w:sz w:val="20"/>
          <w:szCs w:val="20"/>
        </w:rPr>
        <w:br/>
        <w:t xml:space="preserve">Во-вторых, приказ </w:t>
      </w:r>
      <w:proofErr w:type="spellStart"/>
      <w:r w:rsidRPr="00504295">
        <w:rPr>
          <w:sz w:val="20"/>
          <w:szCs w:val="20"/>
        </w:rPr>
        <w:t>Ростехнадзора</w:t>
      </w:r>
      <w:proofErr w:type="spellEnd"/>
      <w:r w:rsidRPr="00504295">
        <w:rPr>
          <w:sz w:val="20"/>
          <w:szCs w:val="20"/>
        </w:rPr>
        <w:t xml:space="preserve"> от 06.04.2012 N 233, который устанавливает требования к области аттестации Г</w:t>
      </w:r>
      <w:proofErr w:type="gramStart"/>
      <w:r w:rsidRPr="00504295">
        <w:rPr>
          <w:sz w:val="20"/>
          <w:szCs w:val="20"/>
        </w:rPr>
        <w:t>1</w:t>
      </w:r>
      <w:proofErr w:type="gramEnd"/>
      <w:r w:rsidRPr="00504295">
        <w:rPr>
          <w:sz w:val="20"/>
          <w:szCs w:val="20"/>
        </w:rPr>
        <w:t xml:space="preserve">.1, распространяется на руководителей и специалистов организаций, поднадзорных </w:t>
      </w:r>
      <w:proofErr w:type="spellStart"/>
      <w:r w:rsidRPr="00504295">
        <w:rPr>
          <w:sz w:val="20"/>
          <w:szCs w:val="20"/>
        </w:rPr>
        <w:t>Ростехнадзору</w:t>
      </w:r>
      <w:proofErr w:type="spellEnd"/>
      <w:r w:rsidRPr="00504295">
        <w:rPr>
          <w:sz w:val="20"/>
          <w:szCs w:val="20"/>
        </w:rPr>
        <w:t>, выполняющих работу на опасных производственных объектах. Согласно пункту 1 Технического задания услуги по договору необходимо выполнить на объекте, являющимся детским комбинатом - который никаким образом не относится к опасным производственным объектам.</w:t>
      </w:r>
      <w:r w:rsidRPr="00504295">
        <w:rPr>
          <w:sz w:val="20"/>
          <w:szCs w:val="20"/>
        </w:rPr>
        <w:br/>
        <w:t>На основании вышеизложенного просим исключить требование наличия в штате организации ИТР, аттестованных в областях энергетической безопасности Г</w:t>
      </w:r>
      <w:proofErr w:type="gramStart"/>
      <w:r w:rsidRPr="00504295">
        <w:rPr>
          <w:sz w:val="20"/>
          <w:szCs w:val="20"/>
        </w:rPr>
        <w:t>1</w:t>
      </w:r>
      <w:proofErr w:type="gramEnd"/>
      <w:r w:rsidRPr="00504295">
        <w:rPr>
          <w:sz w:val="20"/>
          <w:szCs w:val="20"/>
        </w:rPr>
        <w:t>.1.</w:t>
      </w:r>
    </w:p>
    <w:p w:rsidR="00200B86" w:rsidRPr="00504295" w:rsidRDefault="00504295" w:rsidP="00504295">
      <w:pPr>
        <w:spacing w:line="240" w:lineRule="auto"/>
        <w:ind w:firstLine="709"/>
        <w:rPr>
          <w:sz w:val="20"/>
          <w:szCs w:val="20"/>
        </w:rPr>
      </w:pPr>
      <w:r w:rsidRPr="00504295">
        <w:rPr>
          <w:sz w:val="20"/>
          <w:szCs w:val="20"/>
        </w:rPr>
        <w:t>Ответ:</w:t>
      </w:r>
    </w:p>
    <w:p w:rsidR="00504295" w:rsidRPr="00504295" w:rsidRDefault="00504295" w:rsidP="00504295">
      <w:pPr>
        <w:spacing w:line="240" w:lineRule="auto"/>
        <w:rPr>
          <w:sz w:val="20"/>
          <w:szCs w:val="20"/>
        </w:rPr>
      </w:pPr>
      <w:proofErr w:type="gramStart"/>
      <w:r w:rsidRPr="00504295">
        <w:rPr>
          <w:sz w:val="20"/>
          <w:szCs w:val="20"/>
        </w:rPr>
        <w:t xml:space="preserve">Наличие в штате организации ИТР, аттестованных в органах </w:t>
      </w:r>
      <w:proofErr w:type="spellStart"/>
      <w:r w:rsidRPr="00504295">
        <w:rPr>
          <w:sz w:val="20"/>
          <w:szCs w:val="20"/>
        </w:rPr>
        <w:t>Ростехнадзора</w:t>
      </w:r>
      <w:proofErr w:type="spellEnd"/>
      <w:r w:rsidRPr="00504295">
        <w:rPr>
          <w:sz w:val="20"/>
          <w:szCs w:val="20"/>
        </w:rPr>
        <w:t>: по правилам общей промышленной безопасности Г.1.1.</w:t>
      </w:r>
      <w:proofErr w:type="gramEnd"/>
    </w:p>
    <w:p w:rsidR="00504295" w:rsidRPr="00504295" w:rsidRDefault="00504295" w:rsidP="00504295">
      <w:pPr>
        <w:spacing w:line="240" w:lineRule="auto"/>
        <w:rPr>
          <w:sz w:val="20"/>
          <w:szCs w:val="20"/>
        </w:rPr>
      </w:pPr>
      <w:r w:rsidRPr="00504295">
        <w:rPr>
          <w:sz w:val="20"/>
          <w:szCs w:val="20"/>
        </w:rPr>
        <w:t>На основании ниже приведенных документов.</w:t>
      </w:r>
    </w:p>
    <w:p w:rsidR="00504295" w:rsidRPr="00504295" w:rsidRDefault="00504295" w:rsidP="00504295">
      <w:pPr>
        <w:spacing w:line="240" w:lineRule="auto"/>
        <w:rPr>
          <w:sz w:val="20"/>
          <w:szCs w:val="20"/>
        </w:rPr>
      </w:pPr>
      <w:r w:rsidRPr="00504295">
        <w:rPr>
          <w:sz w:val="20"/>
          <w:szCs w:val="20"/>
        </w:rPr>
        <w:t xml:space="preserve">Требования к </w:t>
      </w:r>
      <w:proofErr w:type="spellStart"/>
      <w:r w:rsidRPr="00504295">
        <w:rPr>
          <w:sz w:val="20"/>
          <w:szCs w:val="20"/>
        </w:rPr>
        <w:t>электролабораториям</w:t>
      </w:r>
      <w:proofErr w:type="spellEnd"/>
      <w:r w:rsidRPr="00504295">
        <w:rPr>
          <w:sz w:val="20"/>
          <w:szCs w:val="20"/>
        </w:rPr>
        <w:t xml:space="preserve"> (приняты наблюдательным советом, решение бюро от 27.01.10. №34-БНС):</w:t>
      </w:r>
    </w:p>
    <w:p w:rsidR="00504295" w:rsidRPr="00504295" w:rsidRDefault="00504295" w:rsidP="00504295">
      <w:pPr>
        <w:pStyle w:val="22"/>
        <w:spacing w:after="0" w:line="240" w:lineRule="auto"/>
        <w:ind w:firstLine="709"/>
        <w:rPr>
          <w:caps/>
          <w:sz w:val="20"/>
          <w:szCs w:val="20"/>
        </w:rPr>
      </w:pPr>
      <w:r w:rsidRPr="00504295">
        <w:rPr>
          <w:sz w:val="20"/>
          <w:szCs w:val="20"/>
        </w:rPr>
        <w:t>6. Т</w:t>
      </w:r>
      <w:r w:rsidRPr="00504295">
        <w:rPr>
          <w:caps/>
          <w:sz w:val="20"/>
          <w:szCs w:val="20"/>
        </w:rPr>
        <w:t>ребования к персоналу</w:t>
      </w:r>
    </w:p>
    <w:p w:rsidR="00504295" w:rsidRPr="00504295" w:rsidRDefault="00504295" w:rsidP="00504295">
      <w:pPr>
        <w:pStyle w:val="22"/>
        <w:spacing w:after="0" w:line="240" w:lineRule="auto"/>
        <w:ind w:firstLine="709"/>
        <w:rPr>
          <w:sz w:val="20"/>
          <w:szCs w:val="20"/>
        </w:rPr>
      </w:pPr>
      <w:r w:rsidRPr="00504295">
        <w:rPr>
          <w:sz w:val="20"/>
          <w:szCs w:val="20"/>
        </w:rPr>
        <w:t>6.2. Руководитель и технический руководитель лаборатории (заместитель руководителя лаборатории) должны быть назначены из числа сотрудников организации, работа для которых в данной организации является основной (в соответствии со статьей 66 Трудового кодекса Российской Федерации).</w:t>
      </w:r>
    </w:p>
    <w:p w:rsidR="00504295" w:rsidRPr="00504295" w:rsidRDefault="00504295" w:rsidP="00504295">
      <w:pPr>
        <w:spacing w:line="240" w:lineRule="auto"/>
        <w:rPr>
          <w:rFonts w:eastAsia="Calibri"/>
          <w:sz w:val="20"/>
          <w:szCs w:val="20"/>
          <w:lang w:eastAsia="en-US"/>
        </w:rPr>
      </w:pPr>
      <w:r w:rsidRPr="00504295">
        <w:rPr>
          <w:rFonts w:eastAsia="Calibri"/>
          <w:sz w:val="20"/>
          <w:szCs w:val="20"/>
          <w:lang w:eastAsia="en-US"/>
        </w:rPr>
        <w:t xml:space="preserve">ПРАВИЛА ПО ОХРАНЕ ТРУДА ПРИ ЭКСПЛУАТАЦИИ ЭЛЕКТРОУСТАНОВОК </w:t>
      </w:r>
    </w:p>
    <w:p w:rsidR="00504295" w:rsidRPr="00504295" w:rsidRDefault="00504295" w:rsidP="00504295">
      <w:pPr>
        <w:pStyle w:val="22"/>
        <w:spacing w:after="0" w:line="240" w:lineRule="auto"/>
        <w:ind w:firstLine="709"/>
        <w:rPr>
          <w:sz w:val="20"/>
          <w:szCs w:val="20"/>
        </w:rPr>
      </w:pPr>
      <w:r w:rsidRPr="00504295">
        <w:rPr>
          <w:rFonts w:eastAsia="Calibri"/>
          <w:sz w:val="20"/>
          <w:szCs w:val="20"/>
          <w:lang w:eastAsia="en-US"/>
        </w:rPr>
        <w:t>39.1. К проведению испытаний электрооборудования допускаются работники, прошедшие специальную подготовку и проверку знаний и требований, содержащихся в настоящем подразделе, комиссией, в состав которой включаются специалисты по испытаниям оборудования, имеющие группу V - в электроустановках напряжением выше 1000</w:t>
      </w:r>
      <w:proofErr w:type="gramStart"/>
      <w:r w:rsidRPr="00504295">
        <w:rPr>
          <w:rFonts w:eastAsia="Calibri"/>
          <w:sz w:val="20"/>
          <w:szCs w:val="20"/>
          <w:lang w:eastAsia="en-US"/>
        </w:rPr>
        <w:t xml:space="preserve"> В</w:t>
      </w:r>
      <w:proofErr w:type="gramEnd"/>
      <w:r w:rsidRPr="00504295">
        <w:rPr>
          <w:rFonts w:eastAsia="Calibri"/>
          <w:sz w:val="20"/>
          <w:szCs w:val="20"/>
          <w:lang w:eastAsia="en-US"/>
        </w:rPr>
        <w:t xml:space="preserve"> и группу IV - в электроустановках напряжением до 1000 В. Право на проведение испытаний подтверждается записью в поле "Свидетельство на право проведения специальных работ" удостоверения о проверке знаний правил работы в электроустановках. Испытательные установки (</w:t>
      </w:r>
      <w:proofErr w:type="spellStart"/>
      <w:r w:rsidRPr="00504295">
        <w:rPr>
          <w:rFonts w:eastAsia="Calibri"/>
          <w:sz w:val="20"/>
          <w:szCs w:val="20"/>
          <w:lang w:eastAsia="en-US"/>
        </w:rPr>
        <w:t>электролаборатории</w:t>
      </w:r>
      <w:proofErr w:type="spellEnd"/>
      <w:r w:rsidRPr="00504295">
        <w:rPr>
          <w:rFonts w:eastAsia="Calibri"/>
          <w:sz w:val="20"/>
          <w:szCs w:val="20"/>
          <w:lang w:eastAsia="en-US"/>
        </w:rPr>
        <w:t>) должны быть зарегистрированы в федеральном органе исполнительной власти, осуществляющем федеральный государственный энергетический надзор.</w:t>
      </w:r>
    </w:p>
    <w:p w:rsidR="00504295" w:rsidRPr="00504295" w:rsidRDefault="00504295" w:rsidP="00504295">
      <w:pPr>
        <w:spacing w:line="240" w:lineRule="auto"/>
        <w:rPr>
          <w:sz w:val="20"/>
          <w:szCs w:val="20"/>
        </w:rPr>
      </w:pPr>
      <w:r w:rsidRPr="00504295">
        <w:rPr>
          <w:sz w:val="20"/>
          <w:szCs w:val="20"/>
        </w:rPr>
        <w:t xml:space="preserve">Приказ </w:t>
      </w:r>
      <w:proofErr w:type="spellStart"/>
      <w:r w:rsidRPr="00504295">
        <w:rPr>
          <w:sz w:val="20"/>
          <w:szCs w:val="20"/>
        </w:rPr>
        <w:t>Ростехнадзора</w:t>
      </w:r>
      <w:proofErr w:type="spellEnd"/>
      <w:r w:rsidRPr="00504295">
        <w:rPr>
          <w:sz w:val="20"/>
          <w:szCs w:val="20"/>
        </w:rPr>
        <w:t xml:space="preserve"> от 06.04.2012 №223 «</w:t>
      </w:r>
      <w:r w:rsidRPr="00504295">
        <w:rPr>
          <w:spacing w:val="2"/>
          <w:sz w:val="20"/>
          <w:szCs w:val="20"/>
          <w:shd w:val="clear" w:color="auto" w:fill="FFFFFF"/>
        </w:rPr>
        <w:t>Об утверждении</w:t>
      </w:r>
      <w:r w:rsidRPr="00504295">
        <w:rPr>
          <w:rStyle w:val="apple-converted-space"/>
          <w:spacing w:val="2"/>
          <w:sz w:val="20"/>
          <w:szCs w:val="20"/>
          <w:shd w:val="clear" w:color="auto" w:fill="FFFFFF"/>
        </w:rPr>
        <w:t> </w:t>
      </w:r>
      <w:hyperlink r:id="rId7" w:history="1">
        <w:r w:rsidRPr="00504295">
          <w:rPr>
            <w:rStyle w:val="a6"/>
            <w:color w:val="auto"/>
            <w:spacing w:val="2"/>
            <w:sz w:val="20"/>
            <w:szCs w:val="20"/>
            <w:u w:val="none"/>
            <w:shd w:val="clear" w:color="auto" w:fill="FFFFFF"/>
          </w:rPr>
          <w:t>областей аттестации (проверки знаний) руководителей и специалистов организаций, поднадзорных Федеральной службе по экологическому, технологическому и атомному надзору</w:t>
        </w:r>
      </w:hyperlink>
      <w:r w:rsidRPr="00504295">
        <w:rPr>
          <w:sz w:val="20"/>
          <w:szCs w:val="20"/>
        </w:rPr>
        <w:t>».</w:t>
      </w:r>
    </w:p>
    <w:p w:rsidR="00504295" w:rsidRPr="00504295" w:rsidRDefault="00504295" w:rsidP="00504295">
      <w:pPr>
        <w:spacing w:line="240" w:lineRule="auto"/>
        <w:rPr>
          <w:spacing w:val="2"/>
          <w:sz w:val="20"/>
          <w:szCs w:val="20"/>
        </w:rPr>
      </w:pPr>
      <w:r w:rsidRPr="00504295">
        <w:rPr>
          <w:spacing w:val="2"/>
          <w:sz w:val="20"/>
          <w:szCs w:val="20"/>
        </w:rPr>
        <w:t>Г-1.1 устанавливает общие и специальные требования к руководителям и специалистам организаций, не указывая на опасные производственные объекты.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504295" w:rsidRPr="00504295" w:rsidTr="00473DCC">
        <w:trPr>
          <w:trHeight w:val="15"/>
        </w:trPr>
        <w:tc>
          <w:tcPr>
            <w:tcW w:w="9354" w:type="dxa"/>
            <w:tcBorders>
              <w:bottom w:val="single" w:sz="4" w:space="0" w:color="auto"/>
            </w:tcBorders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04295" w:rsidRPr="00504295" w:rsidTr="00473DCC">
        <w:tc>
          <w:tcPr>
            <w:tcW w:w="9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504295">
              <w:rPr>
                <w:bCs/>
                <w:iCs/>
                <w:sz w:val="20"/>
                <w:szCs w:val="20"/>
              </w:rPr>
              <w:t>Г</w:t>
            </w:r>
            <w:proofErr w:type="gramStart"/>
            <w:r w:rsidRPr="00504295">
              <w:rPr>
                <w:bCs/>
                <w:iCs/>
                <w:sz w:val="20"/>
                <w:szCs w:val="20"/>
              </w:rPr>
              <w:t>1</w:t>
            </w:r>
            <w:proofErr w:type="gramEnd"/>
            <w:r w:rsidRPr="00504295">
              <w:rPr>
                <w:bCs/>
                <w:iCs/>
                <w:sz w:val="20"/>
                <w:szCs w:val="20"/>
              </w:rPr>
              <w:t xml:space="preserve">. </w:t>
            </w:r>
            <w:proofErr w:type="gramStart"/>
            <w:r w:rsidRPr="00504295">
              <w:rPr>
                <w:bCs/>
                <w:iCs/>
                <w:sz w:val="20"/>
                <w:szCs w:val="20"/>
              </w:rPr>
              <w:t>Требования к порядку работы в электроустановках потребителей</w:t>
            </w:r>
            <w:hyperlink r:id="rId8" w:history="1">
              <w:r w:rsidRPr="00504295">
                <w:rPr>
                  <w:sz w:val="20"/>
                  <w:szCs w:val="20"/>
                </w:rPr>
                <w:t> </w:t>
              </w:r>
            </w:hyperlink>
            <w:r w:rsidRPr="00504295">
              <w:rPr>
                <w:sz w:val="20"/>
                <w:szCs w:val="20"/>
              </w:rPr>
              <w:br/>
              <w:t>(Раздел в редакции, введенной в действие с 30 марта 2015 года </w:t>
            </w:r>
            <w:hyperlink r:id="rId9" w:history="1">
              <w:r w:rsidRPr="00504295">
                <w:rPr>
                  <w:sz w:val="20"/>
                  <w:szCs w:val="20"/>
                </w:rPr>
                <w:t xml:space="preserve">приказом </w:t>
              </w:r>
              <w:proofErr w:type="spellStart"/>
              <w:r w:rsidRPr="00504295">
                <w:rPr>
                  <w:sz w:val="20"/>
                  <w:szCs w:val="20"/>
                </w:rPr>
                <w:t>Ростехнадзора</w:t>
              </w:r>
              <w:proofErr w:type="spellEnd"/>
              <w:r w:rsidRPr="00504295">
                <w:rPr>
                  <w:sz w:val="20"/>
                  <w:szCs w:val="20"/>
                </w:rPr>
                <w:t xml:space="preserve"> от 25 марта 2015 года N 112</w:t>
              </w:r>
            </w:hyperlink>
            <w:r w:rsidRPr="00504295">
              <w:rPr>
                <w:sz w:val="20"/>
                <w:szCs w:val="20"/>
              </w:rPr>
              <w:t>.</w:t>
            </w:r>
            <w:r w:rsidRPr="00504295">
              <w:rPr>
                <w:sz w:val="20"/>
                <w:szCs w:val="20"/>
              </w:rPr>
              <w:br/>
            </w:r>
            <w:proofErr w:type="gramEnd"/>
          </w:p>
        </w:tc>
      </w:tr>
    </w:tbl>
    <w:p w:rsidR="00504295" w:rsidRPr="00504295" w:rsidRDefault="00504295" w:rsidP="00504295">
      <w:pPr>
        <w:shd w:val="clear" w:color="auto" w:fill="E9ECF1"/>
        <w:spacing w:line="240" w:lineRule="auto"/>
        <w:textAlignment w:val="baseline"/>
        <w:outlineLvl w:val="3"/>
        <w:rPr>
          <w:spacing w:val="2"/>
          <w:sz w:val="20"/>
          <w:szCs w:val="20"/>
        </w:rPr>
      </w:pPr>
    </w:p>
    <w:tbl>
      <w:tblPr>
        <w:tblW w:w="949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2694"/>
        <w:gridCol w:w="4959"/>
      </w:tblGrid>
      <w:tr w:rsidR="00504295" w:rsidRPr="00504295" w:rsidTr="00473DCC">
        <w:trPr>
          <w:trHeight w:val="80"/>
        </w:trPr>
        <w:tc>
          <w:tcPr>
            <w:tcW w:w="709" w:type="dxa"/>
            <w:shd w:val="clear" w:color="auto" w:fill="FFFFFF"/>
            <w:hideMark/>
          </w:tcPr>
          <w:p w:rsidR="00504295" w:rsidRPr="00504295" w:rsidRDefault="00504295" w:rsidP="00504295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504295" w:rsidRPr="00504295" w:rsidRDefault="00504295" w:rsidP="00504295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/>
            <w:hideMark/>
          </w:tcPr>
          <w:p w:rsidR="00504295" w:rsidRPr="00504295" w:rsidRDefault="00504295" w:rsidP="00504295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4959" w:type="dxa"/>
            <w:shd w:val="clear" w:color="auto" w:fill="FFFFFF"/>
            <w:hideMark/>
          </w:tcPr>
          <w:p w:rsidR="00504295" w:rsidRPr="00504295" w:rsidRDefault="00504295" w:rsidP="00504295">
            <w:pPr>
              <w:spacing w:line="240" w:lineRule="auto"/>
              <w:rPr>
                <w:spacing w:val="2"/>
                <w:sz w:val="20"/>
                <w:szCs w:val="20"/>
              </w:rPr>
            </w:pPr>
          </w:p>
        </w:tc>
      </w:tr>
      <w:tr w:rsidR="00504295" w:rsidRPr="00504295" w:rsidTr="00473DC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04295">
              <w:rPr>
                <w:spacing w:val="2"/>
                <w:sz w:val="20"/>
                <w:szCs w:val="20"/>
              </w:rPr>
              <w:t xml:space="preserve">N </w:t>
            </w:r>
            <w:proofErr w:type="gramStart"/>
            <w:r w:rsidRPr="00504295">
              <w:rPr>
                <w:spacing w:val="2"/>
                <w:sz w:val="20"/>
                <w:szCs w:val="20"/>
              </w:rPr>
              <w:t>п</w:t>
            </w:r>
            <w:proofErr w:type="gramEnd"/>
            <w:r w:rsidRPr="00504295">
              <w:rPr>
                <w:spacing w:val="2"/>
                <w:sz w:val="20"/>
                <w:szCs w:val="20"/>
              </w:rPr>
              <w:t>/п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ind w:firstLine="0"/>
              <w:textAlignment w:val="baseline"/>
              <w:rPr>
                <w:spacing w:val="2"/>
                <w:sz w:val="20"/>
                <w:szCs w:val="20"/>
              </w:rPr>
            </w:pPr>
            <w:r w:rsidRPr="00504295">
              <w:rPr>
                <w:spacing w:val="2"/>
                <w:sz w:val="20"/>
                <w:szCs w:val="20"/>
              </w:rPr>
              <w:t>Шифр тестовых заданий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04295">
              <w:rPr>
                <w:spacing w:val="2"/>
                <w:sz w:val="20"/>
                <w:szCs w:val="20"/>
              </w:rPr>
              <w:t>Наименование тестовых заданий (категория работников по отраслям)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04295">
              <w:rPr>
                <w:spacing w:val="2"/>
                <w:sz w:val="20"/>
                <w:szCs w:val="20"/>
              </w:rPr>
              <w:t>Перечень законодательных, нормативных правовых и правовых актов, устанавливающих общие и специальные требования к руководителям и специалистам организаций</w:t>
            </w:r>
          </w:p>
        </w:tc>
      </w:tr>
      <w:tr w:rsidR="00504295" w:rsidRPr="00504295" w:rsidTr="00473DCC">
        <w:tblPrEx>
          <w:shd w:val="clear" w:color="auto" w:fill="auto"/>
        </w:tblPrEx>
        <w:trPr>
          <w:trHeight w:val="15"/>
        </w:trPr>
        <w:tc>
          <w:tcPr>
            <w:tcW w:w="709" w:type="dxa"/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959" w:type="dxa"/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04295" w:rsidRPr="00504295" w:rsidTr="00473DCC">
        <w:tblPrEx>
          <w:shd w:val="clear" w:color="auto" w:fill="auto"/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504295"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504295">
              <w:rPr>
                <w:bCs/>
                <w:sz w:val="20"/>
                <w:szCs w:val="20"/>
              </w:rPr>
              <w:t>Г</w:t>
            </w:r>
            <w:proofErr w:type="gramStart"/>
            <w:r w:rsidRPr="00504295">
              <w:rPr>
                <w:bCs/>
                <w:sz w:val="20"/>
                <w:szCs w:val="20"/>
              </w:rPr>
              <w:t>1</w:t>
            </w:r>
            <w:proofErr w:type="gramEnd"/>
            <w:r w:rsidRPr="00504295">
              <w:rPr>
                <w:bCs/>
                <w:sz w:val="20"/>
                <w:szCs w:val="20"/>
              </w:rPr>
              <w:t>.1.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 w:rsidRPr="00504295">
              <w:rPr>
                <w:sz w:val="20"/>
                <w:szCs w:val="20"/>
              </w:rPr>
              <w:t>Эксплуатация электроустановок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hyperlink r:id="rId10" w:history="1">
              <w:r w:rsidRPr="00504295">
                <w:rPr>
                  <w:sz w:val="20"/>
                  <w:szCs w:val="20"/>
                </w:rPr>
                <w:t>Федеральный закон от 26 марта 2003 года N 35-ФЗ "Об электроэнергетике"</w:t>
              </w:r>
            </w:hyperlink>
          </w:p>
        </w:tc>
      </w:tr>
      <w:tr w:rsidR="00504295" w:rsidRPr="00504295" w:rsidTr="00473DCC">
        <w:tblPrEx>
          <w:shd w:val="clear" w:color="auto" w:fill="auto"/>
        </w:tblPrEx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hyperlink r:id="rId11" w:history="1">
              <w:r w:rsidRPr="00504295">
                <w:rPr>
                  <w:sz w:val="20"/>
                  <w:szCs w:val="20"/>
                </w:rPr>
                <w:t>Кодекс Российской Федерации об административных правонарушениях от 30 декабря 2001 года N 195-ФЗ</w:t>
              </w:r>
            </w:hyperlink>
            <w:r w:rsidRPr="00504295">
              <w:rPr>
                <w:sz w:val="20"/>
                <w:szCs w:val="20"/>
              </w:rPr>
              <w:t>(извлечения)</w:t>
            </w:r>
          </w:p>
        </w:tc>
      </w:tr>
      <w:tr w:rsidR="00504295" w:rsidRPr="00504295" w:rsidTr="00473DCC">
        <w:tblPrEx>
          <w:shd w:val="clear" w:color="auto" w:fill="auto"/>
        </w:tblPrEx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hyperlink r:id="rId12" w:history="1">
              <w:r w:rsidRPr="00504295">
                <w:rPr>
                  <w:sz w:val="20"/>
                  <w:szCs w:val="20"/>
                </w:rPr>
                <w:t xml:space="preserve">Правила технологического присоединения </w:t>
              </w:r>
              <w:proofErr w:type="spellStart"/>
              <w:r w:rsidRPr="00504295">
                <w:rPr>
                  <w:sz w:val="20"/>
                  <w:szCs w:val="20"/>
                </w:rPr>
                <w:t>энергопринимающих</w:t>
              </w:r>
              <w:proofErr w:type="spellEnd"/>
              <w:r w:rsidRPr="00504295">
                <w:rPr>
                  <w:sz w:val="20"/>
                  <w:szCs w:val="20"/>
                </w:rPr>
  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</w:t>
              </w:r>
              <w:proofErr w:type="spellStart"/>
              <w:r w:rsidRPr="00504295">
                <w:rPr>
                  <w:sz w:val="20"/>
                  <w:szCs w:val="20"/>
                </w:rPr>
                <w:t>к</w:t>
              </w:r>
            </w:hyperlink>
            <w:r w:rsidRPr="00504295">
              <w:rPr>
                <w:sz w:val="20"/>
                <w:szCs w:val="20"/>
              </w:rPr>
              <w:t>электрическим</w:t>
            </w:r>
            <w:proofErr w:type="spellEnd"/>
            <w:r w:rsidRPr="00504295">
              <w:rPr>
                <w:sz w:val="20"/>
                <w:szCs w:val="20"/>
              </w:rPr>
              <w:t xml:space="preserve"> сетям </w:t>
            </w:r>
            <w:r w:rsidRPr="00504295">
              <w:rPr>
                <w:sz w:val="20"/>
                <w:szCs w:val="20"/>
              </w:rPr>
              <w:lastRenderedPageBreak/>
              <w:t>(утверждены </w:t>
            </w:r>
            <w:hyperlink r:id="rId13" w:history="1">
              <w:r w:rsidRPr="00504295">
                <w:rPr>
                  <w:sz w:val="20"/>
                  <w:szCs w:val="20"/>
                </w:rPr>
                <w:t>постановлением Правительства Российской Федерации от 27 декабря 2004 года N 861</w:t>
              </w:r>
            </w:hyperlink>
            <w:r w:rsidRPr="00504295">
              <w:rPr>
                <w:sz w:val="20"/>
                <w:szCs w:val="20"/>
              </w:rPr>
              <w:t>)</w:t>
            </w:r>
          </w:p>
        </w:tc>
      </w:tr>
      <w:tr w:rsidR="00504295" w:rsidRPr="00504295" w:rsidTr="00473DCC">
        <w:tblPrEx>
          <w:shd w:val="clear" w:color="auto" w:fill="auto"/>
        </w:tblPrEx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hyperlink r:id="rId14" w:history="1">
              <w:r w:rsidRPr="00504295">
                <w:rPr>
                  <w:sz w:val="20"/>
                  <w:szCs w:val="20"/>
                </w:rPr>
                <w:t>приказ Минтруда России от 24 июля 2013 года N 328н "Об утверждении Правил по охране труда при эксплуатации электроустановок"</w:t>
              </w:r>
            </w:hyperlink>
            <w:r w:rsidRPr="00504295">
              <w:rPr>
                <w:sz w:val="20"/>
                <w:szCs w:val="20"/>
              </w:rPr>
              <w:t>. Зарегистрирован Минюстом России 12 декабря 2013 года, регистрационный N 30593</w:t>
            </w:r>
          </w:p>
        </w:tc>
      </w:tr>
      <w:tr w:rsidR="00504295" w:rsidRPr="00504295" w:rsidTr="00473DCC">
        <w:tblPrEx>
          <w:shd w:val="clear" w:color="auto" w:fill="auto"/>
        </w:tblPrEx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hyperlink r:id="rId15" w:history="1">
              <w:r w:rsidRPr="00504295">
                <w:rPr>
                  <w:sz w:val="20"/>
                  <w:szCs w:val="20"/>
                </w:rPr>
                <w:t>приказ Минэнерго России от 13 января 2003 года N 6 "Об утверждении Правил технической эксплуатации электроустановок потребителей"</w:t>
              </w:r>
            </w:hyperlink>
            <w:r w:rsidRPr="00504295">
              <w:rPr>
                <w:sz w:val="20"/>
                <w:szCs w:val="20"/>
              </w:rPr>
              <w:t>. Зарегистрирован Минюстом России 21 января 2003 года, регистрационный N 4145</w:t>
            </w:r>
          </w:p>
        </w:tc>
      </w:tr>
      <w:tr w:rsidR="00504295" w:rsidRPr="00504295" w:rsidTr="00473DCC">
        <w:tblPrEx>
          <w:shd w:val="clear" w:color="auto" w:fill="auto"/>
        </w:tblPrEx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hyperlink r:id="rId16" w:history="1">
              <w:r w:rsidRPr="00504295">
                <w:rPr>
                  <w:sz w:val="20"/>
                  <w:szCs w:val="20"/>
                </w:rPr>
                <w:t>приказ Минэнерго России от 30 июня 2003 года N 261 "Об утверждении Инструкции по применению и испытанию средств защиты, используемых в электроустановках"</w:t>
              </w:r>
            </w:hyperlink>
          </w:p>
        </w:tc>
      </w:tr>
      <w:tr w:rsidR="00504295" w:rsidRPr="00504295" w:rsidTr="00473DCC">
        <w:tblPrEx>
          <w:shd w:val="clear" w:color="auto" w:fill="auto"/>
        </w:tblPrEx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  <w:bookmarkStart w:id="0" w:name="_GoBack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hyperlink r:id="rId17" w:history="1">
              <w:r w:rsidRPr="00504295">
                <w:rPr>
                  <w:sz w:val="20"/>
                  <w:szCs w:val="20"/>
                </w:rPr>
                <w:t xml:space="preserve">приказ Минэнерго России от 30 июня 2003 года N 280 "Об утверждении Инструкции по устройству </w:t>
              </w:r>
              <w:proofErr w:type="spellStart"/>
              <w:r w:rsidRPr="00504295">
                <w:rPr>
                  <w:sz w:val="20"/>
                  <w:szCs w:val="20"/>
                </w:rPr>
                <w:t>молниезащиты</w:t>
              </w:r>
              <w:proofErr w:type="spellEnd"/>
              <w:r w:rsidRPr="00504295">
                <w:rPr>
                  <w:sz w:val="20"/>
                  <w:szCs w:val="20"/>
                </w:rPr>
                <w:t xml:space="preserve"> зданий, сооружений и промышленных коммуникаций"</w:t>
              </w:r>
            </w:hyperlink>
            <w:r w:rsidRPr="00504295">
              <w:rPr>
                <w:sz w:val="20"/>
                <w:szCs w:val="20"/>
              </w:rPr>
              <w:t>(</w:t>
            </w:r>
            <w:hyperlink r:id="rId18" w:history="1">
              <w:r w:rsidRPr="00504295">
                <w:rPr>
                  <w:sz w:val="20"/>
                  <w:szCs w:val="20"/>
                </w:rPr>
                <w:t>СО 153-34.21.122-2003</w:t>
              </w:r>
            </w:hyperlink>
            <w:r w:rsidRPr="00504295">
              <w:rPr>
                <w:sz w:val="20"/>
                <w:szCs w:val="20"/>
              </w:rPr>
              <w:t>)</w:t>
            </w:r>
          </w:p>
        </w:tc>
      </w:tr>
      <w:bookmarkEnd w:id="0"/>
      <w:tr w:rsidR="00504295" w:rsidRPr="00504295" w:rsidTr="00473DCC">
        <w:tblPrEx>
          <w:shd w:val="clear" w:color="auto" w:fill="auto"/>
        </w:tblPrEx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hyperlink r:id="rId19" w:history="1">
              <w:r w:rsidRPr="00504295">
                <w:rPr>
                  <w:sz w:val="20"/>
                  <w:szCs w:val="20"/>
                </w:rPr>
                <w:t>Правила устройства электроустановок</w:t>
              </w:r>
            </w:hyperlink>
            <w:r w:rsidRPr="00504295">
              <w:rPr>
                <w:sz w:val="20"/>
                <w:szCs w:val="20"/>
              </w:rPr>
              <w:t xml:space="preserve"> (извлечения) (утверждены </w:t>
            </w:r>
            <w:proofErr w:type="spellStart"/>
            <w:r w:rsidRPr="00504295">
              <w:rPr>
                <w:sz w:val="20"/>
                <w:szCs w:val="20"/>
              </w:rPr>
              <w:t>Главтехуправлением</w:t>
            </w:r>
            <w:proofErr w:type="spellEnd"/>
            <w:r w:rsidRPr="00504295">
              <w:rPr>
                <w:sz w:val="20"/>
                <w:szCs w:val="20"/>
              </w:rPr>
              <w:t xml:space="preserve"> и </w:t>
            </w:r>
            <w:proofErr w:type="spellStart"/>
            <w:r w:rsidRPr="00504295">
              <w:rPr>
                <w:sz w:val="20"/>
                <w:szCs w:val="20"/>
              </w:rPr>
              <w:t>Госэнергонадзором</w:t>
            </w:r>
            <w:proofErr w:type="spellEnd"/>
            <w:r w:rsidRPr="00504295">
              <w:rPr>
                <w:sz w:val="20"/>
                <w:szCs w:val="20"/>
              </w:rPr>
              <w:t xml:space="preserve"> Минэнерго СССР 5 октября 1979 года, Минтопэнерго России 6 октября 1999 года, приказом Минэнерго России от 8 июля 2002 года N 204, </w:t>
            </w:r>
            <w:hyperlink r:id="rId20" w:history="1">
              <w:r w:rsidRPr="00504295">
                <w:rPr>
                  <w:sz w:val="20"/>
                  <w:szCs w:val="20"/>
                </w:rPr>
                <w:t>приказом Минэнерго России от 20 мая 2003 года N 187</w:t>
              </w:r>
            </w:hyperlink>
            <w:r w:rsidRPr="00504295">
              <w:rPr>
                <w:sz w:val="20"/>
                <w:szCs w:val="20"/>
              </w:rPr>
              <w:t>)</w:t>
            </w:r>
          </w:p>
        </w:tc>
      </w:tr>
      <w:tr w:rsidR="00504295" w:rsidRPr="00504295" w:rsidTr="00473DCC">
        <w:tblPrEx>
          <w:shd w:val="clear" w:color="auto" w:fill="auto"/>
        </w:tblPrEx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hyperlink r:id="rId21" w:history="1">
              <w:r w:rsidRPr="00504295">
                <w:rPr>
                  <w:sz w:val="20"/>
                  <w:szCs w:val="20"/>
                </w:rPr>
                <w:t xml:space="preserve">Инструкция по устройству </w:t>
              </w:r>
              <w:proofErr w:type="spellStart"/>
              <w:r w:rsidRPr="00504295">
                <w:rPr>
                  <w:sz w:val="20"/>
                  <w:szCs w:val="20"/>
                </w:rPr>
                <w:t>молниезащиты</w:t>
              </w:r>
              <w:proofErr w:type="spellEnd"/>
              <w:r w:rsidRPr="00504295">
                <w:rPr>
                  <w:sz w:val="20"/>
                  <w:szCs w:val="20"/>
                </w:rPr>
                <w:t xml:space="preserve"> зданий и сооружений (РД 34.21.122-87)</w:t>
              </w:r>
            </w:hyperlink>
            <w:r w:rsidRPr="00504295">
              <w:rPr>
                <w:sz w:val="20"/>
                <w:szCs w:val="20"/>
              </w:rPr>
              <w:t>(утверждена Минэнерго России 12 октября 1987 года)</w:t>
            </w:r>
          </w:p>
        </w:tc>
      </w:tr>
      <w:tr w:rsidR="00504295" w:rsidRPr="00504295" w:rsidTr="00473DCC">
        <w:tblPrEx>
          <w:shd w:val="clear" w:color="auto" w:fill="auto"/>
        </w:tblPrEx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295" w:rsidRPr="00504295" w:rsidRDefault="00504295" w:rsidP="00504295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hyperlink r:id="rId22" w:history="1">
              <w:r w:rsidRPr="00504295">
                <w:rPr>
                  <w:sz w:val="20"/>
                  <w:szCs w:val="20"/>
                </w:rPr>
                <w:t>Инструкция по оказанию первой помощи при несчастных случаях на производстве</w:t>
              </w:r>
            </w:hyperlink>
            <w:r w:rsidRPr="00504295">
              <w:rPr>
                <w:sz w:val="20"/>
                <w:szCs w:val="20"/>
              </w:rPr>
              <w:t>(утверждена приказом РАО "ЕЭС России" от 21 июня 2007 года)</w:t>
            </w:r>
          </w:p>
        </w:tc>
      </w:tr>
    </w:tbl>
    <w:p w:rsidR="00504295" w:rsidRPr="00504295" w:rsidRDefault="00504295" w:rsidP="00504295">
      <w:pPr>
        <w:spacing w:line="240" w:lineRule="auto"/>
        <w:ind w:firstLine="0"/>
        <w:rPr>
          <w:sz w:val="20"/>
          <w:szCs w:val="20"/>
        </w:rPr>
      </w:pPr>
    </w:p>
    <w:p w:rsidR="00200B86" w:rsidRPr="00504295" w:rsidRDefault="00200B86" w:rsidP="00504295">
      <w:pPr>
        <w:spacing w:line="240" w:lineRule="auto"/>
        <w:rPr>
          <w:sz w:val="20"/>
          <w:szCs w:val="20"/>
        </w:rPr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504295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504295" w:rsidRDefault="00391886" w:rsidP="00504295">
            <w:pPr>
              <w:pStyle w:val="21"/>
              <w:spacing w:line="240" w:lineRule="auto"/>
              <w:rPr>
                <w:sz w:val="20"/>
              </w:rPr>
            </w:pPr>
            <w:r w:rsidRPr="00504295">
              <w:rPr>
                <w:sz w:val="20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504295" w:rsidRDefault="00200B86" w:rsidP="00504295">
            <w:pPr>
              <w:pStyle w:val="21"/>
              <w:spacing w:line="240" w:lineRule="auto"/>
              <w:rPr>
                <w:sz w:val="20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504295" w:rsidRDefault="00200B86" w:rsidP="00504295">
            <w:pPr>
              <w:pStyle w:val="21"/>
              <w:spacing w:line="240" w:lineRule="auto"/>
              <w:jc w:val="right"/>
              <w:rPr>
                <w:b/>
                <w:sz w:val="20"/>
              </w:rPr>
            </w:pPr>
            <w:r w:rsidRPr="00504295">
              <w:rPr>
                <w:sz w:val="20"/>
              </w:rPr>
              <w:t>____________________ (</w:t>
            </w:r>
            <w:r w:rsidR="00CC1631" w:rsidRPr="00504295">
              <w:rPr>
                <w:sz w:val="20"/>
              </w:rPr>
              <w:t>О.С</w:t>
            </w:r>
            <w:r w:rsidRPr="00504295">
              <w:rPr>
                <w:sz w:val="20"/>
              </w:rPr>
              <w:t>.</w:t>
            </w:r>
            <w:r w:rsidR="00CC1631" w:rsidRPr="00504295">
              <w:rPr>
                <w:sz w:val="20"/>
              </w:rPr>
              <w:t xml:space="preserve"> Макаров</w:t>
            </w:r>
            <w:r w:rsidRPr="00504295">
              <w:rPr>
                <w:sz w:val="20"/>
              </w:rPr>
              <w:t>)</w:t>
            </w:r>
          </w:p>
          <w:p w:rsidR="00200B86" w:rsidRPr="00504295" w:rsidRDefault="00200B86" w:rsidP="00504295">
            <w:pPr>
              <w:pStyle w:val="21"/>
              <w:spacing w:line="240" w:lineRule="auto"/>
              <w:jc w:val="center"/>
              <w:rPr>
                <w:sz w:val="20"/>
              </w:rPr>
            </w:pPr>
            <w:r w:rsidRPr="00504295">
              <w:rPr>
                <w:i/>
                <w:iCs/>
                <w:sz w:val="20"/>
                <w:vertAlign w:val="superscript"/>
              </w:rPr>
              <w:t>(подпись)</w:t>
            </w:r>
          </w:p>
        </w:tc>
      </w:tr>
    </w:tbl>
    <w:p w:rsidR="00514355" w:rsidRPr="00504295" w:rsidRDefault="00514355" w:rsidP="00504295">
      <w:pPr>
        <w:spacing w:line="240" w:lineRule="auto"/>
        <w:ind w:firstLine="0"/>
        <w:rPr>
          <w:sz w:val="20"/>
          <w:szCs w:val="20"/>
        </w:rPr>
      </w:pPr>
    </w:p>
    <w:sectPr w:rsidR="00514355" w:rsidRPr="0050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1165F6"/>
    <w:rsid w:val="0016156C"/>
    <w:rsid w:val="001B5ED8"/>
    <w:rsid w:val="001E06F9"/>
    <w:rsid w:val="00200B86"/>
    <w:rsid w:val="00286A41"/>
    <w:rsid w:val="00391886"/>
    <w:rsid w:val="00424E41"/>
    <w:rsid w:val="00460F98"/>
    <w:rsid w:val="00504295"/>
    <w:rsid w:val="00514355"/>
    <w:rsid w:val="006F33D5"/>
    <w:rsid w:val="007B7287"/>
    <w:rsid w:val="008028C8"/>
    <w:rsid w:val="00997818"/>
    <w:rsid w:val="009F7A8F"/>
    <w:rsid w:val="00AD4E78"/>
    <w:rsid w:val="00B874B1"/>
    <w:rsid w:val="00C04A0C"/>
    <w:rsid w:val="00C64A10"/>
    <w:rsid w:val="00C920FE"/>
    <w:rsid w:val="00CC1631"/>
    <w:rsid w:val="00CE5749"/>
    <w:rsid w:val="00D82DEC"/>
    <w:rsid w:val="00E3191E"/>
    <w:rsid w:val="00E47090"/>
    <w:rsid w:val="00E97F3D"/>
    <w:rsid w:val="00FC313C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paragraph" w:styleId="22">
    <w:name w:val="Body Text 2"/>
    <w:basedOn w:val="a"/>
    <w:link w:val="23"/>
    <w:uiPriority w:val="99"/>
    <w:semiHidden/>
    <w:unhideWhenUsed/>
    <w:rsid w:val="00504295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042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504295"/>
  </w:style>
  <w:style w:type="character" w:styleId="a6">
    <w:name w:val="Hyperlink"/>
    <w:uiPriority w:val="99"/>
    <w:unhideWhenUsed/>
    <w:rsid w:val="005042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paragraph" w:styleId="22">
    <w:name w:val="Body Text 2"/>
    <w:basedOn w:val="a"/>
    <w:link w:val="23"/>
    <w:uiPriority w:val="99"/>
    <w:semiHidden/>
    <w:unhideWhenUsed/>
    <w:rsid w:val="00504295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042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504295"/>
  </w:style>
  <w:style w:type="character" w:styleId="a6">
    <w:name w:val="Hyperlink"/>
    <w:uiPriority w:val="99"/>
    <w:unhideWhenUsed/>
    <w:rsid w:val="005042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65352" TargetMode="External"/><Relationship Id="rId13" Type="http://schemas.openxmlformats.org/officeDocument/2006/relationships/hyperlink" Target="http://docs.cntd.ru/document/901919551" TargetMode="External"/><Relationship Id="rId18" Type="http://schemas.openxmlformats.org/officeDocument/2006/relationships/hyperlink" Target="http://docs.cntd.ru/document/1200034368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1200003090" TargetMode="External"/><Relationship Id="rId7" Type="http://schemas.openxmlformats.org/officeDocument/2006/relationships/hyperlink" Target="http://docs.cntd.ru/document/902342289" TargetMode="External"/><Relationship Id="rId12" Type="http://schemas.openxmlformats.org/officeDocument/2006/relationships/hyperlink" Target="http://docs.cntd.ru/document/901919551" TargetMode="External"/><Relationship Id="rId17" Type="http://schemas.openxmlformats.org/officeDocument/2006/relationships/hyperlink" Target="http://docs.cntd.ru/document/9018966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44244" TargetMode="External"/><Relationship Id="rId20" Type="http://schemas.openxmlformats.org/officeDocument/2006/relationships/hyperlink" Target="http://docs.cntd.ru/document/90187364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07667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83968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01856089" TargetMode="External"/><Relationship Id="rId19" Type="http://schemas.openxmlformats.org/officeDocument/2006/relationships/hyperlink" Target="http://docs.cntd.ru/document/12000031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20265352" TargetMode="External"/><Relationship Id="rId14" Type="http://schemas.openxmlformats.org/officeDocument/2006/relationships/hyperlink" Target="http://docs.cntd.ru/document/499037306" TargetMode="External"/><Relationship Id="rId22" Type="http://schemas.openxmlformats.org/officeDocument/2006/relationships/hyperlink" Target="http://docs.cntd.ru/document/1200052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7CDFA-9A29-46EC-B10E-4ECFF81C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28</cp:revision>
  <cp:lastPrinted>2016-11-28T09:24:00Z</cp:lastPrinted>
  <dcterms:created xsi:type="dcterms:W3CDTF">2016-09-12T06:30:00Z</dcterms:created>
  <dcterms:modified xsi:type="dcterms:W3CDTF">2016-12-15T03:18:00Z</dcterms:modified>
</cp:coreProperties>
</file>