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165F6" w:rsidRPr="00460F98">
        <w:rPr>
          <w:sz w:val="24"/>
          <w:szCs w:val="24"/>
          <w:lang w:val="ru-RU"/>
        </w:rPr>
        <w:t>КОНКУРС</w:t>
      </w:r>
      <w:r w:rsidR="007B7287" w:rsidRPr="00460F98">
        <w:rPr>
          <w:sz w:val="24"/>
          <w:szCs w:val="24"/>
          <w:lang w:val="ru-RU"/>
        </w:rPr>
        <w:t>НОЙ</w:t>
      </w:r>
      <w:r w:rsidRPr="00460F98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C64A10">
        <w:t>0</w:t>
      </w:r>
      <w:r w:rsidR="001165F6">
        <w:t>8</w:t>
      </w:r>
      <w:r>
        <w:t xml:space="preserve">» </w:t>
      </w:r>
      <w:r w:rsidR="00C64A10">
        <w:t>дека</w:t>
      </w:r>
      <w:r w:rsidR="00D82DEC">
        <w:t>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1165F6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1165F6">
              <w:rPr>
                <w:sz w:val="28"/>
                <w:szCs w:val="28"/>
              </w:rPr>
              <w:t>конкурс</w:t>
            </w:r>
            <w:r w:rsidR="007B7287">
              <w:rPr>
                <w:sz w:val="28"/>
                <w:szCs w:val="28"/>
              </w:rPr>
              <w:t>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1165F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1165F6">
              <w:rPr>
                <w:sz w:val="28"/>
                <w:szCs w:val="28"/>
              </w:rPr>
              <w:t>конкурс</w:t>
            </w:r>
            <w:r w:rsidR="007B7287">
              <w:rPr>
                <w:sz w:val="28"/>
                <w:szCs w:val="28"/>
              </w:rPr>
              <w:t>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C64A10" w:rsidP="00D82DEC">
            <w:pPr>
              <w:ind w:firstLine="0"/>
            </w:pPr>
            <w:r>
              <w:t>Здравствуйте!</w:t>
            </w:r>
            <w:r>
              <w:br/>
              <w:t xml:space="preserve">Подпунктом 10 пункта 9 Информационной карты установлено требование наличия у участника закупки соответствующих собственных кадровых ресурсов, необходимых для полного и своевременного выполнения договора: наличие в штате организации ИТР, аттестованных в органах </w:t>
            </w:r>
            <w:proofErr w:type="spellStart"/>
            <w:r>
              <w:t>Ростехнадзора</w:t>
            </w:r>
            <w:proofErr w:type="spellEnd"/>
            <w:r>
              <w:t xml:space="preserve"> по правилам общей промышленной безопасности (А</w:t>
            </w:r>
            <w:proofErr w:type="gramStart"/>
            <w:r>
              <w:t>1</w:t>
            </w:r>
            <w:proofErr w:type="gramEnd"/>
            <w:r>
              <w:t xml:space="preserve"> и Г1.1).</w:t>
            </w:r>
            <w:r>
              <w:br/>
              <w:t xml:space="preserve">Согласно приказу </w:t>
            </w:r>
            <w:proofErr w:type="spellStart"/>
            <w:r>
              <w:t>Ростехнадзора</w:t>
            </w:r>
            <w:proofErr w:type="spellEnd"/>
            <w:r>
              <w:t xml:space="preserve"> от 06.04.2012 N 233 аттестации подлежат руководители и специалисты организаций, поднадзорных </w:t>
            </w:r>
            <w:proofErr w:type="spellStart"/>
            <w:r>
              <w:t>Ростехнадзору</w:t>
            </w:r>
            <w:proofErr w:type="spellEnd"/>
            <w:r>
              <w:t xml:space="preserve"> согласно Федеральному закону от 21.07.1997 N 116-ФЗ "О промышленной безопасности опасных производственных объектов". Пункты 1 и 2 статьи 2 данного закона определяют и устанавливают опасные производственные объекты.</w:t>
            </w:r>
            <w:r>
              <w:br/>
              <w:t>Согласно пункту 1 Технического задания услуги по договору необходимо выполнить на объекте, являющимся детским комбинатом - который никаким образом не относится к опасным производственным объектам.</w:t>
            </w:r>
            <w:r>
              <w:br/>
              <w:t xml:space="preserve">Пожалуйста, дайте разъяснение - на каком основании от участника конкурса требуется ИТР, аттестованные в органах </w:t>
            </w:r>
            <w:proofErr w:type="spellStart"/>
            <w:r>
              <w:t>Ростехнадзора</w:t>
            </w:r>
            <w:proofErr w:type="spellEnd"/>
            <w:r>
              <w:t xml:space="preserve"> по правилам общей промышленной безопасности (А</w:t>
            </w:r>
            <w:proofErr w:type="gramStart"/>
            <w:r>
              <w:t>1</w:t>
            </w:r>
            <w:proofErr w:type="gramEnd"/>
            <w:r>
              <w:t xml:space="preserve"> и Г1.1)?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F9" w:rsidRDefault="00E97F3D" w:rsidP="00E97F3D">
            <w:pPr>
              <w:ind w:firstLine="0"/>
            </w:pPr>
            <w:r>
              <w:t>Добрый день.</w:t>
            </w:r>
          </w:p>
          <w:p w:rsidR="00E97F3D" w:rsidRDefault="00E97F3D" w:rsidP="00E97F3D">
            <w:pPr>
              <w:spacing w:line="240" w:lineRule="auto"/>
              <w:ind w:firstLine="0"/>
            </w:pPr>
            <w:proofErr w:type="gramStart"/>
            <w:r>
              <w:t>«</w:t>
            </w:r>
            <w:r w:rsidRPr="009D2F93">
              <w:t xml:space="preserve">Наличие в штате организации ИТР, аттестованных в органах </w:t>
            </w:r>
            <w:proofErr w:type="spellStart"/>
            <w:r w:rsidRPr="009D2F93">
              <w:t>Ростехнадзора</w:t>
            </w:r>
            <w:proofErr w:type="spellEnd"/>
            <w:r w:rsidRPr="009D2F93">
              <w:t>:</w:t>
            </w:r>
            <w:r>
              <w:t xml:space="preserve"> - </w:t>
            </w:r>
            <w:r w:rsidRPr="009D2F93">
              <w:t>по правилам общей промышленной безопасности (А.1. и Г.1.1)</w:t>
            </w:r>
            <w:r>
              <w:t xml:space="preserve">» </w:t>
            </w:r>
            <w:proofErr w:type="gramEnd"/>
          </w:p>
          <w:p w:rsidR="00E97F3D" w:rsidRDefault="00E97F3D" w:rsidP="00E97F3D">
            <w:r>
              <w:t xml:space="preserve">допущена техническая ошибка в части А.1 </w:t>
            </w:r>
            <w:r>
              <w:t>(это требование не обязательно).</w:t>
            </w:r>
          </w:p>
          <w:p w:rsidR="00E97F3D" w:rsidRDefault="00E97F3D" w:rsidP="00E97F3D">
            <w:r>
              <w:t>ПТЭЭП: «Термины и определения»</w:t>
            </w:r>
            <w:r>
              <w:br/>
              <w:t>Эксплуатация-стадия жизненного цикла изделия, на которой реализуется, поддерживается или восстанавливается его качество.</w:t>
            </w:r>
            <w:r>
              <w:br/>
              <w:t>ПТЭЭП: П. 1.1.1. Правила имеют цель обеспечить надежную, безопасную и рациональную эксплуатацию электроустановок и содержание их в исправном состоянии.</w:t>
            </w:r>
            <w:r>
              <w:br/>
              <w:t>ПТЭЭП: П. 1.1.2. Правила распространяются на организации, независимо от форм собственности и организационно-правовых норм, индивидуальных предпринимателей и граждан владельцев электроустановок напряжением выше 1000</w:t>
            </w:r>
            <w:proofErr w:type="gramStart"/>
            <w:r>
              <w:t xml:space="preserve"> В</w:t>
            </w:r>
            <w:proofErr w:type="gramEnd"/>
            <w:r>
              <w:t xml:space="preserve"> (далее Потребители)</w:t>
            </w:r>
            <w:r>
              <w:br/>
              <w:t>ПТЭЭП: П. 1.2.1. Эксплуатацию электроустановок Потребителей должен осуществлять подготовленный электротехнический персонал.</w:t>
            </w:r>
            <w:r>
              <w:br/>
              <w:t>ПТЭЭП: П. 1.2.2. Потребитель обязан обеспечить:</w:t>
            </w:r>
            <w:r>
              <w:br/>
              <w:t xml:space="preserve">Своевременное и качественное проведение технического обслуживания, планово-предупредительного ремонта, испытаний, модернизации и реконструкции </w:t>
            </w:r>
            <w:r>
              <w:lastRenderedPageBreak/>
              <w:t>электроустановок и электрооборудования.</w:t>
            </w:r>
          </w:p>
          <w:p w:rsidR="00E97F3D" w:rsidRPr="001E06F9" w:rsidRDefault="008028C8" w:rsidP="00E97F3D">
            <w:pPr>
              <w:ind w:firstLine="0"/>
              <w:rPr>
                <w:sz w:val="26"/>
                <w:szCs w:val="26"/>
              </w:rPr>
            </w:pPr>
            <w:proofErr w:type="gramStart"/>
            <w:r>
              <w:t>П. 39.1 ПОТЭЭ «к проведению испытаний электрооборудования допускаются работники, прошедшие специальную подготовку и проверку знаний и требований, комиссией, в состав которой включаются специалисты по испытаниям оборудования, имеющие группу V - в электроустановках напряжением выше 1000 В и группу IV - в электроустановках напряжением до 1000 В.</w:t>
            </w:r>
            <w:r>
              <w:br/>
              <w:t>Право на проведение испытаний подтверждается записью в поле "Свидетельство на право проведения специальных работ" удостоверения о</w:t>
            </w:r>
            <w:proofErr w:type="gramEnd"/>
            <w:r>
              <w:t xml:space="preserve"> проверке знаний правил работы в электроустановках».</w:t>
            </w:r>
            <w:r>
              <w:br/>
              <w:t xml:space="preserve">П. 1.4.30 </w:t>
            </w:r>
            <w:proofErr w:type="spellStart"/>
            <w:r>
              <w:t>ПТЭЭп</w:t>
            </w:r>
            <w:proofErr w:type="spellEnd"/>
            <w:r>
              <w:t>. Для проведения проверки знаний электротехнического персонала организации руководитель Потребителя должен назначить приказом по организации комиссию в составе не менее 5 человек</w:t>
            </w:r>
            <w:r>
              <w:br/>
              <w:t xml:space="preserve">П. 1.4.31 </w:t>
            </w:r>
            <w:proofErr w:type="spellStart"/>
            <w:r>
              <w:t>ПТЭЭп</w:t>
            </w:r>
            <w:proofErr w:type="spellEnd"/>
            <w:r>
              <w:t xml:space="preserve">. «Все члены комиссии должны иметь группу по электробезопасности и пройти проверку знаний в комиссии органа </w:t>
            </w:r>
            <w:proofErr w:type="spellStart"/>
            <w:r>
              <w:t>госэнергонадзора</w:t>
            </w:r>
            <w:proofErr w:type="spellEnd"/>
            <w:r>
              <w:t xml:space="preserve"> (</w:t>
            </w:r>
            <w:proofErr w:type="spellStart"/>
            <w:r>
              <w:t>Ростехнадзора</w:t>
            </w:r>
            <w:proofErr w:type="spellEnd"/>
            <w:r>
              <w:t>)».</w:t>
            </w:r>
            <w:r>
              <w:br/>
              <w:t xml:space="preserve">П. 1.4.34 </w:t>
            </w:r>
            <w:proofErr w:type="spellStart"/>
            <w:r>
              <w:t>ПТЭЭп</w:t>
            </w:r>
            <w:proofErr w:type="spellEnd"/>
            <w:r>
              <w:t xml:space="preserve">. Проверка знаний работников Потребителей, численность которых не позволяет образовать комиссии по проверке знаний, должна проводиться в комиссии органа </w:t>
            </w:r>
            <w:proofErr w:type="spellStart"/>
            <w:r>
              <w:t>госэнергонадзора</w:t>
            </w:r>
            <w:proofErr w:type="spellEnd"/>
            <w:r>
              <w:t xml:space="preserve"> (</w:t>
            </w:r>
            <w:proofErr w:type="spellStart"/>
            <w:r>
              <w:t>Ростехнадзора</w:t>
            </w:r>
            <w:proofErr w:type="spellEnd"/>
            <w:r>
              <w:t>)».</w:t>
            </w:r>
            <w:r>
              <w:br/>
              <w:t xml:space="preserve">Требования к </w:t>
            </w:r>
            <w:proofErr w:type="spellStart"/>
            <w:r>
              <w:t>электролабораториям</w:t>
            </w:r>
            <w:proofErr w:type="spellEnd"/>
            <w:r>
              <w:t xml:space="preserve"> (приняты наблюдательным советом, решение бюро от 27.01.10. №34-БНС):</w:t>
            </w:r>
            <w:r>
              <w:br/>
              <w:t>5.Технические требования.</w:t>
            </w:r>
            <w:r>
              <w:br/>
              <w:t>5.2.Требования к персоналу.</w:t>
            </w:r>
            <w:r>
              <w:br/>
              <w:t>5.2.1. Испытательная лаборатория должна иметь:</w:t>
            </w:r>
            <w:r>
              <w:br/>
            </w:r>
            <w:proofErr w:type="gramStart"/>
            <w:r>
              <w:t>Руководителя испытательной лаборатории (отвечающего в полном объеме за организацию работ по испытаниям;</w:t>
            </w:r>
            <w:r>
              <w:br/>
            </w:r>
            <w:r>
              <w:lastRenderedPageBreak/>
              <w:t>Технического руководителя испытательной лаборатории (заместителя ИЛ);</w:t>
            </w:r>
            <w:r>
              <w:br/>
              <w:t>Персонал, имеющий соответствую профессиональную подготовку, теоретические знания и практический опыт, необходимый для выполнения работ по испытаниям.</w:t>
            </w:r>
            <w:proofErr w:type="gramEnd"/>
            <w:r>
              <w:br/>
              <w:t>Руководитель относится к категории инженерно-технических работников (ИТР).</w:t>
            </w:r>
            <w:bookmarkStart w:id="0" w:name="_GoBack"/>
            <w:bookmarkEnd w:id="0"/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65F6"/>
    <w:rsid w:val="0016156C"/>
    <w:rsid w:val="001B5ED8"/>
    <w:rsid w:val="001E06F9"/>
    <w:rsid w:val="00200B86"/>
    <w:rsid w:val="00286A41"/>
    <w:rsid w:val="00391886"/>
    <w:rsid w:val="00424E41"/>
    <w:rsid w:val="00460F98"/>
    <w:rsid w:val="00514355"/>
    <w:rsid w:val="006F33D5"/>
    <w:rsid w:val="007B7287"/>
    <w:rsid w:val="008028C8"/>
    <w:rsid w:val="00997818"/>
    <w:rsid w:val="009F7A8F"/>
    <w:rsid w:val="00AD4E78"/>
    <w:rsid w:val="00B874B1"/>
    <w:rsid w:val="00C04A0C"/>
    <w:rsid w:val="00C64A10"/>
    <w:rsid w:val="00C920FE"/>
    <w:rsid w:val="00CC1631"/>
    <w:rsid w:val="00CE5749"/>
    <w:rsid w:val="00D82DEC"/>
    <w:rsid w:val="00E3191E"/>
    <w:rsid w:val="00E97F3D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25</cp:revision>
  <cp:lastPrinted>2016-11-28T09:24:00Z</cp:lastPrinted>
  <dcterms:created xsi:type="dcterms:W3CDTF">2016-09-12T06:30:00Z</dcterms:created>
  <dcterms:modified xsi:type="dcterms:W3CDTF">2016-12-08T08:51:00Z</dcterms:modified>
</cp:coreProperties>
</file>