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D003BA"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w:t>
            </w:r>
            <w:r w:rsidRPr="00677D6F">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w:t>
            </w:r>
            <w:r w:rsidRPr="00677D6F">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картриджей, тонеров, комплектующих </w:t>
            </w:r>
            <w:r w:rsidRPr="00677D6F">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CF17EE" w:rsidTr="008F45CD">
        <w:trPr>
          <w:trHeight w:val="154"/>
        </w:trPr>
        <w:tc>
          <w:tcPr>
            <w:tcW w:w="567" w:type="dxa"/>
            <w:tcBorders>
              <w:top w:val="single" w:sz="4" w:space="0" w:color="auto"/>
              <w:bottom w:val="single" w:sz="4" w:space="0" w:color="auto"/>
              <w:right w:val="single" w:sz="4" w:space="0" w:color="auto"/>
            </w:tcBorders>
          </w:tcPr>
          <w:p w:rsidR="00B86C3E" w:rsidRPr="00073F3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73F3A"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w:t>
            </w:r>
            <w:r w:rsidR="00073F3A" w:rsidRPr="00073F3A">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073F3A"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85</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14</w:t>
            </w:r>
            <w:r w:rsidR="00B86C3E" w:rsidRPr="00073F3A">
              <w:rPr>
                <w:rFonts w:ascii="Times New Roman" w:hAnsi="Times New Roman" w:cs="Times New Roman"/>
                <w:sz w:val="18"/>
                <w:szCs w:val="18"/>
              </w:rPr>
              <w:t>.</w:t>
            </w:r>
            <w:r w:rsidRPr="00073F3A">
              <w:rPr>
                <w:rFonts w:ascii="Times New Roman" w:hAnsi="Times New Roman" w:cs="Times New Roman"/>
                <w:sz w:val="18"/>
                <w:szCs w:val="18"/>
              </w:rPr>
              <w:t>18.110</w:t>
            </w:r>
          </w:p>
          <w:p w:rsidR="00B86C3E" w:rsidRPr="00073F3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 Время прохождения медицинского осмотра в течение 2-х дней.</w:t>
            </w:r>
            <w:r w:rsidRPr="00073F3A">
              <w:rPr>
                <w:rFonts w:ascii="Times New Roman" w:hAnsi="Times New Roman" w:cs="Times New Roman"/>
                <w:sz w:val="18"/>
                <w:szCs w:val="18"/>
              </w:rPr>
              <w:br/>
              <w:t>2. Наличие в штате нарколога и психиатра.</w:t>
            </w:r>
            <w:r w:rsidRPr="00073F3A">
              <w:rPr>
                <w:rFonts w:ascii="Times New Roman" w:hAnsi="Times New Roman" w:cs="Times New Roman"/>
                <w:sz w:val="18"/>
                <w:szCs w:val="18"/>
              </w:rPr>
              <w:br/>
              <w:t>3. Нахождение медицинского учреждения в Дзержинском районе г. Новосибирска.</w:t>
            </w:r>
            <w:r w:rsidRPr="00073F3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10</w:t>
            </w:r>
            <w:r w:rsidR="00B86C3E" w:rsidRPr="00073F3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2 267 341,86</w:t>
            </w:r>
            <w:r w:rsidR="00B86C3E" w:rsidRPr="00073F3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73F3A" w:rsidRDefault="00073F3A"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Но</w:t>
            </w:r>
            <w:r w:rsidR="00B86C3E" w:rsidRPr="00073F3A">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073F3A">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Декабрь 201</w:t>
            </w:r>
            <w:r w:rsidR="00073F3A" w:rsidRPr="00073F3A">
              <w:rPr>
                <w:rFonts w:ascii="Times New Roman" w:hAnsi="Times New Roman" w:cs="Times New Roman"/>
                <w:sz w:val="18"/>
                <w:szCs w:val="18"/>
              </w:rPr>
              <w:t>8</w:t>
            </w:r>
            <w:r w:rsidRPr="00073F3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73F3A" w:rsidRDefault="00B86C3E" w:rsidP="005E65AD">
            <w:pPr>
              <w:spacing w:after="0" w:line="240" w:lineRule="auto"/>
              <w:jc w:val="center"/>
              <w:rPr>
                <w:rFonts w:ascii="Times New Roman" w:hAnsi="Times New Roman" w:cs="Times New Roman"/>
                <w:sz w:val="18"/>
                <w:szCs w:val="18"/>
              </w:rPr>
            </w:pPr>
            <w:r w:rsidRPr="00073F3A">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Самостоятельное выполнение работ, оказание услуг без </w:t>
            </w:r>
            <w:r w:rsidRPr="00677D6F">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Январь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r w:rsidRPr="00677D6F">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lastRenderedPageBreak/>
              <w:t xml:space="preserve">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444 122,00</w:t>
            </w:r>
            <w:r w:rsidR="002C686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w:t>
            </w:r>
            <w:r w:rsidRPr="00677D6F">
              <w:rPr>
                <w:rFonts w:ascii="Times New Roman" w:hAnsi="Times New Roman" w:cs="Times New Roman"/>
                <w:sz w:val="18"/>
                <w:szCs w:val="18"/>
              </w:rPr>
              <w:lastRenderedPageBreak/>
              <w:t>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w:t>
            </w:r>
            <w:r w:rsidRPr="00677D6F">
              <w:rPr>
                <w:rFonts w:ascii="Times New Roman" w:hAnsi="Times New Roman" w:cs="Times New Roman"/>
                <w:sz w:val="18"/>
                <w:szCs w:val="18"/>
              </w:rPr>
              <w:lastRenderedPageBreak/>
              <w:t>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r w:rsidRPr="00677D6F">
              <w:rPr>
                <w:rFonts w:ascii="Times New Roman" w:hAnsi="Times New Roman" w:cs="Times New Roman"/>
                <w:sz w:val="18"/>
                <w:szCs w:val="18"/>
              </w:rPr>
              <w:lastRenderedPageBreak/>
              <w:t>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w:t>
            </w:r>
            <w:r w:rsidRPr="00677D6F">
              <w:rPr>
                <w:rFonts w:ascii="Times New Roman" w:hAnsi="Times New Roman" w:cs="Times New Roman"/>
                <w:sz w:val="18"/>
                <w:szCs w:val="18"/>
              </w:rPr>
              <w:lastRenderedPageBreak/>
              <w:t>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379805,00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Объем 500л и </w:t>
            </w:r>
            <w:r w:rsidRPr="00677D6F">
              <w:rPr>
                <w:rFonts w:ascii="Times New Roman" w:hAnsi="Times New Roman" w:cs="Times New Roman"/>
                <w:sz w:val="18"/>
                <w:szCs w:val="18"/>
              </w:rPr>
              <w:lastRenderedPageBreak/>
              <w:t>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Замена окон в спальном корпусе на БО Красный </w:t>
            </w:r>
            <w:r w:rsidRPr="00677D6F">
              <w:rPr>
                <w:rFonts w:ascii="Times New Roman" w:hAnsi="Times New Roman" w:cs="Times New Roman"/>
                <w:sz w:val="18"/>
                <w:szCs w:val="18"/>
              </w:rPr>
              <w:lastRenderedPageBreak/>
              <w:t>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погрешность не </w:t>
            </w:r>
            <w:r w:rsidRPr="00677D6F">
              <w:rPr>
                <w:rFonts w:ascii="Times New Roman" w:hAnsi="Times New Roman" w:cs="Times New Roman"/>
                <w:sz w:val="18"/>
                <w:szCs w:val="18"/>
              </w:rPr>
              <w:lastRenderedPageBreak/>
              <w:t>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xml:space="preserve">, инструктаж </w:t>
            </w:r>
            <w:r w:rsidRPr="00677D6F">
              <w:rPr>
                <w:rFonts w:ascii="Times New Roman" w:hAnsi="Times New Roman" w:cs="Times New Roman"/>
                <w:sz w:val="18"/>
                <w:szCs w:val="18"/>
              </w:rPr>
              <w:lastRenderedPageBreak/>
              <w:t>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 xml:space="preserve">В соответствии с требованиями СНиП, ГОСТ. Опыт в </w:t>
            </w:r>
            <w:r w:rsidRPr="00AE6D9E">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внутренние размеры рабочей камеры (1200*860*700)мм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контроллера индукционной установки сборки </w:t>
            </w:r>
            <w:r>
              <w:rPr>
                <w:rFonts w:ascii="Times New Roman" w:hAnsi="Times New Roman" w:cs="Times New Roman"/>
                <w:sz w:val="18"/>
                <w:szCs w:val="18"/>
              </w:rPr>
              <w:lastRenderedPageBreak/>
              <w:t>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действующим законодательство</w:t>
            </w:r>
            <w:r w:rsidRPr="00677D6F">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9369A0">
        <w:trPr>
          <w:trHeight w:val="249"/>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369A0">
            <w:pPr>
              <w:spacing w:after="0" w:line="240" w:lineRule="auto"/>
              <w:jc w:val="center"/>
              <w:rPr>
                <w:rFonts w:ascii="Times New Roman" w:hAnsi="Times New Roman" w:cs="Times New Roman"/>
                <w:sz w:val="18"/>
                <w:szCs w:val="18"/>
              </w:rPr>
            </w:pPr>
          </w:p>
          <w:p w:rsidR="0056191D" w:rsidRPr="00677D6F"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369A0" w:rsidRPr="008F45CD" w:rsidTr="009369A0">
        <w:trPr>
          <w:trHeight w:val="249"/>
        </w:trPr>
        <w:tc>
          <w:tcPr>
            <w:tcW w:w="567" w:type="dxa"/>
            <w:tcBorders>
              <w:top w:val="single" w:sz="4" w:space="0" w:color="auto"/>
              <w:bottom w:val="single" w:sz="4" w:space="0" w:color="auto"/>
              <w:right w:val="single" w:sz="4" w:space="0" w:color="auto"/>
            </w:tcBorders>
          </w:tcPr>
          <w:p w:rsidR="009369A0" w:rsidRPr="00021509"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9369A0">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230F9C" w:rsidRDefault="009369A0" w:rsidP="00230F9C">
            <w:pPr>
              <w:spacing w:after="0" w:line="240" w:lineRule="auto"/>
              <w:jc w:val="center"/>
              <w:rPr>
                <w:rFonts w:ascii="Times New Roman" w:hAnsi="Times New Roman"/>
                <w:sz w:val="18"/>
              </w:rPr>
            </w:pPr>
            <w:r>
              <w:rPr>
                <w:rFonts w:ascii="Times New Roman" w:hAnsi="Times New Roman"/>
                <w:sz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9369A0" w:rsidRDefault="009369A0" w:rsidP="009369A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677D6F" w:rsidRDefault="009369A0" w:rsidP="009369A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021509" w:rsidRDefault="009369A0" w:rsidP="009369A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sz w:val="18"/>
              </w:rPr>
            </w:pPr>
            <w:r>
              <w:rPr>
                <w:rFonts w:ascii="Times New Roman" w:hAnsi="Times New Roman"/>
                <w:sz w:val="18"/>
              </w:rPr>
              <w:t xml:space="preserve">Покупка материалов для систем </w:t>
            </w:r>
            <w:proofErr w:type="gramStart"/>
            <w:r>
              <w:rPr>
                <w:rFonts w:ascii="Times New Roman" w:hAnsi="Times New Roman"/>
                <w:sz w:val="18"/>
              </w:rPr>
              <w:t>тепло-водоснабжения</w:t>
            </w:r>
            <w:proofErr w:type="gramEnd"/>
            <w:r>
              <w:rPr>
                <w:rFonts w:ascii="Times New Roman" w:hAnsi="Times New Roman"/>
                <w:sz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84D2E" w:rsidRPr="008F45CD" w:rsidTr="009369A0">
        <w:trPr>
          <w:trHeight w:val="249"/>
        </w:trPr>
        <w:tc>
          <w:tcPr>
            <w:tcW w:w="567" w:type="dxa"/>
            <w:tcBorders>
              <w:top w:val="single" w:sz="4" w:space="0" w:color="auto"/>
              <w:bottom w:val="single" w:sz="4" w:space="0" w:color="auto"/>
              <w:right w:val="single" w:sz="4" w:space="0" w:color="auto"/>
            </w:tcBorders>
          </w:tcPr>
          <w:p w:rsidR="00B84D2E" w:rsidRPr="00021509"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Default="00B84D2E" w:rsidP="009369A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Default="00B84D2E" w:rsidP="009369A0">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77" w:type="dxa"/>
            <w:tcBorders>
              <w:top w:val="single" w:sz="4" w:space="0" w:color="auto"/>
              <w:left w:val="single" w:sz="4" w:space="0" w:color="auto"/>
              <w:bottom w:val="single" w:sz="4" w:space="0" w:color="auto"/>
              <w:right w:val="single" w:sz="4" w:space="0" w:color="auto"/>
            </w:tcBorders>
          </w:tcPr>
          <w:p w:rsidR="00B84D2E"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B84D2E" w:rsidRPr="00021509" w:rsidRDefault="00B84D2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Default="00B84D2E" w:rsidP="00230F9C">
            <w:pPr>
              <w:spacing w:after="0" w:line="240" w:lineRule="auto"/>
              <w:jc w:val="center"/>
              <w:rPr>
                <w:rFonts w:ascii="Times New Roman" w:hAnsi="Times New Roman"/>
                <w:sz w:val="18"/>
              </w:rPr>
            </w:pPr>
            <w:r>
              <w:rPr>
                <w:rFonts w:ascii="Times New Roman" w:hAnsi="Times New Roman"/>
                <w:sz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677D6F" w:rsidRDefault="00B84D2E" w:rsidP="00B84D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84D2E" w:rsidRDefault="00B84D2E" w:rsidP="00B84D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Default="00B84D2E"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021509" w:rsidRDefault="00B84D2E"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677D6F" w:rsidRDefault="00C24099"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sidR="007F2BF3">
              <w:rPr>
                <w:rFonts w:ascii="Times New Roman" w:hAnsi="Times New Roman" w:cs="Times New Roman"/>
                <w:sz w:val="18"/>
                <w:szCs w:val="18"/>
              </w:rPr>
              <w:t>риобретение</w:t>
            </w:r>
            <w:r w:rsidRPr="00677D6F">
              <w:rPr>
                <w:rFonts w:ascii="Times New Roman" w:hAnsi="Times New Roman" w:cs="Times New Roman"/>
                <w:sz w:val="18"/>
                <w:szCs w:val="18"/>
              </w:rPr>
              <w:t xml:space="preserve">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8F45CD" w:rsidTr="00AF5758">
        <w:trPr>
          <w:trHeight w:val="249"/>
        </w:trPr>
        <w:tc>
          <w:tcPr>
            <w:tcW w:w="567" w:type="dxa"/>
            <w:tcBorders>
              <w:top w:val="single" w:sz="4" w:space="0" w:color="auto"/>
              <w:bottom w:val="single" w:sz="4" w:space="0" w:color="auto"/>
              <w:right w:val="single" w:sz="4" w:space="0" w:color="auto"/>
            </w:tcBorders>
          </w:tcPr>
          <w:p w:rsidR="00C24099" w:rsidRPr="00021509"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C24099" w:rsidRPr="00677D6F"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Default="00C24099" w:rsidP="00C24099">
            <w:pPr>
              <w:spacing w:after="0" w:line="240" w:lineRule="auto"/>
              <w:jc w:val="center"/>
              <w:rPr>
                <w:rFonts w:ascii="Times New Roman" w:hAnsi="Times New Roman"/>
                <w:sz w:val="18"/>
              </w:rPr>
            </w:pPr>
            <w:r>
              <w:rPr>
                <w:rFonts w:ascii="Times New Roman" w:hAnsi="Times New Roman"/>
                <w:sz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417"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Default="007F2BF3"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8F45CD" w:rsidTr="00AF5758">
        <w:trPr>
          <w:trHeight w:val="249"/>
        </w:trPr>
        <w:tc>
          <w:tcPr>
            <w:tcW w:w="567" w:type="dxa"/>
            <w:tcBorders>
              <w:top w:val="single" w:sz="4" w:space="0" w:color="auto"/>
              <w:bottom w:val="single" w:sz="4" w:space="0" w:color="auto"/>
              <w:right w:val="single" w:sz="4" w:space="0" w:color="auto"/>
            </w:tcBorders>
          </w:tcPr>
          <w:p w:rsidR="007F2BF3" w:rsidRPr="00021509"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Default="007F2BF3" w:rsidP="007F2BF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 10 шт., </w:t>
            </w:r>
          </w:p>
          <w:p w:rsidR="007F2BF3" w:rsidRDefault="007F2BF3" w:rsidP="007F2B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w:t>
            </w:r>
            <w:r w:rsidRPr="00677D6F">
              <w:rPr>
                <w:rFonts w:ascii="Times New Roman" w:hAnsi="Times New Roman" w:cs="Times New Roman"/>
                <w:sz w:val="18"/>
                <w:szCs w:val="18"/>
              </w:rPr>
              <w:t xml:space="preserve"> </w:t>
            </w:r>
            <w:r>
              <w:rPr>
                <w:rFonts w:ascii="Times New Roman" w:hAnsi="Times New Roman" w:cs="Times New Roman"/>
                <w:sz w:val="18"/>
                <w:szCs w:val="18"/>
              </w:rPr>
              <w:t>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w:t>
            </w:r>
            <w:r w:rsidRPr="00677D6F">
              <w:rPr>
                <w:rFonts w:ascii="Times New Roman" w:hAnsi="Times New Roman" w:cs="Times New Roman"/>
                <w:sz w:val="18"/>
                <w:szCs w:val="18"/>
              </w:rPr>
              <w:t xml:space="preserve">– </w:t>
            </w:r>
            <w:r>
              <w:rPr>
                <w:rFonts w:ascii="Times New Roman" w:hAnsi="Times New Roman" w:cs="Times New Roman"/>
                <w:sz w:val="18"/>
                <w:szCs w:val="18"/>
              </w:rPr>
              <w:t>25</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w:t>
            </w:r>
          </w:p>
          <w:p w:rsidR="007F2BF3" w:rsidRDefault="007F2BF3"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 </w:t>
            </w:r>
            <w:r w:rsidR="00522238">
              <w:rPr>
                <w:rFonts w:ascii="Times New Roman" w:hAnsi="Times New Roman" w:cs="Times New Roman"/>
                <w:sz w:val="18"/>
                <w:szCs w:val="18"/>
              </w:rPr>
              <w:t>С</w:t>
            </w:r>
            <w:r w:rsidRPr="00677D6F">
              <w:rPr>
                <w:rFonts w:ascii="Times New Roman" w:hAnsi="Times New Roman" w:cs="Times New Roman"/>
                <w:sz w:val="18"/>
                <w:szCs w:val="18"/>
              </w:rPr>
              <w:t>правочник Материалы и сортаменты</w:t>
            </w:r>
            <w:r w:rsidR="00522238">
              <w:rPr>
                <w:rFonts w:ascii="Times New Roman" w:hAnsi="Times New Roman" w:cs="Times New Roman"/>
                <w:sz w:val="18"/>
                <w:szCs w:val="18"/>
              </w:rPr>
              <w:t xml:space="preserve"> 2014</w:t>
            </w:r>
            <w:r w:rsidRPr="00677D6F">
              <w:rPr>
                <w:rFonts w:ascii="Times New Roman" w:hAnsi="Times New Roman" w:cs="Times New Roman"/>
                <w:sz w:val="18"/>
                <w:szCs w:val="18"/>
              </w:rPr>
              <w:t xml:space="preserve"> - </w:t>
            </w:r>
            <w:r w:rsidR="00522238">
              <w:rPr>
                <w:rFonts w:ascii="Times New Roman" w:hAnsi="Times New Roman" w:cs="Times New Roman"/>
                <w:sz w:val="18"/>
                <w:szCs w:val="18"/>
              </w:rPr>
              <w:t>25</w:t>
            </w:r>
            <w:r w:rsidRPr="00677D6F">
              <w:rPr>
                <w:rFonts w:ascii="Times New Roman" w:hAnsi="Times New Roman" w:cs="Times New Roman"/>
                <w:sz w:val="18"/>
                <w:szCs w:val="18"/>
              </w:rPr>
              <w:t xml:space="preserve"> шт., </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Справочник Стандартные изделия 2014: Крепеж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Справочник Стандартные Изделия 2014: Детали, узлы и конструктивные элементы 2</w:t>
            </w:r>
            <w:r>
              <w:rPr>
                <w:rFonts w:ascii="Times New Roman" w:hAnsi="Times New Roman" w:cs="Times New Roman"/>
                <w:sz w:val="18"/>
                <w:szCs w:val="18"/>
                <w:lang w:val="en-US"/>
              </w:rPr>
              <w:t>D</w:t>
            </w:r>
            <w:r>
              <w:rPr>
                <w:rFonts w:ascii="Times New Roman" w:hAnsi="Times New Roman" w:cs="Times New Roman"/>
                <w:sz w:val="18"/>
                <w:szCs w:val="18"/>
              </w:rPr>
              <w:t xml:space="preserve"> и 3</w:t>
            </w:r>
            <w:r>
              <w:rPr>
                <w:rFonts w:ascii="Times New Roman" w:hAnsi="Times New Roman" w:cs="Times New Roman"/>
                <w:sz w:val="18"/>
                <w:szCs w:val="18"/>
                <w:lang w:val="en-US"/>
              </w:rPr>
              <w:t>D</w:t>
            </w:r>
            <w:r w:rsidRPr="00522238">
              <w:rPr>
                <w:rFonts w:ascii="Times New Roman" w:hAnsi="Times New Roman" w:cs="Times New Roman"/>
                <w:sz w:val="18"/>
                <w:szCs w:val="18"/>
              </w:rPr>
              <w:t xml:space="preserve"> </w:t>
            </w:r>
            <w:r>
              <w:rPr>
                <w:rFonts w:ascii="Times New Roman" w:hAnsi="Times New Roman" w:cs="Times New Roman"/>
                <w:sz w:val="18"/>
                <w:szCs w:val="18"/>
              </w:rPr>
              <w:t>– 25 шт.,</w:t>
            </w:r>
          </w:p>
          <w:p w:rsid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ЛОЦМАН</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2014 Интерфейс к </w:t>
            </w:r>
            <w:r>
              <w:rPr>
                <w:rFonts w:ascii="Times New Roman" w:hAnsi="Times New Roman" w:cs="Times New Roman"/>
                <w:sz w:val="18"/>
                <w:szCs w:val="18"/>
                <w:lang w:val="en-US"/>
              </w:rPr>
              <w:t>CAD</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шт.,</w:t>
            </w:r>
            <w:proofErr w:type="gramEnd"/>
          </w:p>
          <w:p w:rsidR="00522238" w:rsidRPr="00522238" w:rsidRDefault="00522238" w:rsidP="005222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 </w:t>
            </w:r>
            <w:r>
              <w:rPr>
                <w:rFonts w:ascii="Times New Roman" w:hAnsi="Times New Roman" w:cs="Times New Roman"/>
                <w:sz w:val="18"/>
                <w:szCs w:val="18"/>
                <w:lang w:val="en-US"/>
              </w:rPr>
              <w:t>APM</w:t>
            </w:r>
            <w:r w:rsidRPr="00522238">
              <w:rPr>
                <w:rFonts w:ascii="Times New Roman" w:hAnsi="Times New Roman" w:cs="Times New Roman"/>
                <w:sz w:val="18"/>
                <w:szCs w:val="18"/>
              </w:rPr>
              <w:t xml:space="preserve"> </w:t>
            </w:r>
            <w:r>
              <w:rPr>
                <w:rFonts w:ascii="Times New Roman" w:hAnsi="Times New Roman" w:cs="Times New Roman"/>
                <w:sz w:val="18"/>
                <w:szCs w:val="18"/>
                <w:lang w:val="en-US"/>
              </w:rPr>
              <w:t>FEM</w:t>
            </w:r>
            <w:r w:rsidRPr="00522238">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КОМПАС-График </w:t>
            </w:r>
            <w:r>
              <w:rPr>
                <w:rFonts w:ascii="Times New Roman" w:hAnsi="Times New Roman" w:cs="Times New Roman"/>
                <w:sz w:val="18"/>
                <w:szCs w:val="18"/>
                <w:lang w:val="en-US"/>
              </w:rPr>
              <w:t>V</w:t>
            </w:r>
            <w:r w:rsidRPr="007F2BF3">
              <w:rPr>
                <w:rFonts w:ascii="Times New Roman" w:hAnsi="Times New Roman" w:cs="Times New Roman"/>
                <w:sz w:val="18"/>
                <w:szCs w:val="18"/>
              </w:rPr>
              <w:t>16</w:t>
            </w:r>
            <w:r>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r>
              <w:rPr>
                <w:rFonts w:ascii="Times New Roman" w:hAnsi="Times New Roman" w:cs="Times New Roman"/>
                <w:sz w:val="18"/>
                <w:szCs w:val="18"/>
              </w:rPr>
              <w:t>3</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677D6F" w:rsidRDefault="00522238" w:rsidP="0052223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Default="007F2BF3" w:rsidP="00C24099">
            <w:pPr>
              <w:spacing w:after="0" w:line="240" w:lineRule="auto"/>
              <w:jc w:val="center"/>
              <w:rPr>
                <w:rFonts w:ascii="Times New Roman" w:hAnsi="Times New Roman"/>
                <w:sz w:val="18"/>
              </w:rPr>
            </w:pPr>
            <w:r>
              <w:rPr>
                <w:rFonts w:ascii="Times New Roman" w:hAnsi="Times New Roman"/>
                <w:sz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2B6F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2B6F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2B6F22" w:rsidRPr="008F45CD" w:rsidTr="00AF5758">
        <w:trPr>
          <w:trHeight w:val="249"/>
        </w:trPr>
        <w:tc>
          <w:tcPr>
            <w:tcW w:w="567" w:type="dxa"/>
            <w:tcBorders>
              <w:top w:val="single" w:sz="4" w:space="0" w:color="auto"/>
              <w:bottom w:val="single" w:sz="4" w:space="0" w:color="auto"/>
              <w:right w:val="single" w:sz="4" w:space="0" w:color="auto"/>
            </w:tcBorders>
          </w:tcPr>
          <w:p w:rsidR="002B6F22" w:rsidRPr="00021509"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B6F22" w:rsidRDefault="002B6F2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14.1</w:t>
            </w:r>
          </w:p>
          <w:p w:rsidR="002E261B" w:rsidRPr="00677D6F" w:rsidRDefault="002E261B"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14.12.30</w:t>
            </w:r>
          </w:p>
          <w:p w:rsidR="002E261B" w:rsidRPr="00677D6F" w:rsidRDefault="002E261B"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p w:rsidR="002B6F22"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677D6F" w:rsidRDefault="002B6F2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Default="002B6F22" w:rsidP="00C24099">
            <w:pPr>
              <w:spacing w:after="0" w:line="240" w:lineRule="auto"/>
              <w:jc w:val="center"/>
              <w:rPr>
                <w:rFonts w:ascii="Times New Roman" w:hAnsi="Times New Roman"/>
                <w:sz w:val="18"/>
              </w:rPr>
            </w:pPr>
            <w:r>
              <w:rPr>
                <w:rFonts w:ascii="Times New Roman" w:hAnsi="Times New Roman"/>
                <w:sz w:val="18"/>
              </w:rPr>
              <w:t>139859,25</w:t>
            </w:r>
            <w:r w:rsidR="00FA15CC">
              <w:rPr>
                <w:rFonts w:ascii="Times New Roman" w:hAnsi="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B6F22" w:rsidRDefault="002B6F2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677D6F" w:rsidRDefault="002B6F2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021509" w:rsidRDefault="002B6F2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FA15CC" w:rsidRPr="008F45CD" w:rsidTr="00AF5758">
        <w:trPr>
          <w:trHeight w:val="249"/>
        </w:trPr>
        <w:tc>
          <w:tcPr>
            <w:tcW w:w="567" w:type="dxa"/>
            <w:tcBorders>
              <w:top w:val="single" w:sz="4" w:space="0" w:color="auto"/>
              <w:bottom w:val="single" w:sz="4" w:space="0" w:color="auto"/>
              <w:right w:val="single" w:sz="4" w:space="0" w:color="auto"/>
            </w:tcBorders>
          </w:tcPr>
          <w:p w:rsidR="00FA15CC" w:rsidRPr="00021509"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FA15CC" w:rsidRPr="00677D6F"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677D6F"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Default="00FA15CC" w:rsidP="00C24099">
            <w:pPr>
              <w:spacing w:after="0" w:line="240" w:lineRule="auto"/>
              <w:jc w:val="center"/>
              <w:rPr>
                <w:rFonts w:ascii="Times New Roman" w:hAnsi="Times New Roman"/>
                <w:sz w:val="18"/>
              </w:rPr>
            </w:pPr>
            <w:r>
              <w:rPr>
                <w:rFonts w:ascii="Times New Roman" w:hAnsi="Times New Roman"/>
                <w:sz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677D6F" w:rsidRDefault="00FA15CC"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FA15CC" w:rsidRDefault="00FA15CC"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Default="00FA15CC"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021509" w:rsidRDefault="00DA5C9E"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021509" w:rsidRDefault="00FA15CC"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A2508" w:rsidRPr="008F45CD" w:rsidTr="00AF5758">
        <w:trPr>
          <w:trHeight w:val="249"/>
        </w:trPr>
        <w:tc>
          <w:tcPr>
            <w:tcW w:w="567" w:type="dxa"/>
            <w:tcBorders>
              <w:top w:val="single" w:sz="4" w:space="0" w:color="auto"/>
              <w:bottom w:val="single" w:sz="4" w:space="0" w:color="auto"/>
              <w:right w:val="single" w:sz="4" w:space="0" w:color="auto"/>
            </w:tcBorders>
          </w:tcPr>
          <w:p w:rsidR="007A2508" w:rsidRPr="00021509"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p>
          <w:p w:rsidR="007A2508" w:rsidRPr="00677D6F" w:rsidRDefault="007A2508"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7A25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A2508" w:rsidRDefault="007A2508" w:rsidP="007A250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677D6F" w:rsidRDefault="007A2508"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F5743" w:rsidRPr="008F45CD" w:rsidTr="00AF5758">
        <w:trPr>
          <w:trHeight w:val="706"/>
        </w:trPr>
        <w:tc>
          <w:tcPr>
            <w:tcW w:w="567" w:type="dxa"/>
            <w:tcBorders>
              <w:top w:val="single" w:sz="4" w:space="0" w:color="auto"/>
              <w:bottom w:val="single" w:sz="4" w:space="0" w:color="auto"/>
              <w:right w:val="single" w:sz="4" w:space="0" w:color="auto"/>
            </w:tcBorders>
          </w:tcPr>
          <w:p w:rsidR="003F5743" w:rsidRPr="00021509"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p>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021509" w:rsidRDefault="003F574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677D6F" w:rsidRDefault="003F5743" w:rsidP="003F57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F5743" w:rsidRDefault="003F5743" w:rsidP="003F574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677D6F" w:rsidRDefault="003F574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5758" w:rsidRPr="008F45CD" w:rsidTr="00AF5758">
        <w:trPr>
          <w:trHeight w:val="223"/>
        </w:trPr>
        <w:tc>
          <w:tcPr>
            <w:tcW w:w="567" w:type="dxa"/>
            <w:tcBorders>
              <w:top w:val="single" w:sz="4" w:space="0" w:color="auto"/>
              <w:bottom w:val="single" w:sz="4" w:space="0" w:color="auto"/>
              <w:right w:val="single" w:sz="4" w:space="0" w:color="auto"/>
            </w:tcBorders>
          </w:tcPr>
          <w:p w:rsidR="00AF5758" w:rsidRPr="00021509"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F5758" w:rsidRPr="00021509" w:rsidRDefault="00AF5758" w:rsidP="00AF5758">
            <w:pPr>
              <w:spacing w:after="0" w:line="240" w:lineRule="auto"/>
              <w:jc w:val="center"/>
              <w:rPr>
                <w:rFonts w:ascii="Times New Roman" w:hAnsi="Times New Roman" w:cs="Times New Roman"/>
                <w:sz w:val="18"/>
                <w:szCs w:val="18"/>
              </w:rPr>
            </w:pPr>
          </w:p>
          <w:p w:rsidR="00AF5758" w:rsidRPr="00021509"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021509" w:rsidRDefault="00AF5758"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073F3A" w:rsidRDefault="00050867" w:rsidP="00AF5758">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249609</w:t>
            </w:r>
            <w:r w:rsidR="00AF5758" w:rsidRPr="00050867">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Октябрь</w:t>
            </w:r>
          </w:p>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050867" w:rsidRDefault="00AF5758" w:rsidP="00AF5758">
            <w:pPr>
              <w:spacing w:after="0" w:line="240" w:lineRule="auto"/>
              <w:jc w:val="center"/>
              <w:rPr>
                <w:rFonts w:ascii="Times New Roman" w:hAnsi="Times New Roman" w:cs="Times New Roman"/>
                <w:sz w:val="18"/>
                <w:szCs w:val="18"/>
              </w:rPr>
            </w:pPr>
            <w:r w:rsidRPr="00050867">
              <w:rPr>
                <w:rFonts w:ascii="Times New Roman" w:hAnsi="Times New Roman" w:cs="Times New Roman"/>
                <w:sz w:val="18"/>
                <w:szCs w:val="18"/>
              </w:rPr>
              <w:t>нет</w:t>
            </w:r>
          </w:p>
        </w:tc>
      </w:tr>
      <w:tr w:rsidR="00E324B0" w:rsidRPr="008F45CD" w:rsidTr="003E0BBD">
        <w:trPr>
          <w:trHeight w:val="223"/>
        </w:trPr>
        <w:tc>
          <w:tcPr>
            <w:tcW w:w="567" w:type="dxa"/>
            <w:tcBorders>
              <w:top w:val="single" w:sz="4" w:space="0" w:color="auto"/>
              <w:bottom w:val="single" w:sz="4" w:space="0" w:color="auto"/>
              <w:right w:val="single" w:sz="4" w:space="0" w:color="auto"/>
            </w:tcBorders>
          </w:tcPr>
          <w:p w:rsidR="00E324B0" w:rsidRPr="00021509"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021509" w:rsidRDefault="00E324B0" w:rsidP="00E324B0">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677D6F" w:rsidRDefault="00E324B0"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677D6F" w:rsidRDefault="00E324B0" w:rsidP="00E324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324B0" w:rsidRDefault="00E324B0" w:rsidP="00E324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Default="00E324B0"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021509" w:rsidRDefault="00E324B0"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E803BF" w:rsidRPr="008F45CD" w:rsidTr="003E0BBD">
        <w:trPr>
          <w:trHeight w:val="223"/>
        </w:trPr>
        <w:tc>
          <w:tcPr>
            <w:tcW w:w="567" w:type="dxa"/>
            <w:tcBorders>
              <w:top w:val="single" w:sz="4" w:space="0" w:color="auto"/>
              <w:bottom w:val="single" w:sz="4" w:space="0" w:color="auto"/>
              <w:right w:val="single" w:sz="4" w:space="0" w:color="auto"/>
            </w:tcBorders>
          </w:tcPr>
          <w:p w:rsidR="00E803BF" w:rsidRPr="00021509"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021509" w:rsidRDefault="00E803BF" w:rsidP="00E803BF">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E803BF" w:rsidRDefault="00E803BF" w:rsidP="00E803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677D6F" w:rsidRDefault="00E803BF"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E0BBD" w:rsidRPr="008F45CD" w:rsidTr="003E0BBD">
        <w:trPr>
          <w:trHeight w:val="223"/>
        </w:trPr>
        <w:tc>
          <w:tcPr>
            <w:tcW w:w="567" w:type="dxa"/>
            <w:tcBorders>
              <w:top w:val="single" w:sz="4" w:space="0" w:color="auto"/>
              <w:bottom w:val="single" w:sz="4" w:space="0" w:color="auto"/>
              <w:right w:val="single" w:sz="4" w:space="0" w:color="auto"/>
            </w:tcBorders>
          </w:tcPr>
          <w:p w:rsidR="003E0BBD" w:rsidRPr="00021509"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E0BBD" w:rsidRPr="00677D6F" w:rsidRDefault="003E0BBD" w:rsidP="00E803B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E803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B75F45" w:rsidRDefault="003E0BBD" w:rsidP="00E803BF">
            <w:pPr>
              <w:spacing w:after="0" w:line="240" w:lineRule="auto"/>
              <w:jc w:val="center"/>
              <w:rPr>
                <w:rFonts w:ascii="Times New Roman" w:hAnsi="Times New Roman" w:cs="Times New Roman"/>
                <w:sz w:val="18"/>
                <w:szCs w:val="18"/>
              </w:rPr>
            </w:pPr>
            <w:r w:rsidRPr="00B75F45">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B75F45">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F660C5" w:rsidRPr="00677D6F"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p>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677D6F"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Default="00F660C5"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677D6F" w:rsidRDefault="003E0BBD"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E0BBD" w:rsidRDefault="003E0BBD" w:rsidP="003E0BB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p>
          <w:p w:rsidR="003E0BBD" w:rsidRDefault="003E0BBD"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021509" w:rsidRDefault="003E0BBD" w:rsidP="003E0BB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8E15D0" w:rsidRPr="00021509" w:rsidRDefault="008E15D0" w:rsidP="0040472E">
            <w:pPr>
              <w:spacing w:after="0" w:line="240" w:lineRule="auto"/>
              <w:jc w:val="center"/>
              <w:rPr>
                <w:rFonts w:ascii="Times New Roman" w:hAnsi="Times New Roman" w:cs="Times New Roman"/>
                <w:sz w:val="18"/>
                <w:szCs w:val="18"/>
              </w:rPr>
            </w:pPr>
          </w:p>
          <w:p w:rsidR="008E15D0" w:rsidRPr="00021509"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021509" w:rsidRDefault="008E15D0"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Default="008E15D0" w:rsidP="00E803B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Default="008E15D0" w:rsidP="003E0B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проживание в гостинице 3 дня, завтрак и ужин 3 </w:t>
            </w:r>
            <w:r w:rsidRPr="00677D6F">
              <w:rPr>
                <w:rFonts w:ascii="Times New Roman" w:hAnsi="Times New Roman" w:cs="Times New Roman"/>
                <w:sz w:val="18"/>
                <w:szCs w:val="18"/>
              </w:rPr>
              <w:lastRenderedPageBreak/>
              <w:t>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pStyle w:val="a8"/>
              <w:jc w:val="center"/>
              <w:rPr>
                <w:rFonts w:ascii="Times New Roman" w:hAnsi="Times New Roman" w:cs="Times New Roman"/>
                <w:sz w:val="18"/>
                <w:szCs w:val="18"/>
              </w:rPr>
            </w:pPr>
            <w:r w:rsidRPr="00677D6F">
              <w:rPr>
                <w:rFonts w:ascii="Times New Roman" w:hAnsi="Times New Roman" w:cs="Times New Roman"/>
                <w:sz w:val="18"/>
                <w:szCs w:val="18"/>
              </w:rPr>
              <w:t>32 227 575 0</w:t>
            </w:r>
          </w:p>
          <w:p w:rsidR="008E15D0" w:rsidRPr="00677D6F"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500270</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40472E">
        <w:trPr>
          <w:trHeight w:val="22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p>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E15D0" w:rsidRPr="008F45CD" w:rsidTr="00B01003">
        <w:trPr>
          <w:trHeight w:val="1013"/>
        </w:trPr>
        <w:tc>
          <w:tcPr>
            <w:tcW w:w="567" w:type="dxa"/>
            <w:tcBorders>
              <w:top w:val="single" w:sz="4" w:space="0" w:color="auto"/>
              <w:bottom w:val="single" w:sz="4" w:space="0" w:color="auto"/>
              <w:right w:val="single" w:sz="4" w:space="0" w:color="auto"/>
            </w:tcBorders>
          </w:tcPr>
          <w:p w:rsidR="008E15D0" w:rsidRPr="00021509"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677D6F" w:rsidRDefault="008E15D0" w:rsidP="0040472E">
            <w:pPr>
              <w:spacing w:after="0" w:line="240" w:lineRule="auto"/>
              <w:jc w:val="center"/>
              <w:rPr>
                <w:rFonts w:ascii="Times New Roman" w:hAnsi="Times New Roman" w:cs="Times New Roman"/>
                <w:sz w:val="18"/>
                <w:szCs w:val="18"/>
              </w:rPr>
            </w:pPr>
            <w:r w:rsidRPr="008E15D0">
              <w:rPr>
                <w:rFonts w:ascii="Times New Roman" w:hAnsi="Times New Roman"/>
                <w:bCs/>
                <w:sz w:val="18"/>
              </w:rPr>
              <w:t>Работы по замене ПВХ-окон в количестве 2 шт</w:t>
            </w:r>
            <w:r w:rsidRPr="008E15D0">
              <w:rPr>
                <w:rFonts w:ascii="Times New Roman" w:hAnsi="Times New Roman"/>
                <w:sz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Default="008E15D0" w:rsidP="008E15D0">
            <w:pPr>
              <w:jc w:val="center"/>
            </w:pPr>
            <w:r w:rsidRPr="003C7697">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677D6F" w:rsidRDefault="008E15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01003" w:rsidRPr="008F45CD" w:rsidTr="00B01003">
        <w:trPr>
          <w:trHeight w:val="322"/>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97925" w:rsidRDefault="0079792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A90F1F" w:rsidRDefault="00A90F1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12EB5" w:rsidRDefault="00312EB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28035C" w:rsidRPr="00677D6F" w:rsidRDefault="0028035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B01003" w:rsidRDefault="00B0100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B01003" w:rsidRPr="00677D6F"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B01003" w:rsidP="0040472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B0100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r w:rsidR="00B938F8">
              <w:rPr>
                <w:rFonts w:ascii="Times New Roman" w:hAnsi="Times New Roman" w:cs="Times New Roman"/>
                <w:sz w:val="18"/>
                <w:szCs w:val="18"/>
              </w:rPr>
              <w:t>189</w:t>
            </w:r>
            <w:r w:rsidR="000F39C8">
              <w:rPr>
                <w:rFonts w:ascii="Times New Roman" w:hAnsi="Times New Roman" w:cs="Times New Roman"/>
                <w:sz w:val="18"/>
                <w:szCs w:val="18"/>
              </w:rPr>
              <w:t>021,22</w:t>
            </w:r>
          </w:p>
          <w:p w:rsidR="000F39C8" w:rsidRDefault="000F39C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40472E"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797925" w:rsidP="007979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79792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B01003" w:rsidRPr="008F45CD" w:rsidTr="00B01003">
        <w:trPr>
          <w:trHeight w:val="299"/>
        </w:trPr>
        <w:tc>
          <w:tcPr>
            <w:tcW w:w="567" w:type="dxa"/>
            <w:tcBorders>
              <w:top w:val="single" w:sz="4" w:space="0" w:color="auto"/>
              <w:bottom w:val="single" w:sz="4" w:space="0" w:color="auto"/>
              <w:right w:val="single" w:sz="4" w:space="0" w:color="auto"/>
            </w:tcBorders>
          </w:tcPr>
          <w:p w:rsidR="00B01003" w:rsidRPr="00021509"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01003" w:rsidRPr="00677D6F" w:rsidRDefault="00483D7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677D6F" w:rsidRDefault="00FB45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8E15D0" w:rsidRDefault="000C296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677D6F"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723839,12</w:t>
            </w:r>
          </w:p>
          <w:p w:rsidR="000C2961"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3C7697" w:rsidRDefault="000C2961"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Default="000C296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11"/>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775031" w:rsidP="0040472E">
            <w:pPr>
              <w:spacing w:after="0" w:line="240" w:lineRule="auto"/>
              <w:jc w:val="center"/>
              <w:rPr>
                <w:rFonts w:ascii="Times New Roman" w:hAnsi="Times New Roman"/>
                <w:bCs/>
                <w:sz w:val="18"/>
              </w:rPr>
            </w:pPr>
            <w:r>
              <w:rPr>
                <w:rFonts w:ascii="Times New Roman" w:hAnsi="Times New Roman"/>
                <w:bCs/>
                <w:sz w:val="18"/>
              </w:rPr>
              <w:t xml:space="preserve">Поставка нефтепродуктов (бензин, </w:t>
            </w:r>
            <w:proofErr w:type="spellStart"/>
            <w:r>
              <w:rPr>
                <w:rFonts w:ascii="Times New Roman" w:hAnsi="Times New Roman"/>
                <w:bCs/>
                <w:sz w:val="18"/>
              </w:rPr>
              <w:t>дт</w:t>
            </w:r>
            <w:proofErr w:type="spellEnd"/>
            <w:r>
              <w:rPr>
                <w:rFonts w:ascii="Times New Roman" w:hAnsi="Times New Roman"/>
                <w:bCs/>
                <w:sz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2347496,00 </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345"/>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75031"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A97F73" w:rsidRDefault="00775031" w:rsidP="0040472E">
            <w:pPr>
              <w:spacing w:after="0" w:line="240" w:lineRule="auto"/>
              <w:jc w:val="center"/>
              <w:rPr>
                <w:rFonts w:ascii="Times New Roman" w:hAnsi="Times New Roman"/>
                <w:bCs/>
                <w:sz w:val="18"/>
                <w:szCs w:val="18"/>
              </w:rPr>
            </w:pPr>
            <w:r w:rsidRPr="00A97F73">
              <w:rPr>
                <w:rFonts w:ascii="Times New Roman" w:hAnsi="Times New Roman"/>
                <w:bCs/>
                <w:sz w:val="18"/>
                <w:szCs w:val="18"/>
              </w:rPr>
              <w:t xml:space="preserve">Поставка нефтепродуктов (бензин, </w:t>
            </w:r>
            <w:proofErr w:type="spellStart"/>
            <w:r w:rsidRPr="00A97F73">
              <w:rPr>
                <w:rFonts w:ascii="Times New Roman" w:hAnsi="Times New Roman"/>
                <w:bCs/>
                <w:sz w:val="18"/>
                <w:szCs w:val="18"/>
              </w:rPr>
              <w:t>дт</w:t>
            </w:r>
            <w:proofErr w:type="spellEnd"/>
            <w:r w:rsidRPr="00A97F73">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w:t>
            </w:r>
          </w:p>
          <w:p w:rsidR="00775031" w:rsidRPr="00677D6F" w:rsidRDefault="00775031" w:rsidP="007750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D36BD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5D03C9"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2407697,00</w:t>
            </w:r>
          </w:p>
          <w:p w:rsidR="00775031" w:rsidRDefault="00775031"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75031"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77503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B01003">
        <w:trPr>
          <w:trHeight w:val="276"/>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75031" w:rsidRPr="00677D6F" w:rsidRDefault="00965BF1"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677D6F" w:rsidRDefault="00767E55"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3842A4" w:rsidP="0040472E">
            <w:pPr>
              <w:spacing w:after="0" w:line="240" w:lineRule="auto"/>
              <w:jc w:val="center"/>
              <w:rPr>
                <w:rFonts w:ascii="Times New Roman" w:hAnsi="Times New Roman"/>
                <w:bCs/>
                <w:sz w:val="18"/>
              </w:rPr>
            </w:pPr>
            <w:r>
              <w:rPr>
                <w:rFonts w:ascii="Times New Roman" w:hAnsi="Times New Roman"/>
                <w:bCs/>
                <w:sz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775031" w:rsidRPr="00677D6F" w:rsidRDefault="003842A4" w:rsidP="003842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354279,66</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3842A4"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Default="003842A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75031" w:rsidRPr="008F45CD" w:rsidTr="008A0EFE">
        <w:trPr>
          <w:trHeight w:val="1234"/>
        </w:trPr>
        <w:tc>
          <w:tcPr>
            <w:tcW w:w="567" w:type="dxa"/>
            <w:tcBorders>
              <w:top w:val="single" w:sz="4" w:space="0" w:color="auto"/>
              <w:bottom w:val="single" w:sz="4" w:space="0" w:color="auto"/>
              <w:right w:val="single" w:sz="4" w:space="0" w:color="auto"/>
            </w:tcBorders>
          </w:tcPr>
          <w:p w:rsidR="00775031" w:rsidRPr="00021509"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8E1FE9"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8E1FE9" w:rsidRPr="00677D6F" w:rsidRDefault="008E1FE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E90A6D"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E90A6D" w:rsidRPr="00677D6F" w:rsidRDefault="00E90A6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8E15D0" w:rsidRDefault="00E90A6D" w:rsidP="0040472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796</w:t>
            </w:r>
          </w:p>
          <w:p w:rsidR="006E73DC" w:rsidRDefault="006E73DC" w:rsidP="008A0EFE">
            <w:pPr>
              <w:spacing w:after="0" w:line="240" w:lineRule="auto"/>
              <w:jc w:val="both"/>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p w:rsidR="008A0EFE" w:rsidRP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Default="008A0EFE"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796</w:t>
            </w:r>
          </w:p>
          <w:p w:rsidR="008A0EFE" w:rsidRPr="008A0EFE" w:rsidRDefault="008A0EFE" w:rsidP="008A0EF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006</w:t>
            </w:r>
          </w:p>
        </w:tc>
        <w:tc>
          <w:tcPr>
            <w:tcW w:w="820" w:type="dxa"/>
            <w:tcBorders>
              <w:top w:val="single" w:sz="4" w:space="0" w:color="auto"/>
              <w:left w:val="single" w:sz="4" w:space="0" w:color="auto"/>
              <w:bottom w:val="single" w:sz="4" w:space="0" w:color="auto"/>
              <w:right w:val="single" w:sz="4" w:space="0" w:color="auto"/>
            </w:tcBorders>
          </w:tcPr>
          <w:p w:rsidR="00775031" w:rsidRPr="008A0EFE"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E90A6D" w:rsidRDefault="00E90A6D" w:rsidP="0040472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40472E">
            <w:pPr>
              <w:spacing w:after="0" w:line="240" w:lineRule="auto"/>
              <w:jc w:val="center"/>
              <w:rPr>
                <w:rFonts w:ascii="Times New Roman" w:hAnsi="Times New Roman" w:cs="Times New Roman"/>
                <w:sz w:val="14"/>
                <w:szCs w:val="14"/>
              </w:rPr>
            </w:pPr>
          </w:p>
          <w:p w:rsidR="008A0EFE"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штука</w:t>
            </w:r>
          </w:p>
          <w:p w:rsidR="00276148" w:rsidRPr="008A0EFE" w:rsidRDefault="00276148" w:rsidP="008A0EFE">
            <w:pPr>
              <w:spacing w:after="0" w:line="240" w:lineRule="auto"/>
              <w:jc w:val="center"/>
              <w:rPr>
                <w:rFonts w:ascii="Times New Roman" w:hAnsi="Times New Roman" w:cs="Times New Roman"/>
                <w:sz w:val="14"/>
                <w:szCs w:val="14"/>
              </w:rPr>
            </w:pPr>
          </w:p>
          <w:p w:rsidR="00E90A6D" w:rsidRPr="008A0EFE" w:rsidRDefault="008A0EFE" w:rsidP="008A0EFE">
            <w:pPr>
              <w:spacing w:after="0" w:line="240" w:lineRule="auto"/>
              <w:jc w:val="center"/>
              <w:rPr>
                <w:rFonts w:ascii="Times New Roman" w:hAnsi="Times New Roman" w:cs="Times New Roman"/>
                <w:sz w:val="14"/>
                <w:szCs w:val="14"/>
              </w:rPr>
            </w:pPr>
            <w:r w:rsidRPr="008A0EFE">
              <w:rPr>
                <w:rFonts w:ascii="Times New Roman" w:hAnsi="Times New Roman" w:cs="Times New Roman"/>
                <w:sz w:val="14"/>
                <w:szCs w:val="14"/>
              </w:rPr>
              <w:t>метр</w:t>
            </w:r>
          </w:p>
        </w:tc>
        <w:tc>
          <w:tcPr>
            <w:tcW w:w="1343" w:type="dxa"/>
            <w:tcBorders>
              <w:top w:val="single" w:sz="4" w:space="0" w:color="auto"/>
              <w:left w:val="single" w:sz="4" w:space="0" w:color="auto"/>
              <w:bottom w:val="single" w:sz="4" w:space="0" w:color="auto"/>
              <w:right w:val="single" w:sz="4" w:space="0" w:color="auto"/>
            </w:tcBorders>
          </w:tcPr>
          <w:p w:rsidR="00775031" w:rsidRPr="00276148" w:rsidRDefault="008A0EFE" w:rsidP="0040472E">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198</w:t>
            </w:r>
          </w:p>
          <w:p w:rsidR="00E90A6D"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210</w:t>
            </w:r>
          </w:p>
          <w:p w:rsidR="00276148" w:rsidRPr="00276148" w:rsidRDefault="00276148" w:rsidP="00276148">
            <w:pPr>
              <w:spacing w:after="0" w:line="240" w:lineRule="auto"/>
              <w:jc w:val="center"/>
              <w:rPr>
                <w:rFonts w:ascii="Times New Roman" w:hAnsi="Times New Roman" w:cs="Times New Roman"/>
                <w:sz w:val="14"/>
                <w:szCs w:val="14"/>
              </w:rPr>
            </w:pPr>
          </w:p>
          <w:p w:rsidR="008A0EFE" w:rsidRPr="00276148"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6827</w:t>
            </w:r>
          </w:p>
          <w:p w:rsidR="008A0EFE" w:rsidRDefault="008A0EFE"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55</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w:t>
            </w:r>
          </w:p>
          <w:p w:rsidR="00276148" w:rsidRPr="00276148" w:rsidRDefault="00276148" w:rsidP="00276148">
            <w:pPr>
              <w:spacing w:after="0" w:line="240" w:lineRule="auto"/>
              <w:jc w:val="center"/>
              <w:rPr>
                <w:rFonts w:ascii="Times New Roman" w:hAnsi="Times New Roman" w:cs="Times New Roman"/>
                <w:sz w:val="14"/>
                <w:szCs w:val="14"/>
              </w:rPr>
            </w:pPr>
          </w:p>
          <w:p w:rsidR="00276148" w:rsidRDefault="00276148" w:rsidP="00276148">
            <w:pPr>
              <w:spacing w:after="0" w:line="240" w:lineRule="auto"/>
              <w:jc w:val="center"/>
              <w:rPr>
                <w:rFonts w:ascii="Times New Roman" w:hAnsi="Times New Roman" w:cs="Times New Roman"/>
                <w:sz w:val="14"/>
                <w:szCs w:val="14"/>
              </w:rPr>
            </w:pPr>
            <w:r w:rsidRPr="00276148">
              <w:rPr>
                <w:rFonts w:ascii="Times New Roman" w:hAnsi="Times New Roman" w:cs="Times New Roman"/>
                <w:sz w:val="14"/>
                <w:szCs w:val="14"/>
              </w:rPr>
              <w:t>1000</w:t>
            </w:r>
          </w:p>
          <w:p w:rsidR="00276148" w:rsidRPr="00276148" w:rsidRDefault="00276148" w:rsidP="00276148">
            <w:pPr>
              <w:spacing w:after="0" w:line="240" w:lineRule="auto"/>
              <w:jc w:val="center"/>
              <w:rPr>
                <w:rFonts w:ascii="Times New Roman" w:hAnsi="Times New Roman" w:cs="Times New Roman"/>
                <w:sz w:val="14"/>
                <w:szCs w:val="14"/>
              </w:rPr>
            </w:pPr>
          </w:p>
          <w:p w:rsidR="00276148" w:rsidRPr="00677D6F" w:rsidRDefault="00276148" w:rsidP="00276148">
            <w:pPr>
              <w:spacing w:after="0" w:line="240" w:lineRule="auto"/>
              <w:jc w:val="center"/>
              <w:rPr>
                <w:rFonts w:ascii="Times New Roman" w:hAnsi="Times New Roman" w:cs="Times New Roman"/>
                <w:sz w:val="18"/>
                <w:szCs w:val="18"/>
              </w:rPr>
            </w:pPr>
            <w:r w:rsidRPr="00276148">
              <w:rPr>
                <w:rFonts w:ascii="Times New Roman" w:hAnsi="Times New Roman" w:cs="Times New Roman"/>
                <w:sz w:val="14"/>
                <w:szCs w:val="14"/>
              </w:rPr>
              <w:t>100</w:t>
            </w:r>
          </w:p>
        </w:tc>
        <w:tc>
          <w:tcPr>
            <w:tcW w:w="553"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677D6F"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E90A6D" w:rsidRDefault="00E90A6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3C7697" w:rsidRDefault="00E90A6D"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3C7697" w:rsidRDefault="00780B3E"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Default="00780B3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B01003">
        <w:trPr>
          <w:trHeight w:val="276"/>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6B268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31536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5F7A18" w:rsidRDefault="00315363" w:rsidP="0040472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Замена водосточных труб и устройство </w:t>
            </w:r>
            <w:proofErr w:type="spellStart"/>
            <w:r w:rsidRPr="005F7A18">
              <w:rPr>
                <w:rFonts w:ascii="Times New Roman" w:hAnsi="Times New Roman"/>
                <w:bCs/>
                <w:sz w:val="18"/>
                <w:szCs w:val="18"/>
              </w:rPr>
              <w:t>электроподогрева</w:t>
            </w:r>
            <w:proofErr w:type="spellEnd"/>
            <w:r w:rsidRPr="005F7A18">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315363" w:rsidRPr="00677D6F" w:rsidRDefault="00315363" w:rsidP="0031536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315363"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315363" w:rsidRDefault="0031536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5363" w:rsidRPr="008F45CD" w:rsidTr="0040472E">
        <w:trPr>
          <w:trHeight w:val="150"/>
        </w:trPr>
        <w:tc>
          <w:tcPr>
            <w:tcW w:w="567" w:type="dxa"/>
            <w:tcBorders>
              <w:top w:val="single" w:sz="4" w:space="0" w:color="auto"/>
              <w:bottom w:val="single" w:sz="4" w:space="0" w:color="auto"/>
              <w:right w:val="single" w:sz="4" w:space="0" w:color="auto"/>
            </w:tcBorders>
          </w:tcPr>
          <w:p w:rsidR="00315363" w:rsidRPr="00021509"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315363" w:rsidRPr="00677D6F" w:rsidRDefault="00993C7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677D6F" w:rsidRDefault="008D42E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 xml:space="preserve">Изготовление, поставка, демонтаж, монтаж, пуско-наладка грузопассажирского </w:t>
            </w:r>
            <w:r w:rsidRPr="005F7A18">
              <w:rPr>
                <w:rFonts w:ascii="Times New Roman" w:hAnsi="Times New Roman"/>
                <w:bCs/>
                <w:sz w:val="18"/>
                <w:szCs w:val="18"/>
              </w:rPr>
              <w:lastRenderedPageBreak/>
              <w:t xml:space="preserve">лифта самостоятельного пользования, подготовка проекта на замену «На замену </w:t>
            </w:r>
          </w:p>
          <w:p w:rsidR="00315363" w:rsidRPr="005F7A18" w:rsidRDefault="008D42ED" w:rsidP="008A0EFE">
            <w:pPr>
              <w:spacing w:after="0" w:line="240" w:lineRule="auto"/>
              <w:jc w:val="center"/>
              <w:rPr>
                <w:rFonts w:ascii="Times New Roman" w:hAnsi="Times New Roman"/>
                <w:bCs/>
                <w:sz w:val="18"/>
                <w:szCs w:val="18"/>
              </w:rPr>
            </w:pPr>
            <w:r w:rsidRPr="005F7A18">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Лифт грузовой грузопассажирский самостоятельног</w:t>
            </w:r>
            <w:r>
              <w:rPr>
                <w:rFonts w:ascii="Times New Roman" w:hAnsi="Times New Roman" w:cs="Times New Roman"/>
                <w:sz w:val="18"/>
                <w:szCs w:val="18"/>
              </w:rPr>
              <w:lastRenderedPageBreak/>
              <w:t>о пользования г/</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 xml:space="preserve"> 2000 кг</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677D6F"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3483666,67</w:t>
            </w:r>
          </w:p>
          <w:p w:rsidR="008D42ED"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D42ED" w:rsidRPr="003C7697" w:rsidRDefault="008D42ED" w:rsidP="008D42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3C7697" w:rsidRDefault="008D42ED" w:rsidP="008E15D0">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Default="008D42E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2C10F6" w:rsidRDefault="001D146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86.21</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1D146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86.21.10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302942" w:rsidP="0040472E">
            <w:pPr>
              <w:spacing w:after="0" w:line="240" w:lineRule="auto"/>
              <w:jc w:val="center"/>
              <w:rPr>
                <w:rFonts w:ascii="Times New Roman" w:hAnsi="Times New Roman"/>
                <w:bCs/>
                <w:sz w:val="18"/>
              </w:rPr>
            </w:pPr>
            <w:r>
              <w:rPr>
                <w:rFonts w:ascii="Times New Roman" w:hAnsi="Times New Roman"/>
                <w:bCs/>
                <w:sz w:val="18"/>
              </w:rPr>
              <w:t>Услуги по проведению обязательных предварительных медицинских осмотров работников</w:t>
            </w:r>
            <w:r w:rsidR="00DE7A5D">
              <w:rPr>
                <w:rFonts w:ascii="Times New Roman" w:hAnsi="Times New Roman"/>
                <w:bCs/>
                <w:sz w:val="18"/>
              </w:rPr>
              <w:t xml:space="preserve">, занятых на вредных работах и на работах с вредными и (или) опасными производственными факторами; медицинских осмотров </w:t>
            </w:r>
            <w:r>
              <w:rPr>
                <w:rFonts w:ascii="Times New Roman" w:hAnsi="Times New Roman"/>
                <w:bCs/>
                <w:sz w:val="18"/>
              </w:rPr>
              <w:t xml:space="preserve"> по освидетельствованию граждан</w:t>
            </w:r>
            <w:r w:rsidR="00DE7A5D">
              <w:rPr>
                <w:rFonts w:ascii="Times New Roman" w:hAnsi="Times New Roman"/>
                <w:bCs/>
                <w:sz w:val="18"/>
              </w:rPr>
              <w:t xml:space="preserve">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tcPr>
          <w:p w:rsidR="008D42ED" w:rsidRDefault="00570FB4" w:rsidP="00570FB4">
            <w:pPr>
              <w:pStyle w:val="a4"/>
              <w:numPr>
                <w:ilvl w:val="0"/>
                <w:numId w:val="10"/>
              </w:numPr>
              <w:spacing w:after="0"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Время прохождения медицинского осмотра не более 2-х дней</w:t>
            </w:r>
          </w:p>
          <w:p w:rsidR="00570FB4" w:rsidRDefault="00570FB4" w:rsidP="00570FB4">
            <w:pPr>
              <w:pStyle w:val="a4"/>
              <w:numPr>
                <w:ilvl w:val="0"/>
                <w:numId w:val="10"/>
              </w:numPr>
              <w:spacing w:after="0"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Наличие в штате нарколога и психиатра</w:t>
            </w:r>
          </w:p>
          <w:p w:rsidR="00570FB4" w:rsidRDefault="00570FB4" w:rsidP="00570FB4">
            <w:pPr>
              <w:pStyle w:val="a4"/>
              <w:numPr>
                <w:ilvl w:val="0"/>
                <w:numId w:val="10"/>
              </w:numPr>
              <w:spacing w:after="0"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Нахождение медицинского в Дзержинском районе г. Новосибирска</w:t>
            </w:r>
          </w:p>
          <w:p w:rsidR="00570FB4" w:rsidRPr="00570FB4" w:rsidRDefault="00570FB4" w:rsidP="00570FB4">
            <w:pPr>
              <w:pStyle w:val="a4"/>
              <w:numPr>
                <w:ilvl w:val="0"/>
                <w:numId w:val="10"/>
              </w:numPr>
              <w:spacing w:after="0"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570FB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570FB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570FB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570FB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570FB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C3425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2267341,86</w:t>
            </w:r>
          </w:p>
          <w:p w:rsidR="00C34255" w:rsidRDefault="00C3425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3C7697" w:rsidRDefault="00C34255"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D42ED" w:rsidRDefault="00C34255" w:rsidP="00C34255">
            <w:pPr>
              <w:spacing w:after="0"/>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C34255" w:rsidRPr="003C7697" w:rsidRDefault="00C34255" w:rsidP="00C34255">
            <w:pPr>
              <w:spacing w:after="0"/>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2E6AF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2ED" w:rsidRDefault="002E6AF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42ED" w:rsidRPr="008F45CD" w:rsidTr="0040472E">
        <w:trPr>
          <w:trHeight w:val="150"/>
        </w:trPr>
        <w:tc>
          <w:tcPr>
            <w:tcW w:w="567" w:type="dxa"/>
            <w:tcBorders>
              <w:top w:val="single" w:sz="4" w:space="0" w:color="auto"/>
              <w:bottom w:val="single" w:sz="4" w:space="0" w:color="auto"/>
              <w:right w:val="single" w:sz="4" w:space="0" w:color="auto"/>
            </w:tcBorders>
          </w:tcPr>
          <w:p w:rsidR="008D42ED" w:rsidRPr="00021509"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D42ED" w:rsidRPr="00677D6F" w:rsidRDefault="00381E6E"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677D6F" w:rsidRDefault="00906DEE"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8E15D0" w:rsidRDefault="008136FE" w:rsidP="0040472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Default="008136FE"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8136FE" w:rsidRPr="00AD194C" w:rsidRDefault="008136FE" w:rsidP="0040472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21</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12</w:t>
            </w:r>
            <w:r w:rsidRPr="00A9054E">
              <w:rPr>
                <w:rFonts w:ascii="Times New Roman" w:hAnsi="Times New Roman" w:cs="Times New Roman"/>
                <w:sz w:val="18"/>
                <w:szCs w:val="18"/>
              </w:rPr>
              <w:t xml:space="preserve">, </w:t>
            </w:r>
            <w:r>
              <w:rPr>
                <w:rFonts w:ascii="Times New Roman" w:hAnsi="Times New Roman" w:cs="Times New Roman"/>
                <w:sz w:val="18"/>
                <w:szCs w:val="18"/>
                <w:lang w:val="en-US"/>
              </w:rPr>
              <w:t>S</w:t>
            </w:r>
            <w:r w:rsidRPr="00A9054E">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677D6F"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9D1A54" w:rsidRDefault="009D1A54"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9D1A54" w:rsidRPr="003C7697" w:rsidRDefault="009D1A54" w:rsidP="009D1A5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9D1A54" w:rsidRPr="003C7697" w:rsidRDefault="009D1A54" w:rsidP="009D1A54">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Default="0003525B"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FC7129"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974E9" w:rsidRPr="008F45CD" w:rsidTr="0040472E">
        <w:trPr>
          <w:trHeight w:val="150"/>
        </w:trPr>
        <w:tc>
          <w:tcPr>
            <w:tcW w:w="567" w:type="dxa"/>
            <w:tcBorders>
              <w:top w:val="single" w:sz="4" w:space="0" w:color="auto"/>
              <w:bottom w:val="single" w:sz="4" w:space="0" w:color="auto"/>
              <w:right w:val="single" w:sz="4" w:space="0" w:color="auto"/>
            </w:tcBorders>
          </w:tcPr>
          <w:p w:rsidR="006974E9" w:rsidRPr="00021509"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974E9" w:rsidRPr="00677D6F" w:rsidRDefault="0001115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677D6F" w:rsidRDefault="000A7253"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8E15D0" w:rsidRDefault="000A7253" w:rsidP="0040472E">
            <w:pPr>
              <w:spacing w:after="0" w:line="240" w:lineRule="auto"/>
              <w:jc w:val="center"/>
              <w:rPr>
                <w:rFonts w:ascii="Times New Roman" w:hAnsi="Times New Roman"/>
                <w:bCs/>
                <w:sz w:val="18"/>
              </w:rPr>
            </w:pPr>
            <w:r>
              <w:rPr>
                <w:rFonts w:ascii="Times New Roman" w:hAnsi="Times New Roman"/>
                <w:bCs/>
                <w:sz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974E9" w:rsidRPr="00677D6F"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677D6F" w:rsidRDefault="006974E9"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677D6F"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386509,00</w:t>
            </w:r>
          </w:p>
          <w:p w:rsidR="000A7253" w:rsidRDefault="000A725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Default="006974E9" w:rsidP="006974E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6974E9" w:rsidRPr="003C7697" w:rsidRDefault="006974E9" w:rsidP="006974E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3C7697" w:rsidRDefault="006974E9" w:rsidP="008E15D0">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Default="006974E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3A2" w:rsidRPr="008F45CD" w:rsidTr="0040472E">
        <w:trPr>
          <w:trHeight w:val="150"/>
        </w:trPr>
        <w:tc>
          <w:tcPr>
            <w:tcW w:w="567" w:type="dxa"/>
            <w:tcBorders>
              <w:top w:val="single" w:sz="4" w:space="0" w:color="auto"/>
              <w:bottom w:val="single" w:sz="4" w:space="0" w:color="auto"/>
              <w:right w:val="single" w:sz="4" w:space="0" w:color="auto"/>
            </w:tcBorders>
          </w:tcPr>
          <w:p w:rsidR="008743A2" w:rsidRPr="00021509"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677D6F" w:rsidRDefault="008743A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8E15D0" w:rsidRDefault="008743A2" w:rsidP="0040472E">
            <w:pPr>
              <w:spacing w:after="0" w:line="240" w:lineRule="auto"/>
              <w:jc w:val="center"/>
              <w:rPr>
                <w:rFonts w:ascii="Times New Roman" w:hAnsi="Times New Roman"/>
                <w:bCs/>
                <w:sz w:val="18"/>
              </w:rPr>
            </w:pPr>
            <w:r>
              <w:rPr>
                <w:rFonts w:ascii="Times New Roman" w:hAnsi="Times New Roman"/>
                <w:bCs/>
                <w:sz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8743A2" w:rsidRPr="00677D6F" w:rsidRDefault="008743A2" w:rsidP="008743A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677D6F"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353971,84</w:t>
            </w:r>
          </w:p>
          <w:p w:rsidR="008743A2" w:rsidRDefault="008743A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3C7697" w:rsidRDefault="008743A2"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Default="008743A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Pr="00677D6F" w:rsidRDefault="00723CB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677D6F" w:rsidRDefault="008961DD"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961DD" w:rsidP="0040472E">
            <w:pPr>
              <w:spacing w:after="0" w:line="240" w:lineRule="auto"/>
              <w:jc w:val="center"/>
              <w:rPr>
                <w:rFonts w:ascii="Times New Roman" w:hAnsi="Times New Roman"/>
                <w:bCs/>
                <w:sz w:val="18"/>
              </w:rPr>
            </w:pPr>
            <w:r>
              <w:rPr>
                <w:rFonts w:ascii="Times New Roman" w:hAnsi="Times New Roman"/>
                <w:bCs/>
                <w:sz w:val="18"/>
              </w:rPr>
              <w:t xml:space="preserve">Составление исполнительной документации и проведение профилактических </w:t>
            </w:r>
            <w:r>
              <w:rPr>
                <w:rFonts w:ascii="Times New Roman" w:hAnsi="Times New Roman"/>
                <w:bCs/>
                <w:sz w:val="18"/>
              </w:rPr>
              <w:lastRenderedPageBreak/>
              <w:t>испытаний и измерений электрооборудования объекта по адресу: г. 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677D6F"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8961D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294151,15</w:t>
            </w:r>
          </w:p>
          <w:p w:rsidR="008961DD" w:rsidRDefault="008961D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2127BD" w:rsidP="002127BD">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p>
          <w:p w:rsidR="002127BD" w:rsidRPr="003C7697" w:rsidRDefault="002127BD" w:rsidP="002127B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961DD" w:rsidRDefault="002127B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961DD" w:rsidRPr="008F45CD" w:rsidTr="0040472E">
        <w:trPr>
          <w:trHeight w:val="150"/>
        </w:trPr>
        <w:tc>
          <w:tcPr>
            <w:tcW w:w="567" w:type="dxa"/>
            <w:tcBorders>
              <w:top w:val="single" w:sz="4" w:space="0" w:color="auto"/>
              <w:bottom w:val="single" w:sz="4" w:space="0" w:color="auto"/>
              <w:right w:val="single" w:sz="4" w:space="0" w:color="auto"/>
            </w:tcBorders>
          </w:tcPr>
          <w:p w:rsidR="008961DD" w:rsidRPr="00021509"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61DD" w:rsidRDefault="00FB46B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65C6F" w:rsidRPr="00677D6F"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A00099"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A00099" w:rsidRPr="00677D6F" w:rsidRDefault="00A00099"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8E15D0" w:rsidRDefault="00851BE3"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677D6F" w:rsidRDefault="000C2EE5"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220859"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90233D" w:rsidRPr="00677D6F" w:rsidRDefault="0090233D" w:rsidP="0040472E">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Default="0090233D" w:rsidP="0040472E">
            <w:pPr>
              <w:spacing w:after="0" w:line="240" w:lineRule="auto"/>
              <w:jc w:val="center"/>
              <w:rPr>
                <w:rFonts w:ascii="Times New Roman" w:hAnsi="Times New Roman" w:cs="Times New Roman"/>
                <w:sz w:val="18"/>
                <w:szCs w:val="18"/>
              </w:rPr>
            </w:pPr>
          </w:p>
          <w:p w:rsidR="008961D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30520</w:t>
            </w:r>
          </w:p>
          <w:p w:rsidR="0090233D"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3650</w:t>
            </w:r>
          </w:p>
          <w:p w:rsidR="0090233D" w:rsidRPr="00677D6F" w:rsidRDefault="0090233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19089816,20</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8961DD" w:rsidRPr="003C7697" w:rsidRDefault="008621D2" w:rsidP="008621D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p>
          <w:p w:rsidR="008621D2" w:rsidRPr="003C7697" w:rsidRDefault="008621D2" w:rsidP="008621D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Default="0044362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D5313"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38.11</w:t>
            </w:r>
          </w:p>
          <w:p w:rsidR="00FC2590" w:rsidRDefault="00FC2590"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38.12</w:t>
            </w:r>
          </w:p>
          <w:p w:rsidR="00E93C1C" w:rsidRDefault="00E93C1C"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52.24</w:t>
            </w:r>
          </w:p>
          <w:p w:rsidR="005C4FFB" w:rsidRDefault="005C4FFB"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p w:rsidR="00293D53" w:rsidRDefault="00293D53"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p w:rsidR="006B76E8" w:rsidRDefault="006B76E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81.30</w:t>
            </w:r>
          </w:p>
          <w:p w:rsidR="00FC2590" w:rsidRPr="00677D6F"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38.11.29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38.12.12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52.24.19</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81.29.12</w:t>
            </w:r>
          </w:p>
          <w:p w:rsidR="008621D2"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81.29.19</w:t>
            </w:r>
          </w:p>
          <w:p w:rsidR="008621D2" w:rsidRPr="00677D6F" w:rsidRDefault="008621D2"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8621D2" w:rsidP="0040472E">
            <w:pPr>
              <w:spacing w:after="0" w:line="240" w:lineRule="auto"/>
              <w:jc w:val="center"/>
              <w:rPr>
                <w:rFonts w:ascii="Times New Roman" w:hAnsi="Times New Roman"/>
                <w:bCs/>
                <w:sz w:val="18"/>
              </w:rPr>
            </w:pPr>
            <w:r>
              <w:rPr>
                <w:rFonts w:ascii="Times New Roman" w:hAnsi="Times New Roman"/>
                <w:bCs/>
                <w:sz w:val="18"/>
              </w:rPr>
              <w:t>Услуги по уборке, вывозу с территории мусора, сн</w:t>
            </w:r>
            <w:r w:rsidR="00FC2590">
              <w:rPr>
                <w:rFonts w:ascii="Times New Roman" w:hAnsi="Times New Roman"/>
                <w:bCs/>
                <w:sz w:val="18"/>
              </w:rPr>
              <w:t>е</w:t>
            </w:r>
            <w:r>
              <w:rPr>
                <w:rFonts w:ascii="Times New Roman" w:hAnsi="Times New Roman"/>
                <w:bCs/>
                <w:sz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677D6F" w:rsidRDefault="008621D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22309885,74</w:t>
            </w:r>
          </w:p>
          <w:p w:rsidR="00D37C1C" w:rsidRDefault="00D37C1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D37C1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5471E6"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D5313" w:rsidRPr="008F45CD" w:rsidTr="0040472E">
        <w:trPr>
          <w:trHeight w:val="150"/>
        </w:trPr>
        <w:tc>
          <w:tcPr>
            <w:tcW w:w="567" w:type="dxa"/>
            <w:tcBorders>
              <w:top w:val="single" w:sz="4" w:space="0" w:color="auto"/>
              <w:bottom w:val="single" w:sz="4" w:space="0" w:color="auto"/>
              <w:right w:val="single" w:sz="4" w:space="0" w:color="auto"/>
            </w:tcBorders>
          </w:tcPr>
          <w:p w:rsidR="00DD5313" w:rsidRPr="00021509"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A164D"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Default="004A2C8F"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w:t>
            </w:r>
          </w:p>
          <w:p w:rsidR="0024336A" w:rsidRPr="00677D6F" w:rsidRDefault="0024336A"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81.21.10</w:t>
            </w:r>
          </w:p>
          <w:p w:rsidR="00103FD0"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81.22.11</w:t>
            </w:r>
          </w:p>
          <w:p w:rsidR="00103FD0" w:rsidRPr="00677D6F" w:rsidRDefault="00103FD0"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8E15D0" w:rsidRDefault="00103FD0" w:rsidP="0040472E">
            <w:pPr>
              <w:spacing w:after="0" w:line="240" w:lineRule="auto"/>
              <w:jc w:val="center"/>
              <w:rPr>
                <w:rFonts w:ascii="Times New Roman" w:hAnsi="Times New Roman"/>
                <w:bCs/>
                <w:sz w:val="18"/>
              </w:rPr>
            </w:pPr>
            <w:r>
              <w:rPr>
                <w:rFonts w:ascii="Times New Roman" w:hAnsi="Times New Roman"/>
                <w:bCs/>
                <w:sz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677D6F" w:rsidRDefault="00DD5313"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p w:rsidR="00AA164D" w:rsidRPr="00677D6F" w:rsidRDefault="00AA164D" w:rsidP="00AA164D">
            <w:pPr>
              <w:spacing w:after="0" w:line="240" w:lineRule="auto"/>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Default="00103FD0"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p w:rsidR="00AA164D" w:rsidRPr="00677D6F" w:rsidRDefault="00AA164D" w:rsidP="00AA164D">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115</w:t>
            </w:r>
          </w:p>
          <w:p w:rsidR="00AA164D"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156</w:t>
            </w:r>
          </w:p>
          <w:p w:rsidR="00AA164D" w:rsidRPr="00677D6F" w:rsidRDefault="00AA164D"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677D6F" w:rsidRDefault="00DD5313"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6462025,44</w:t>
            </w:r>
          </w:p>
          <w:p w:rsidR="00103FD0"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3C7697" w:rsidRDefault="00103FD0" w:rsidP="008E15D0">
            <w:pPr>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Default="00103FD0"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B489C" w:rsidRPr="008F45CD" w:rsidTr="0040472E">
        <w:trPr>
          <w:trHeight w:val="150"/>
        </w:trPr>
        <w:tc>
          <w:tcPr>
            <w:tcW w:w="567" w:type="dxa"/>
            <w:tcBorders>
              <w:top w:val="single" w:sz="4" w:space="0" w:color="auto"/>
              <w:bottom w:val="single" w:sz="4" w:space="0" w:color="auto"/>
              <w:right w:val="single" w:sz="4" w:space="0" w:color="auto"/>
            </w:tcBorders>
          </w:tcPr>
          <w:p w:rsidR="00EB489C" w:rsidRPr="00021509"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B489C" w:rsidRPr="00677D6F" w:rsidRDefault="009628D5"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EB489C" w:rsidRPr="00677D6F" w:rsidRDefault="00EB489C"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8E15D0" w:rsidRDefault="00EB489C" w:rsidP="0040472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677D6F"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7B5D32" w:rsidRDefault="007B5D32" w:rsidP="008A0EFE">
            <w:pPr>
              <w:spacing w:after="0" w:line="240" w:lineRule="auto"/>
              <w:jc w:val="center"/>
              <w:rPr>
                <w:rFonts w:ascii="Times New Roman" w:hAnsi="Times New Roman" w:cs="Times New Roman"/>
                <w:sz w:val="18"/>
                <w:szCs w:val="18"/>
              </w:rPr>
            </w:pPr>
          </w:p>
          <w:p w:rsidR="00EB489C"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EB489C">
              <w:rPr>
                <w:rFonts w:ascii="Times New Roman" w:hAnsi="Times New Roman" w:cs="Times New Roman"/>
                <w:sz w:val="18"/>
                <w:szCs w:val="18"/>
              </w:rPr>
              <w:t>тука</w:t>
            </w:r>
          </w:p>
          <w:p w:rsidR="007B5D32" w:rsidRPr="00677D6F" w:rsidRDefault="007B5D32"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7B5D32" w:rsidRDefault="007B5D32" w:rsidP="0040472E">
            <w:pPr>
              <w:spacing w:after="0" w:line="240" w:lineRule="auto"/>
              <w:jc w:val="center"/>
              <w:rPr>
                <w:rFonts w:ascii="Times New Roman" w:hAnsi="Times New Roman" w:cs="Times New Roman"/>
                <w:sz w:val="18"/>
                <w:szCs w:val="18"/>
              </w:rPr>
            </w:pPr>
          </w:p>
          <w:p w:rsidR="00EB489C"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p>
          <w:p w:rsidR="007B5D32" w:rsidRPr="00677D6F" w:rsidRDefault="007B5D32"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677D6F" w:rsidRDefault="00EB489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3C7697" w:rsidRDefault="00EB489C" w:rsidP="008E15D0">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10B0A" w:rsidRDefault="00C10B0A"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Default="00EB489C"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346F0" w:rsidRPr="008F45CD" w:rsidTr="00F26606">
        <w:trPr>
          <w:trHeight w:val="921"/>
        </w:trPr>
        <w:tc>
          <w:tcPr>
            <w:tcW w:w="567" w:type="dxa"/>
            <w:tcBorders>
              <w:top w:val="single" w:sz="4" w:space="0" w:color="auto"/>
              <w:bottom w:val="single" w:sz="4" w:space="0" w:color="auto"/>
              <w:right w:val="single" w:sz="4" w:space="0" w:color="auto"/>
            </w:tcBorders>
          </w:tcPr>
          <w:p w:rsidR="00D346F0" w:rsidRPr="00021509"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346F0" w:rsidRPr="00677D6F" w:rsidRDefault="0083262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677D6F" w:rsidRDefault="00D346F0"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8E15D0" w:rsidRDefault="00D346F0" w:rsidP="00D346F0">
            <w:pPr>
              <w:spacing w:after="0" w:line="240" w:lineRule="auto"/>
              <w:jc w:val="center"/>
              <w:rPr>
                <w:rFonts w:ascii="Times New Roman" w:hAnsi="Times New Roman"/>
                <w:bCs/>
                <w:sz w:val="18"/>
              </w:rPr>
            </w:pPr>
            <w:r>
              <w:rPr>
                <w:rFonts w:ascii="Times New Roman" w:hAnsi="Times New Roman"/>
                <w:bCs/>
                <w:sz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быть сертифицирована</w:t>
            </w:r>
          </w:p>
          <w:p w:rsidR="008464EE" w:rsidRDefault="008464EE" w:rsidP="008A0EFE">
            <w:pPr>
              <w:spacing w:after="0" w:line="240" w:lineRule="auto"/>
              <w:jc w:val="center"/>
              <w:rPr>
                <w:rFonts w:ascii="Times New Roman" w:hAnsi="Times New Roman" w:cs="Times New Roman"/>
                <w:sz w:val="18"/>
                <w:szCs w:val="18"/>
              </w:rPr>
            </w:pPr>
          </w:p>
          <w:p w:rsidR="008464EE" w:rsidRPr="00677D6F"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677D6F"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677D6F" w:rsidRDefault="00D346F0"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677D6F" w:rsidRDefault="00D346F0" w:rsidP="00D346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3C7697" w:rsidRDefault="008464EE"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Default="008464E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38EF" w:rsidRPr="008F45CD" w:rsidTr="0040472E">
        <w:trPr>
          <w:trHeight w:val="311"/>
        </w:trPr>
        <w:tc>
          <w:tcPr>
            <w:tcW w:w="567" w:type="dxa"/>
            <w:tcBorders>
              <w:top w:val="single" w:sz="4" w:space="0" w:color="auto"/>
              <w:bottom w:val="single" w:sz="4" w:space="0" w:color="auto"/>
              <w:right w:val="single" w:sz="4" w:space="0" w:color="auto"/>
            </w:tcBorders>
          </w:tcPr>
          <w:p w:rsidR="00DB38EF" w:rsidRPr="00021509"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B38EF" w:rsidRPr="00677D6F" w:rsidRDefault="00D069FA"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10.51.11</w:t>
            </w:r>
          </w:p>
          <w:p w:rsidR="00DB38EF" w:rsidRDefault="00DB38E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Default="00DB38EF" w:rsidP="00D346F0">
            <w:pPr>
              <w:spacing w:after="0" w:line="240" w:lineRule="auto"/>
              <w:jc w:val="center"/>
              <w:rPr>
                <w:rFonts w:ascii="Times New Roman" w:hAnsi="Times New Roman"/>
                <w:bCs/>
                <w:sz w:val="18"/>
              </w:rPr>
            </w:pPr>
            <w:r>
              <w:rPr>
                <w:rFonts w:ascii="Times New Roman" w:hAnsi="Times New Roman"/>
                <w:bCs/>
                <w:sz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 31450-2013</w:t>
            </w:r>
          </w:p>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DB38EF"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p w:rsidR="004C367A" w:rsidRPr="00677D6F" w:rsidRDefault="004C367A" w:rsidP="004C367A">
            <w:pPr>
              <w:spacing w:after="0" w:line="240" w:lineRule="auto"/>
              <w:rPr>
                <w:rFonts w:ascii="Times New Roman" w:hAnsi="Times New Roman" w:cs="Times New Roman"/>
                <w:sz w:val="18"/>
                <w:szCs w:val="18"/>
              </w:rPr>
            </w:pPr>
            <w:r>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w:t>
            </w:r>
            <w:r w:rsidR="00DB38EF">
              <w:rPr>
                <w:rFonts w:ascii="Times New Roman" w:hAnsi="Times New Roman" w:cs="Times New Roman"/>
                <w:sz w:val="18"/>
                <w:szCs w:val="18"/>
              </w:rPr>
              <w:t>итр</w:t>
            </w:r>
          </w:p>
          <w:p w:rsidR="004C367A" w:rsidRPr="00677D6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Default="004C367A" w:rsidP="008A0EFE">
            <w:pPr>
              <w:spacing w:after="0" w:line="240" w:lineRule="auto"/>
              <w:jc w:val="center"/>
              <w:rPr>
                <w:rFonts w:ascii="Times New Roman" w:hAnsi="Times New Roman" w:cs="Times New Roman"/>
                <w:sz w:val="18"/>
                <w:szCs w:val="18"/>
              </w:rPr>
            </w:pPr>
          </w:p>
          <w:p w:rsidR="004C367A" w:rsidRDefault="004C367A" w:rsidP="008A0EFE">
            <w:pPr>
              <w:spacing w:after="0" w:line="240" w:lineRule="auto"/>
              <w:jc w:val="center"/>
              <w:rPr>
                <w:rFonts w:ascii="Times New Roman" w:hAnsi="Times New Roman" w:cs="Times New Roman"/>
                <w:sz w:val="18"/>
                <w:szCs w:val="18"/>
              </w:rPr>
            </w:pPr>
          </w:p>
          <w:p w:rsidR="00DB38EF"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35000</w:t>
            </w:r>
          </w:p>
          <w:p w:rsidR="004C367A" w:rsidRDefault="004C367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677D6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Default="00DB38E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3C7697" w:rsidRDefault="00DB38EF"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Default="00DB38E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06C89" w:rsidRPr="008F45CD" w:rsidTr="00C10B0A">
        <w:trPr>
          <w:trHeight w:val="679"/>
        </w:trPr>
        <w:tc>
          <w:tcPr>
            <w:tcW w:w="567" w:type="dxa"/>
            <w:tcBorders>
              <w:top w:val="single" w:sz="4" w:space="0" w:color="auto"/>
              <w:bottom w:val="single" w:sz="4" w:space="0" w:color="auto"/>
              <w:right w:val="single" w:sz="4" w:space="0" w:color="auto"/>
            </w:tcBorders>
          </w:tcPr>
          <w:p w:rsidR="00C06C89" w:rsidRPr="00021509"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06C89" w:rsidRDefault="00271B82"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06C89" w:rsidP="00D346F0">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677D6F"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Default="00C06C89"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Default="00C06C89"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10B0A" w:rsidRPr="008F45CD" w:rsidTr="00C10B0A">
        <w:trPr>
          <w:trHeight w:val="24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44E53" w:rsidRPr="00044E53" w:rsidRDefault="00044E53" w:rsidP="00044E53">
            <w:pPr>
              <w:autoSpaceDE w:val="0"/>
              <w:autoSpaceDN w:val="0"/>
              <w:adjustRightInd w:val="0"/>
              <w:spacing w:after="0" w:line="240" w:lineRule="auto"/>
              <w:rPr>
                <w:rFonts w:ascii="Times New Roman" w:hAnsi="Times New Roman" w:cs="Times New Roman"/>
                <w:sz w:val="18"/>
                <w:szCs w:val="18"/>
              </w:rPr>
            </w:pPr>
            <w:r w:rsidRPr="00044E53">
              <w:rPr>
                <w:rFonts w:ascii="Times New Roman" w:hAnsi="Times New Roman" w:cs="Times New Roman"/>
                <w:sz w:val="18"/>
                <w:szCs w:val="18"/>
              </w:rPr>
              <w:t>65.12.2</w:t>
            </w:r>
          </w:p>
          <w:p w:rsidR="00C10B0A"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Default="00C10B0A" w:rsidP="00D346F0">
            <w:pPr>
              <w:spacing w:after="0" w:line="240" w:lineRule="auto"/>
              <w:jc w:val="center"/>
              <w:rPr>
                <w:rFonts w:ascii="Times New Roman" w:hAnsi="Times New Roman"/>
                <w:bCs/>
                <w:sz w:val="18"/>
              </w:rPr>
            </w:pPr>
            <w:r>
              <w:rPr>
                <w:rFonts w:ascii="Times New Roman" w:hAnsi="Times New Roman"/>
                <w:bCs/>
                <w:sz w:val="18"/>
              </w:rPr>
              <w:t>Услуги по страхованию имущества АО «НПО НИИИП-</w:t>
            </w:r>
            <w:proofErr w:type="spellStart"/>
            <w:r>
              <w:rPr>
                <w:rFonts w:ascii="Times New Roman" w:hAnsi="Times New Roman"/>
                <w:bCs/>
                <w:sz w:val="18"/>
              </w:rPr>
              <w:t>НЗиК</w:t>
            </w:r>
            <w:proofErr w:type="spellEnd"/>
            <w:r>
              <w:rPr>
                <w:rFonts w:ascii="Times New Roman" w:hAnsi="Times New Roman"/>
                <w:bCs/>
                <w:sz w:val="18"/>
              </w:rPr>
              <w:t>»</w:t>
            </w:r>
          </w:p>
        </w:tc>
        <w:tc>
          <w:tcPr>
            <w:tcW w:w="1577"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Default="00C10B0A"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Default="00C10B0A"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118DE" w:rsidRPr="008F45CD" w:rsidTr="00D003BA">
        <w:trPr>
          <w:trHeight w:val="300"/>
        </w:trPr>
        <w:tc>
          <w:tcPr>
            <w:tcW w:w="567" w:type="dxa"/>
            <w:tcBorders>
              <w:top w:val="single" w:sz="4" w:space="0" w:color="auto"/>
              <w:bottom w:val="single" w:sz="4" w:space="0" w:color="auto"/>
              <w:right w:val="single" w:sz="4" w:space="0" w:color="auto"/>
            </w:tcBorders>
          </w:tcPr>
          <w:p w:rsidR="00F118DE" w:rsidRPr="00021509"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w:t>
            </w:r>
            <w:r w:rsidRPr="00677D6F">
              <w:rPr>
                <w:rFonts w:ascii="Times New Roman" w:hAnsi="Times New Roman" w:cs="Times New Roman"/>
                <w:sz w:val="18"/>
                <w:szCs w:val="18"/>
              </w:rPr>
              <w:lastRenderedPageBreak/>
              <w:t xml:space="preserve">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577"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техническим заданием</w:t>
            </w:r>
          </w:p>
          <w:p w:rsidR="00F118DE" w:rsidRPr="00677D6F"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99 </w:t>
            </w:r>
            <w:r>
              <w:rPr>
                <w:rFonts w:ascii="Times New Roman" w:hAnsi="Times New Roman" w:cs="Times New Roman"/>
                <w:sz w:val="18"/>
                <w:szCs w:val="18"/>
              </w:rPr>
              <w:t>474</w:t>
            </w:r>
            <w:r w:rsidRPr="00677D6F">
              <w:rPr>
                <w:rFonts w:ascii="Times New Roman" w:hAnsi="Times New Roman" w:cs="Times New Roman"/>
                <w:sz w:val="18"/>
                <w:szCs w:val="18"/>
              </w:rPr>
              <w:t xml:space="preserve">,00 </w:t>
            </w:r>
            <w:r w:rsidRPr="00677D6F">
              <w:rPr>
                <w:rFonts w:ascii="Times New Roman" w:hAnsi="Times New Roman" w:cs="Times New Roman"/>
                <w:sz w:val="18"/>
                <w:szCs w:val="18"/>
              </w:rPr>
              <w:lastRenderedPageBreak/>
              <w:t>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Ноябрь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F118DE" w:rsidRPr="00677D6F" w:rsidRDefault="00F118DE" w:rsidP="00F118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C10B0A" w:rsidRPr="008F45CD" w:rsidTr="00C10B0A">
        <w:trPr>
          <w:trHeight w:val="737"/>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C10B0A" w:rsidRPr="00021509" w:rsidRDefault="00C10B0A" w:rsidP="00C10B0A">
            <w:pPr>
              <w:spacing w:after="0" w:line="240" w:lineRule="auto"/>
              <w:jc w:val="center"/>
              <w:rPr>
                <w:rFonts w:ascii="Times New Roman" w:hAnsi="Times New Roman" w:cs="Times New Roman"/>
                <w:sz w:val="18"/>
                <w:szCs w:val="18"/>
              </w:rPr>
            </w:pPr>
          </w:p>
          <w:p w:rsidR="00C10B0A" w:rsidRPr="00021509"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021509" w:rsidRDefault="00C10B0A" w:rsidP="00C10B0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Default="00F118DE" w:rsidP="00C10B0A">
            <w:pPr>
              <w:spacing w:after="0" w:line="240" w:lineRule="auto"/>
              <w:jc w:val="center"/>
              <w:rPr>
                <w:rFonts w:ascii="Times New Roman" w:hAnsi="Times New Roman" w:cs="Times New Roman"/>
                <w:sz w:val="18"/>
                <w:szCs w:val="18"/>
              </w:rPr>
            </w:pPr>
          </w:p>
          <w:p w:rsidR="00F118DE" w:rsidRPr="00677D6F"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677D6F"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10B0A" w:rsidRPr="008F45CD" w:rsidTr="00D003BA">
        <w:trPr>
          <w:trHeight w:val="881"/>
        </w:trPr>
        <w:tc>
          <w:tcPr>
            <w:tcW w:w="567" w:type="dxa"/>
            <w:tcBorders>
              <w:top w:val="single" w:sz="4" w:space="0" w:color="auto"/>
              <w:bottom w:val="single" w:sz="4" w:space="0" w:color="auto"/>
              <w:right w:val="single" w:sz="4" w:space="0" w:color="auto"/>
            </w:tcBorders>
          </w:tcPr>
          <w:p w:rsidR="00C10B0A" w:rsidRPr="00021509"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223 000,00</w:t>
            </w:r>
            <w:r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AE6D9E" w:rsidRDefault="00C10B0A" w:rsidP="00C10B0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58715B">
        <w:trPr>
          <w:trHeight w:val="56"/>
        </w:trPr>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D003BA"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D003BA">
              <w:rPr>
                <w:rFonts w:ascii="Times New Roman" w:hAnsi="Times New Roman" w:cs="Times New Roman"/>
                <w:sz w:val="18"/>
                <w:szCs w:val="18"/>
              </w:rPr>
              <w:t>Участие субъектов малого и среднего предпринимательства в закупке</w:t>
            </w:r>
          </w:p>
          <w:p w:rsidR="00B2562B" w:rsidRPr="00D003BA"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D003B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D003BA">
              <w:rPr>
                <w:rFonts w:ascii="Times New Roman" w:hAnsi="Times New Roman" w:cs="Times New Roman"/>
                <w:sz w:val="18"/>
                <w:szCs w:val="18"/>
              </w:rPr>
              <w:t xml:space="preserve"> </w:t>
            </w:r>
            <w:r w:rsidR="00D003BA" w:rsidRPr="00D003BA">
              <w:rPr>
                <w:rFonts w:ascii="Times New Roman" w:hAnsi="Times New Roman" w:cs="Times New Roman"/>
                <w:sz w:val="18"/>
                <w:szCs w:val="18"/>
              </w:rPr>
              <w:t xml:space="preserve">742105222.48 </w:t>
            </w:r>
            <w:r w:rsidRPr="00D003BA">
              <w:rPr>
                <w:rFonts w:ascii="Times New Roman" w:hAnsi="Times New Roman" w:cs="Times New Roman"/>
                <w:sz w:val="18"/>
                <w:szCs w:val="18"/>
              </w:rPr>
              <w:t>рублей</w:t>
            </w:r>
          </w:p>
          <w:p w:rsidR="00B2562B" w:rsidRPr="00D003BA"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D003BA">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D003BA">
              <w:rPr>
                <w:rFonts w:ascii="Times New Roman" w:hAnsi="Times New Roman" w:cs="Times New Roman"/>
                <w:sz w:val="18"/>
                <w:szCs w:val="18"/>
              </w:rPr>
              <w:t>предпринимательства, составляет</w:t>
            </w:r>
            <w:r w:rsidR="00935A01" w:rsidRPr="00D003BA">
              <w:rPr>
                <w:rFonts w:ascii="Times New Roman" w:hAnsi="Times New Roman" w:cs="Times New Roman"/>
                <w:sz w:val="18"/>
                <w:szCs w:val="18"/>
              </w:rPr>
              <w:t xml:space="preserve"> </w:t>
            </w:r>
            <w:r w:rsidR="00D003BA" w:rsidRPr="00D003BA">
              <w:rPr>
                <w:rFonts w:ascii="Times New Roman" w:hAnsi="Times New Roman" w:cs="Times New Roman"/>
                <w:sz w:val="18"/>
                <w:szCs w:val="18"/>
              </w:rPr>
              <w:t>119002691.83</w:t>
            </w:r>
            <w:r w:rsidR="00AB727E" w:rsidRPr="00D003BA">
              <w:rPr>
                <w:rFonts w:ascii="Times New Roman" w:hAnsi="Times New Roman" w:cs="Times New Roman"/>
                <w:sz w:val="18"/>
                <w:szCs w:val="18"/>
              </w:rPr>
              <w:t xml:space="preserve"> </w:t>
            </w:r>
            <w:r w:rsidRPr="00D003BA">
              <w:rPr>
                <w:rFonts w:ascii="Times New Roman" w:hAnsi="Times New Roman" w:cs="Times New Roman"/>
                <w:sz w:val="18"/>
                <w:szCs w:val="18"/>
              </w:rPr>
              <w:t>рублей.</w:t>
            </w:r>
            <w:proofErr w:type="gramEnd"/>
          </w:p>
          <w:p w:rsidR="00970B9A" w:rsidRPr="00D003BA"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D003B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D003BA">
              <w:rPr>
                <w:rFonts w:ascii="Times New Roman" w:hAnsi="Times New Roman" w:cs="Times New Roman"/>
                <w:sz w:val="18"/>
                <w:szCs w:val="18"/>
              </w:rPr>
              <w:t xml:space="preserve">редпринимательства, составляет </w:t>
            </w:r>
          </w:p>
          <w:p w:rsidR="0078296C" w:rsidRPr="00D003BA" w:rsidRDefault="00D003BA" w:rsidP="008F45CD">
            <w:pPr>
              <w:autoSpaceDE w:val="0"/>
              <w:autoSpaceDN w:val="0"/>
              <w:adjustRightInd w:val="0"/>
              <w:spacing w:after="0" w:line="240" w:lineRule="auto"/>
              <w:jc w:val="center"/>
              <w:rPr>
                <w:rFonts w:ascii="Times New Roman" w:hAnsi="Times New Roman" w:cs="Times New Roman"/>
                <w:sz w:val="18"/>
                <w:szCs w:val="18"/>
              </w:rPr>
            </w:pPr>
            <w:r w:rsidRPr="00D003BA">
              <w:rPr>
                <w:rFonts w:ascii="Times New Roman" w:hAnsi="Times New Roman" w:cs="Times New Roman"/>
                <w:sz w:val="18"/>
                <w:szCs w:val="18"/>
              </w:rPr>
              <w:t>236677880.93</w:t>
            </w:r>
            <w:r w:rsidRPr="00D003BA">
              <w:rPr>
                <w:rFonts w:ascii="Times New Roman" w:hAnsi="Times New Roman" w:cs="Times New Roman"/>
                <w:sz w:val="18"/>
                <w:szCs w:val="18"/>
                <w:lang w:val="en-US"/>
              </w:rPr>
              <w:t xml:space="preserve"> </w:t>
            </w:r>
            <w:r w:rsidR="0089354F" w:rsidRPr="00D003BA">
              <w:rPr>
                <w:rFonts w:ascii="Times New Roman" w:hAnsi="Times New Roman" w:cs="Times New Roman"/>
                <w:sz w:val="18"/>
                <w:szCs w:val="18"/>
              </w:rPr>
              <w:t>рублей</w:t>
            </w:r>
            <w:r w:rsidR="003E30D5" w:rsidRPr="00D003BA">
              <w:rPr>
                <w:rFonts w:ascii="Times New Roman" w:hAnsi="Times New Roman" w:cs="Times New Roman"/>
                <w:sz w:val="18"/>
                <w:szCs w:val="18"/>
              </w:rPr>
              <w:t xml:space="preserve"> </w:t>
            </w:r>
            <w:r w:rsidR="00B2562B" w:rsidRPr="00D003BA">
              <w:rPr>
                <w:rFonts w:ascii="Times New Roman" w:hAnsi="Times New Roman" w:cs="Times New Roman"/>
                <w:sz w:val="18"/>
                <w:szCs w:val="18"/>
              </w:rPr>
              <w:t>(</w:t>
            </w:r>
            <w:r w:rsidRPr="00D003BA">
              <w:rPr>
                <w:rFonts w:ascii="Times New Roman" w:hAnsi="Times New Roman" w:cs="Times New Roman"/>
                <w:sz w:val="18"/>
                <w:szCs w:val="18"/>
              </w:rPr>
              <w:t>37.98</w:t>
            </w:r>
            <w:r w:rsidR="00AB727E" w:rsidRPr="00D003BA">
              <w:rPr>
                <w:rFonts w:ascii="Times New Roman" w:hAnsi="Times New Roman" w:cs="Times New Roman"/>
                <w:sz w:val="18"/>
                <w:szCs w:val="18"/>
              </w:rPr>
              <w:t xml:space="preserve"> </w:t>
            </w:r>
            <w:r w:rsidR="00B2562B" w:rsidRPr="00D003BA">
              <w:rPr>
                <w:rFonts w:ascii="Times New Roman" w:hAnsi="Times New Roman" w:cs="Times New Roman"/>
                <w:sz w:val="18"/>
                <w:szCs w:val="18"/>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63832" w:rsidRPr="00652C31" w:rsidTr="008F45CD">
        <w:trPr>
          <w:trHeight w:val="2355"/>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E6D9E" w:rsidRDefault="00763832" w:rsidP="0076383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63832" w:rsidRPr="00652C31" w:rsidTr="008F45CD">
        <w:trPr>
          <w:trHeight w:val="206"/>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763832" w:rsidRPr="008F45CD"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763832" w:rsidRPr="008F45CD" w:rsidRDefault="00763832" w:rsidP="00763832">
            <w:pPr>
              <w:spacing w:after="0" w:line="240" w:lineRule="auto"/>
              <w:jc w:val="center"/>
              <w:rPr>
                <w:rFonts w:ascii="Times New Roman" w:hAnsi="Times New Roman" w:cs="Times New Roman"/>
                <w:sz w:val="18"/>
                <w:szCs w:val="18"/>
              </w:rPr>
            </w:pPr>
          </w:p>
          <w:p w:rsidR="00763832" w:rsidRPr="008F45CD"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8F45CD">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763832" w:rsidRPr="008F45CD" w:rsidRDefault="00763832" w:rsidP="00763832">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8F45CD" w:rsidRDefault="00763832" w:rsidP="00763832">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Реконструкция системы вентиляции и системы отопления участка нанесения покрытия в П-2М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230F9C" w:rsidRDefault="00763832" w:rsidP="00763832">
            <w:pPr>
              <w:spacing w:after="0" w:line="240" w:lineRule="auto"/>
              <w:jc w:val="center"/>
              <w:rPr>
                <w:rFonts w:ascii="Times New Roman" w:hAnsi="Times New Roman"/>
                <w:sz w:val="18"/>
              </w:rPr>
            </w:pPr>
            <w:r>
              <w:rPr>
                <w:rFonts w:ascii="Times New Roman" w:hAnsi="Times New Roman"/>
                <w:sz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9369A0">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Устройство приточно-вытяжной вентиляции в помещении банкетного зала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310" w:type="dxa"/>
            <w:tcBorders>
              <w:top w:val="single" w:sz="4" w:space="0" w:color="auto"/>
              <w:left w:val="single" w:sz="4" w:space="0" w:color="auto"/>
              <w:bottom w:val="single" w:sz="4" w:space="0" w:color="auto"/>
              <w:right w:val="single" w:sz="4" w:space="0" w:color="auto"/>
            </w:tcBorders>
          </w:tcPr>
          <w:p w:rsidR="00763832"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Работы выполнить в соответствии с техническим заданием. Гарантия – 3 года</w:t>
            </w:r>
          </w:p>
          <w:p w:rsidR="00763832" w:rsidRPr="00021509"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sz w:val="18"/>
              </w:rPr>
            </w:pPr>
            <w:r>
              <w:rPr>
                <w:rFonts w:ascii="Times New Roman" w:hAnsi="Times New Roman"/>
                <w:sz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7638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76383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76383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021509" w:rsidRDefault="00763832" w:rsidP="00763832">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63832" w:rsidRPr="00652C31" w:rsidTr="00AF5758">
        <w:trPr>
          <w:trHeight w:val="79"/>
        </w:trPr>
        <w:tc>
          <w:tcPr>
            <w:tcW w:w="675" w:type="dxa"/>
            <w:tcBorders>
              <w:top w:val="single" w:sz="4" w:space="0" w:color="auto"/>
              <w:bottom w:val="single" w:sz="4" w:space="0" w:color="auto"/>
              <w:right w:val="single" w:sz="4" w:space="0" w:color="auto"/>
            </w:tcBorders>
          </w:tcPr>
          <w:p w:rsidR="00763832" w:rsidRPr="00652C31"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5</w:t>
            </w:r>
            <w:r w:rsidRPr="00677D6F">
              <w:rPr>
                <w:rFonts w:ascii="Times New Roman" w:hAnsi="Times New Roman" w:cs="Times New Roman"/>
                <w:sz w:val="18"/>
                <w:szCs w:val="18"/>
              </w:rPr>
              <w:t>.</w:t>
            </w:r>
            <w:r>
              <w:rPr>
                <w:rFonts w:ascii="Times New Roman" w:hAnsi="Times New Roman" w:cs="Times New Roman"/>
                <w:sz w:val="18"/>
                <w:szCs w:val="18"/>
              </w:rPr>
              <w:t>99</w:t>
            </w:r>
            <w:r w:rsidRPr="00677D6F">
              <w:rPr>
                <w:rFonts w:ascii="Times New Roman" w:hAnsi="Times New Roman" w:cs="Times New Roman"/>
                <w:sz w:val="18"/>
                <w:szCs w:val="18"/>
              </w:rPr>
              <w:t>.</w:t>
            </w:r>
            <w:r>
              <w:rPr>
                <w:rFonts w:ascii="Times New Roman" w:hAnsi="Times New Roman" w:cs="Times New Roman"/>
                <w:sz w:val="18"/>
                <w:szCs w:val="18"/>
              </w:rPr>
              <w:t>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Pr>
                <w:rFonts w:ascii="Times New Roman" w:hAnsi="Times New Roman" w:cs="Times New Roman"/>
                <w:sz w:val="18"/>
                <w:szCs w:val="18"/>
              </w:rPr>
              <w:t>6</w:t>
            </w:r>
            <w:r w:rsidRPr="00677D6F">
              <w:rPr>
                <w:rFonts w:ascii="Times New Roman" w:hAnsi="Times New Roman" w:cs="Times New Roman"/>
                <w:sz w:val="18"/>
                <w:szCs w:val="18"/>
              </w:rPr>
              <w:t>.</w:t>
            </w:r>
            <w:r>
              <w:rPr>
                <w:rFonts w:ascii="Times New Roman" w:hAnsi="Times New Roman" w:cs="Times New Roman"/>
                <w:sz w:val="18"/>
                <w:szCs w:val="18"/>
              </w:rPr>
              <w:t>30</w:t>
            </w:r>
            <w:r w:rsidRPr="00677D6F">
              <w:rPr>
                <w:rFonts w:ascii="Times New Roman" w:hAnsi="Times New Roman" w:cs="Times New Roman"/>
                <w:sz w:val="18"/>
                <w:szCs w:val="18"/>
              </w:rPr>
              <w:t>.</w:t>
            </w:r>
            <w:r>
              <w:rPr>
                <w:rFonts w:ascii="Times New Roman" w:hAnsi="Times New Roman" w:cs="Times New Roman"/>
                <w:sz w:val="18"/>
                <w:szCs w:val="18"/>
              </w:rPr>
              <w:t>30</w:t>
            </w:r>
          </w:p>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63832" w:rsidRPr="00677D6F"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4537</w:t>
            </w:r>
          </w:p>
          <w:p w:rsidR="00763832" w:rsidRPr="00677D6F" w:rsidRDefault="00763832"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sz w:val="18"/>
              </w:rPr>
            </w:pPr>
            <w:r>
              <w:rPr>
                <w:rFonts w:ascii="Times New Roman" w:hAnsi="Times New Roman"/>
                <w:sz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677D6F" w:rsidRDefault="0076383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3832" w:rsidRDefault="0076383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Default="0076383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021509" w:rsidRDefault="0076383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sidRPr="00677D6F">
              <w:rPr>
                <w:rFonts w:ascii="Times New Roman" w:hAnsi="Times New Roman" w:cs="Times New Roman"/>
                <w:sz w:val="18"/>
                <w:szCs w:val="18"/>
              </w:rPr>
              <w:t xml:space="preserve"> инструмента </w:t>
            </w:r>
            <w:r w:rsidR="00C24099"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 </w:t>
            </w:r>
            <w:r w:rsidR="00C24099">
              <w:rPr>
                <w:rFonts w:ascii="Times New Roman" w:hAnsi="Times New Roman" w:cs="Times New Roman"/>
                <w:sz w:val="18"/>
                <w:szCs w:val="18"/>
                <w:lang w:val="en-US"/>
              </w:rPr>
              <w:t>JJTOOLS</w:t>
            </w:r>
            <w:r w:rsidR="00C24099" w:rsidRPr="00C24099">
              <w:rPr>
                <w:rFonts w:ascii="Times New Roman" w:hAnsi="Times New Roman" w:cs="Times New Roman"/>
                <w:sz w:val="18"/>
                <w:szCs w:val="18"/>
              </w:rPr>
              <w:t xml:space="preserve"> </w:t>
            </w:r>
            <w:r w:rsidR="00C24099">
              <w:rPr>
                <w:rFonts w:ascii="Times New Roman" w:hAnsi="Times New Roman" w:cs="Times New Roman"/>
                <w:sz w:val="18"/>
                <w:szCs w:val="18"/>
              </w:rPr>
              <w:t xml:space="preserve">и </w:t>
            </w:r>
            <w:r w:rsidR="00C24099">
              <w:rPr>
                <w:rFonts w:ascii="Times New Roman" w:hAnsi="Times New Roman" w:cs="Times New Roman"/>
                <w:sz w:val="18"/>
                <w:szCs w:val="18"/>
                <w:lang w:val="en-US"/>
              </w:rPr>
              <w:t>YG</w:t>
            </w:r>
            <w:r w:rsidR="00C24099" w:rsidRPr="00C24099">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C24099" w:rsidRPr="00652C31" w:rsidTr="00AF5758">
        <w:trPr>
          <w:trHeight w:val="79"/>
        </w:trPr>
        <w:tc>
          <w:tcPr>
            <w:tcW w:w="675" w:type="dxa"/>
            <w:tcBorders>
              <w:top w:val="single" w:sz="4" w:space="0" w:color="auto"/>
              <w:bottom w:val="single" w:sz="4" w:space="0" w:color="auto"/>
              <w:right w:val="single" w:sz="4" w:space="0" w:color="auto"/>
            </w:tcBorders>
          </w:tcPr>
          <w:p w:rsidR="00C24099" w:rsidRPr="00652C31"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677D6F"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w:t>
            </w:r>
            <w:r w:rsidR="00C24099">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677D6F" w:rsidRDefault="00C24099" w:rsidP="00C2409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w:t>
            </w:r>
            <w:r>
              <w:rPr>
                <w:rFonts w:ascii="Times New Roman" w:hAnsi="Times New Roman" w:cs="Times New Roman"/>
                <w:sz w:val="18"/>
                <w:szCs w:val="18"/>
              </w:rPr>
              <w:t>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Default="00C24099" w:rsidP="00AF5758">
            <w:pPr>
              <w:spacing w:after="0" w:line="240" w:lineRule="auto"/>
              <w:jc w:val="center"/>
              <w:rPr>
                <w:rFonts w:ascii="Times New Roman" w:hAnsi="Times New Roman"/>
                <w:sz w:val="18"/>
              </w:rPr>
            </w:pPr>
            <w:r>
              <w:rPr>
                <w:rFonts w:ascii="Times New Roman" w:hAnsi="Times New Roman"/>
                <w:sz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C24099" w:rsidRDefault="00C24099"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677D6F" w:rsidRDefault="00C24099"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021509" w:rsidRDefault="00C24099"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7F2BF3" w:rsidRPr="00652C31" w:rsidTr="00AF5758">
        <w:trPr>
          <w:trHeight w:val="79"/>
        </w:trPr>
        <w:tc>
          <w:tcPr>
            <w:tcW w:w="675" w:type="dxa"/>
            <w:tcBorders>
              <w:top w:val="single" w:sz="4" w:space="0" w:color="auto"/>
              <w:bottom w:val="single" w:sz="4" w:space="0" w:color="auto"/>
              <w:right w:val="single" w:sz="4" w:space="0" w:color="auto"/>
            </w:tcBorders>
          </w:tcPr>
          <w:p w:rsidR="007F2BF3" w:rsidRPr="00652C31"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32.5</w:t>
            </w:r>
          </w:p>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25.73.30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32.50.13.110</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7F2BF3"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w:t>
            </w:r>
          </w:p>
          <w:p w:rsidR="007F2BF3" w:rsidRPr="00677D6F" w:rsidRDefault="007F2BF3" w:rsidP="00AF575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w:t>
            </w:r>
            <w:r>
              <w:rPr>
                <w:rFonts w:ascii="Times New Roman" w:hAnsi="Times New Roman" w:cs="Times New Roman"/>
                <w:sz w:val="18"/>
                <w:szCs w:val="18"/>
              </w:rPr>
              <w:t>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F2BF3" w:rsidRPr="00677D6F"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Default="007F2BF3" w:rsidP="00AF5758">
            <w:pPr>
              <w:spacing w:after="0" w:line="240" w:lineRule="auto"/>
              <w:jc w:val="center"/>
              <w:rPr>
                <w:rFonts w:ascii="Times New Roman" w:hAnsi="Times New Roman"/>
                <w:sz w:val="18"/>
              </w:rPr>
            </w:pPr>
            <w:r>
              <w:rPr>
                <w:rFonts w:ascii="Times New Roman" w:hAnsi="Times New Roman"/>
                <w:sz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F2BF3" w:rsidRDefault="007F2BF3"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677D6F" w:rsidRDefault="007F2BF3"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021509" w:rsidRDefault="007F2BF3"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895E12" w:rsidRPr="00652C31" w:rsidTr="00AF5758">
        <w:trPr>
          <w:trHeight w:val="79"/>
        </w:trPr>
        <w:tc>
          <w:tcPr>
            <w:tcW w:w="675" w:type="dxa"/>
            <w:tcBorders>
              <w:top w:val="single" w:sz="4" w:space="0" w:color="auto"/>
              <w:bottom w:val="single" w:sz="4" w:space="0" w:color="auto"/>
              <w:right w:val="single" w:sz="4" w:space="0" w:color="auto"/>
            </w:tcBorders>
          </w:tcPr>
          <w:p w:rsidR="00895E12" w:rsidRPr="00652C31"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677D6F" w:rsidRDefault="00895E12" w:rsidP="00AF575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Default="00895E12" w:rsidP="00AF5758">
            <w:pPr>
              <w:spacing w:after="0" w:line="240" w:lineRule="auto"/>
              <w:jc w:val="center"/>
              <w:rPr>
                <w:rFonts w:ascii="Times New Roman" w:hAnsi="Times New Roman"/>
                <w:sz w:val="18"/>
              </w:rPr>
            </w:pPr>
            <w:r>
              <w:rPr>
                <w:rFonts w:ascii="Times New Roman" w:hAnsi="Times New Roman"/>
                <w:sz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895E12" w:rsidRDefault="00895E12" w:rsidP="00AF575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677D6F" w:rsidRDefault="00895E12" w:rsidP="00AF575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021509" w:rsidRDefault="00895E12" w:rsidP="00AF575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2B6F22"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w:t>
            </w:r>
            <w:r>
              <w:rPr>
                <w:rFonts w:ascii="Times New Roman" w:hAnsi="Times New Roman" w:cs="Times New Roman"/>
                <w:sz w:val="18"/>
                <w:szCs w:val="18"/>
                <w:lang w:val="en-US"/>
              </w:rPr>
              <w:t>A</w:t>
            </w:r>
            <w:r w:rsidRPr="002B6F22">
              <w:rPr>
                <w:rFonts w:ascii="Times New Roman" w:hAnsi="Times New Roman" w:cs="Times New Roman"/>
                <w:sz w:val="18"/>
                <w:szCs w:val="18"/>
              </w:rPr>
              <w:t>5</w:t>
            </w:r>
            <w:r>
              <w:rPr>
                <w:rFonts w:ascii="Times New Roman" w:hAnsi="Times New Roman" w:cs="Times New Roman"/>
                <w:sz w:val="18"/>
                <w:szCs w:val="18"/>
                <w:lang w:val="en-US"/>
              </w:rPr>
              <w:t>Neo</w:t>
            </w:r>
            <w:r>
              <w:rPr>
                <w:rFonts w:ascii="Times New Roman" w:hAnsi="Times New Roman" w:cs="Times New Roman"/>
                <w:sz w:val="18"/>
                <w:szCs w:val="18"/>
              </w:rPr>
              <w:t xml:space="preserve"> с комплектом ЗИП, пуско-наладка и </w:t>
            </w:r>
            <w:r>
              <w:rPr>
                <w:rFonts w:ascii="Times New Roman" w:hAnsi="Times New Roman" w:cs="Times New Roman"/>
                <w:sz w:val="18"/>
                <w:szCs w:val="18"/>
              </w:rPr>
              <w:lastRenderedPageBreak/>
              <w:t>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AF5758">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BC0B28" w:rsidRPr="00677D6F"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sz w:val="18"/>
              </w:rPr>
            </w:pPr>
            <w:r>
              <w:rPr>
                <w:rFonts w:ascii="Times New Roman" w:hAnsi="Times New Roman"/>
                <w:sz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BC0B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BC0B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Default="00BC0B28" w:rsidP="00BC0B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BC0B2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941C84" w:rsidRPr="00652C31" w:rsidTr="0040472E">
        <w:trPr>
          <w:trHeight w:val="79"/>
        </w:trPr>
        <w:tc>
          <w:tcPr>
            <w:tcW w:w="675" w:type="dxa"/>
            <w:tcBorders>
              <w:top w:val="single" w:sz="4" w:space="0" w:color="auto"/>
              <w:bottom w:val="single" w:sz="4" w:space="0" w:color="auto"/>
              <w:right w:val="single" w:sz="4" w:space="0" w:color="auto"/>
            </w:tcBorders>
          </w:tcPr>
          <w:p w:rsidR="00941C84" w:rsidRPr="00652C31"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021509" w:rsidRDefault="00941C84"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BC0B28" w:rsidRPr="00652C31" w:rsidTr="0040472E">
        <w:trPr>
          <w:trHeight w:val="79"/>
        </w:trPr>
        <w:tc>
          <w:tcPr>
            <w:tcW w:w="675" w:type="dxa"/>
            <w:tcBorders>
              <w:top w:val="single" w:sz="4" w:space="0" w:color="auto"/>
              <w:bottom w:val="single" w:sz="4" w:space="0" w:color="auto"/>
              <w:right w:val="single" w:sz="4" w:space="0" w:color="auto"/>
            </w:tcBorders>
          </w:tcPr>
          <w:p w:rsidR="00BC0B28" w:rsidRPr="00652C31"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частот от 50 МГц до 18 ГГц;</w:t>
            </w:r>
          </w:p>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-динамический диапазон при измерении средней мощности от -45 </w:t>
            </w:r>
            <w:proofErr w:type="spellStart"/>
            <w:r>
              <w:rPr>
                <w:rFonts w:ascii="Times New Roman" w:hAnsi="Times New Roman" w:cs="Times New Roman"/>
                <w:sz w:val="18"/>
                <w:szCs w:val="18"/>
              </w:rPr>
              <w:t>дБм</w:t>
            </w:r>
            <w:proofErr w:type="spellEnd"/>
            <w:r>
              <w:rPr>
                <w:rFonts w:ascii="Times New Roman" w:hAnsi="Times New Roman" w:cs="Times New Roman"/>
                <w:sz w:val="18"/>
                <w:szCs w:val="18"/>
              </w:rPr>
              <w:t xml:space="preserve"> до 20 </w:t>
            </w:r>
            <w:proofErr w:type="spellStart"/>
            <w:r>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p>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677D6F"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677D6F"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C0B28" w:rsidRDefault="00BC0B28" w:rsidP="0040472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p>
          <w:p w:rsidR="00BC0B28" w:rsidRDefault="00BC0B28" w:rsidP="004047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021509" w:rsidRDefault="00BC0B28"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021509" w:rsidRDefault="00BC0B28" w:rsidP="0040472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6D7A41" w:rsidRPr="00652C31" w:rsidTr="008A0EFE">
        <w:trPr>
          <w:trHeight w:val="79"/>
        </w:trPr>
        <w:tc>
          <w:tcPr>
            <w:tcW w:w="675" w:type="dxa"/>
            <w:tcBorders>
              <w:top w:val="single" w:sz="4" w:space="0" w:color="auto"/>
              <w:bottom w:val="single" w:sz="4" w:space="0" w:color="auto"/>
              <w:right w:val="single" w:sz="4" w:space="0" w:color="auto"/>
            </w:tcBorders>
          </w:tcPr>
          <w:p w:rsidR="006D7A41" w:rsidRPr="00652C31"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6D7A41"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6D7A41" w:rsidRPr="00677D6F" w:rsidRDefault="006D7A4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43.21.10.130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43.22.12.190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6D7A41"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43.33.10</w:t>
            </w:r>
          </w:p>
          <w:p w:rsidR="006D7A41" w:rsidRPr="00677D6F" w:rsidRDefault="006D7A4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8E15D0" w:rsidRDefault="006D7A41" w:rsidP="008A0EFE">
            <w:pPr>
              <w:spacing w:after="0" w:line="240" w:lineRule="auto"/>
              <w:jc w:val="center"/>
              <w:rPr>
                <w:rFonts w:ascii="Times New Roman" w:hAnsi="Times New Roman"/>
                <w:bCs/>
                <w:sz w:val="18"/>
              </w:rPr>
            </w:pPr>
            <w:r>
              <w:rPr>
                <w:rFonts w:ascii="Times New Roman" w:hAnsi="Times New Roman"/>
                <w:bCs/>
                <w:sz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677D6F"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12 189 021,22</w:t>
            </w:r>
          </w:p>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3C7697" w:rsidRDefault="006D7A41"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3C7697" w:rsidRDefault="006D7A41" w:rsidP="008A0EFE">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Default="006D7A4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7387F" w:rsidRPr="00652C31" w:rsidTr="008A0EFE">
        <w:trPr>
          <w:trHeight w:val="79"/>
        </w:trPr>
        <w:tc>
          <w:tcPr>
            <w:tcW w:w="675" w:type="dxa"/>
            <w:tcBorders>
              <w:top w:val="single" w:sz="4" w:space="0" w:color="auto"/>
              <w:bottom w:val="single" w:sz="4" w:space="0" w:color="auto"/>
              <w:right w:val="single" w:sz="4" w:space="0" w:color="auto"/>
            </w:tcBorders>
          </w:tcPr>
          <w:p w:rsidR="00F7387F" w:rsidRPr="00652C31"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w:t>
            </w:r>
          </w:p>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F7387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F7387F" w:rsidRPr="00677D6F" w:rsidRDefault="00F7387F"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26.30.50</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27.20.23</w:t>
            </w:r>
          </w:p>
          <w:p w:rsidR="00F7387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25.99.23</w:t>
            </w:r>
          </w:p>
          <w:p w:rsidR="00F7387F" w:rsidRPr="00677D6F" w:rsidRDefault="00F7387F"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8E15D0" w:rsidRDefault="00F7387F" w:rsidP="008A0EFE">
            <w:pPr>
              <w:spacing w:after="0" w:line="240" w:lineRule="auto"/>
              <w:jc w:val="center"/>
              <w:rPr>
                <w:rFonts w:ascii="Times New Roman" w:hAnsi="Times New Roman"/>
                <w:bCs/>
                <w:sz w:val="18"/>
              </w:rPr>
            </w:pPr>
            <w:r>
              <w:rPr>
                <w:rFonts w:ascii="Times New Roman" w:hAnsi="Times New Roman"/>
                <w:bCs/>
                <w:sz w:val="18"/>
              </w:rPr>
              <w:t>Покупка материалов для монтажа охранно-пожарной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F7387F" w:rsidRPr="00677D6F"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8045</w:t>
            </w:r>
          </w:p>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677D6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369734,23</w:t>
            </w:r>
          </w:p>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3C7697" w:rsidRDefault="00F7387F"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3C7697" w:rsidRDefault="00F7387F"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Default="00F7387F"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8687C" w:rsidRPr="00652C31" w:rsidTr="008A0EFE">
        <w:trPr>
          <w:trHeight w:val="79"/>
        </w:trPr>
        <w:tc>
          <w:tcPr>
            <w:tcW w:w="675" w:type="dxa"/>
            <w:tcBorders>
              <w:top w:val="single" w:sz="4" w:space="0" w:color="auto"/>
              <w:bottom w:val="single" w:sz="4" w:space="0" w:color="auto"/>
              <w:right w:val="single" w:sz="4" w:space="0" w:color="auto"/>
            </w:tcBorders>
          </w:tcPr>
          <w:p w:rsidR="00E8687C" w:rsidRPr="00652C31"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677D6F" w:rsidRDefault="00E8687C"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8E15D0" w:rsidRDefault="00E8687C" w:rsidP="008A0EFE">
            <w:pPr>
              <w:spacing w:after="0" w:line="240" w:lineRule="auto"/>
              <w:jc w:val="center"/>
              <w:rPr>
                <w:rFonts w:ascii="Times New Roman" w:hAnsi="Times New Roman"/>
                <w:bCs/>
                <w:sz w:val="18"/>
              </w:rPr>
            </w:pPr>
            <w:r>
              <w:rPr>
                <w:rFonts w:ascii="Times New Roman" w:hAnsi="Times New Roman"/>
                <w:bCs/>
                <w:sz w:val="18"/>
              </w:rPr>
              <w:t xml:space="preserve">Замена водосточных труб и устройство </w:t>
            </w:r>
            <w:proofErr w:type="spellStart"/>
            <w:r>
              <w:rPr>
                <w:rFonts w:ascii="Times New Roman" w:hAnsi="Times New Roman"/>
                <w:bCs/>
                <w:sz w:val="18"/>
              </w:rPr>
              <w:t>электроподогрева</w:t>
            </w:r>
            <w:proofErr w:type="spellEnd"/>
            <w:r>
              <w:rPr>
                <w:rFonts w:ascii="Times New Roman" w:hAnsi="Times New Roman"/>
                <w:bCs/>
                <w:sz w:val="18"/>
              </w:rPr>
              <w:t xml:space="preserve"> водосточных труб по </w:t>
            </w:r>
            <w:r>
              <w:rPr>
                <w:rFonts w:ascii="Times New Roman" w:hAnsi="Times New Roman"/>
                <w:bCs/>
                <w:sz w:val="18"/>
              </w:rPr>
              <w:lastRenderedPageBreak/>
              <w:t>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требованиями СНиП, ГОСТ.</w:t>
            </w:r>
          </w:p>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677D6F"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449321,58</w:t>
            </w:r>
          </w:p>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3C7697" w:rsidRDefault="00E8687C"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3C7697" w:rsidRDefault="00E8687C"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Default="00E8687C"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E64A11" w:rsidRPr="00652C31" w:rsidTr="008A0EFE">
        <w:trPr>
          <w:trHeight w:val="79"/>
        </w:trPr>
        <w:tc>
          <w:tcPr>
            <w:tcW w:w="675" w:type="dxa"/>
            <w:tcBorders>
              <w:top w:val="single" w:sz="4" w:space="0" w:color="auto"/>
              <w:bottom w:val="single" w:sz="4" w:space="0" w:color="auto"/>
              <w:right w:val="single" w:sz="4" w:space="0" w:color="auto"/>
            </w:tcBorders>
          </w:tcPr>
          <w:p w:rsidR="00E64A11" w:rsidRPr="00652C31"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677D6F" w:rsidRDefault="00E64A11"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8E15D0" w:rsidRDefault="00E64A11" w:rsidP="008A0EFE">
            <w:pPr>
              <w:spacing w:after="0" w:line="240" w:lineRule="auto"/>
              <w:jc w:val="center"/>
              <w:rPr>
                <w:rFonts w:ascii="Times New Roman" w:hAnsi="Times New Roman"/>
                <w:bCs/>
                <w:sz w:val="18"/>
              </w:rPr>
            </w:pPr>
            <w:r>
              <w:rPr>
                <w:rFonts w:ascii="Times New Roman" w:hAnsi="Times New Roman"/>
                <w:bCs/>
                <w:sz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0,3…8000 МГц;</w:t>
            </w:r>
          </w:p>
          <w:p w:rsidR="00E64A11" w:rsidRPr="00AD194C" w:rsidRDefault="00E64A11" w:rsidP="008A0EFE">
            <w:pPr>
              <w:spacing w:after="0" w:line="240" w:lineRule="auto"/>
              <w:jc w:val="center"/>
              <w:rPr>
                <w:rFonts w:ascii="Times New Roman" w:hAnsi="Times New Roman" w:cs="Times New Roman"/>
                <w:sz w:val="18"/>
                <w:szCs w:val="18"/>
                <w:vertAlign w:val="subscript"/>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11</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21</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12</w:t>
            </w:r>
            <w:r w:rsidRPr="00E64A11">
              <w:rPr>
                <w:rFonts w:ascii="Times New Roman" w:hAnsi="Times New Roman" w:cs="Times New Roman"/>
                <w:sz w:val="18"/>
                <w:szCs w:val="18"/>
              </w:rPr>
              <w:t xml:space="preserve">, </w:t>
            </w:r>
            <w:r>
              <w:rPr>
                <w:rFonts w:ascii="Times New Roman" w:hAnsi="Times New Roman" w:cs="Times New Roman"/>
                <w:sz w:val="18"/>
                <w:szCs w:val="18"/>
                <w:lang w:val="en-US"/>
              </w:rPr>
              <w:t>S</w:t>
            </w:r>
            <w:r w:rsidRPr="00E64A11">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677D6F"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3625592,00</w:t>
            </w:r>
          </w:p>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E64A11" w:rsidRPr="003C7697"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Default="00E64A11" w:rsidP="008A0EFE">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E64A11" w:rsidRPr="003C7697" w:rsidRDefault="00E64A11" w:rsidP="008A0EFE">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Default="00E64A11"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A0A65" w:rsidRPr="00652C31" w:rsidTr="008A0EFE">
        <w:trPr>
          <w:trHeight w:val="79"/>
        </w:trPr>
        <w:tc>
          <w:tcPr>
            <w:tcW w:w="675" w:type="dxa"/>
            <w:tcBorders>
              <w:top w:val="single" w:sz="4" w:space="0" w:color="auto"/>
              <w:bottom w:val="single" w:sz="4" w:space="0" w:color="auto"/>
              <w:right w:val="single" w:sz="4" w:space="0" w:color="auto"/>
            </w:tcBorders>
          </w:tcPr>
          <w:p w:rsidR="002A0A65" w:rsidRPr="00652C31"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677D6F" w:rsidRDefault="002A0A65"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8E15D0" w:rsidRDefault="002A0A65" w:rsidP="008A0EFE">
            <w:pPr>
              <w:spacing w:after="0" w:line="240" w:lineRule="auto"/>
              <w:jc w:val="center"/>
              <w:rPr>
                <w:rFonts w:ascii="Times New Roman" w:hAnsi="Times New Roman"/>
                <w:bCs/>
                <w:sz w:val="18"/>
              </w:rPr>
            </w:pPr>
            <w:r>
              <w:rPr>
                <w:rFonts w:ascii="Times New Roman" w:hAnsi="Times New Roman"/>
                <w:bCs/>
                <w:sz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w:t>
            </w:r>
          </w:p>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677D6F"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380603,10</w:t>
            </w:r>
          </w:p>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2A0A65" w:rsidRPr="003C7697" w:rsidRDefault="002A0A65" w:rsidP="008A0EFE">
            <w:pPr>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3C7697" w:rsidRDefault="002A0A65" w:rsidP="008A0EFE">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Default="002A0A65"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02250D" w:rsidRPr="00652C31" w:rsidTr="008A0EFE">
        <w:trPr>
          <w:trHeight w:val="79"/>
        </w:trPr>
        <w:tc>
          <w:tcPr>
            <w:tcW w:w="675" w:type="dxa"/>
            <w:tcBorders>
              <w:top w:val="single" w:sz="4" w:space="0" w:color="auto"/>
              <w:bottom w:val="single" w:sz="4" w:space="0" w:color="auto"/>
              <w:right w:val="single" w:sz="4" w:space="0" w:color="auto"/>
            </w:tcBorders>
          </w:tcPr>
          <w:p w:rsidR="0002250D" w:rsidRPr="00652C31"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Default="0002250D"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31.01.11</w:t>
            </w:r>
          </w:p>
          <w:p w:rsidR="0002250D" w:rsidRPr="00677D6F" w:rsidRDefault="0002250D"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8E15D0" w:rsidRDefault="0002250D" w:rsidP="008A0EFE">
            <w:pPr>
              <w:spacing w:after="0" w:line="240" w:lineRule="auto"/>
              <w:jc w:val="center"/>
              <w:rPr>
                <w:rFonts w:ascii="Times New Roman" w:hAnsi="Times New Roman"/>
                <w:bCs/>
                <w:sz w:val="18"/>
              </w:rPr>
            </w:pPr>
            <w:r>
              <w:rPr>
                <w:rFonts w:ascii="Times New Roman" w:hAnsi="Times New Roman"/>
                <w:bCs/>
                <w:sz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677D6F"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3C7697" w:rsidRDefault="0002250D"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3C7697" w:rsidRDefault="0002250D" w:rsidP="008A0EFE">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Default="00F118DE"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Default="0002250D"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5232B" w:rsidRPr="00652C31" w:rsidTr="008A0EFE">
        <w:trPr>
          <w:trHeight w:val="79"/>
        </w:trPr>
        <w:tc>
          <w:tcPr>
            <w:tcW w:w="675" w:type="dxa"/>
            <w:tcBorders>
              <w:top w:val="single" w:sz="4" w:space="0" w:color="auto"/>
              <w:bottom w:val="single" w:sz="4" w:space="0" w:color="auto"/>
              <w:right w:val="single" w:sz="4" w:space="0" w:color="auto"/>
            </w:tcBorders>
          </w:tcPr>
          <w:p w:rsidR="0015232B" w:rsidRPr="00652C31"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5232B" w:rsidRDefault="0015232B" w:rsidP="008A0EF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bCs/>
                <w:sz w:val="18"/>
              </w:rPr>
            </w:pPr>
            <w:r>
              <w:rPr>
                <w:rFonts w:ascii="Times New Roman" w:hAnsi="Times New Roman"/>
                <w:bCs/>
                <w:sz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677D6F"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Default="0015232B" w:rsidP="008A0EFE">
            <w:pPr>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Default="0015232B" w:rsidP="008A0EFE">
            <w:pPr>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Default="0015232B" w:rsidP="008A0E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44E53"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Г</w:t>
      </w:r>
      <w:r w:rsidR="00A9054E">
        <w:rPr>
          <w:rFonts w:ascii="Times New Roman" w:hAnsi="Times New Roman" w:cs="Times New Roman"/>
          <w:sz w:val="28"/>
          <w:szCs w:val="28"/>
        </w:rPr>
        <w:t>енеральн</w:t>
      </w:r>
      <w:r>
        <w:rPr>
          <w:rFonts w:ascii="Times New Roman" w:hAnsi="Times New Roman" w:cs="Times New Roman"/>
          <w:sz w:val="28"/>
          <w:szCs w:val="28"/>
        </w:rPr>
        <w:t>ый</w:t>
      </w:r>
      <w:r w:rsidR="001D1D54">
        <w:rPr>
          <w:rFonts w:ascii="Times New Roman" w:hAnsi="Times New Roman" w:cs="Times New Roman"/>
          <w:sz w:val="28"/>
          <w:szCs w:val="28"/>
        </w:rPr>
        <w:t xml:space="preserve"> директор</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___</w:t>
      </w:r>
      <w:r w:rsidR="001D1D54">
        <w:rPr>
          <w:rFonts w:ascii="Times New Roman" w:hAnsi="Times New Roman" w:cs="Times New Roman"/>
          <w:sz w:val="28"/>
          <w:szCs w:val="28"/>
        </w:rPr>
        <w:t>____________</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П.В. Заболотный</w:t>
      </w:r>
      <w:r w:rsidR="001D1D54">
        <w:rPr>
          <w:rFonts w:ascii="Times New Roman" w:hAnsi="Times New Roman" w:cs="Times New Roman"/>
          <w:sz w:val="28"/>
          <w:szCs w:val="28"/>
        </w:rPr>
        <w:t xml:space="preserve">                                               </w:t>
      </w:r>
      <w:r w:rsidR="00194BFC" w:rsidRPr="000D7B1E">
        <w:rPr>
          <w:rFonts w:ascii="Times New Roman" w:hAnsi="Times New Roman" w:cs="Times New Roman"/>
          <w:sz w:val="28"/>
          <w:szCs w:val="28"/>
        </w:rPr>
        <w:t>«</w:t>
      </w:r>
      <w:r>
        <w:rPr>
          <w:rFonts w:ascii="Times New Roman" w:hAnsi="Times New Roman" w:cs="Times New Roman"/>
          <w:sz w:val="28"/>
          <w:szCs w:val="28"/>
        </w:rPr>
        <w:t>15</w:t>
      </w:r>
      <w:r w:rsidR="00786417" w:rsidRPr="000D7B1E">
        <w:rPr>
          <w:rFonts w:ascii="Times New Roman" w:hAnsi="Times New Roman" w:cs="Times New Roman"/>
          <w:sz w:val="28"/>
          <w:szCs w:val="28"/>
        </w:rPr>
        <w:t xml:space="preserve">» </w:t>
      </w:r>
      <w:r w:rsidR="008E15D0">
        <w:rPr>
          <w:rFonts w:ascii="Times New Roman" w:hAnsi="Times New Roman" w:cs="Times New Roman"/>
          <w:sz w:val="28"/>
          <w:szCs w:val="28"/>
        </w:rPr>
        <w:t>но</w:t>
      </w:r>
      <w:r w:rsidR="000D5E6A">
        <w:rPr>
          <w:rFonts w:ascii="Times New Roman" w:hAnsi="Times New Roman" w:cs="Times New Roman"/>
          <w:sz w:val="28"/>
          <w:szCs w:val="28"/>
        </w:rPr>
        <w:t>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bookmarkStart w:id="1" w:name="_GoBack"/>
      <w:bookmarkEnd w:id="1"/>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FE" w:rsidRDefault="00E234FE" w:rsidP="009A558F">
      <w:pPr>
        <w:spacing w:after="0" w:line="240" w:lineRule="auto"/>
      </w:pPr>
      <w:r>
        <w:separator/>
      </w:r>
    </w:p>
  </w:endnote>
  <w:endnote w:type="continuationSeparator" w:id="0">
    <w:p w:rsidR="00E234FE" w:rsidRDefault="00E234FE"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FE" w:rsidRDefault="00E234FE" w:rsidP="009A558F">
      <w:pPr>
        <w:spacing w:after="0" w:line="240" w:lineRule="auto"/>
      </w:pPr>
      <w:r>
        <w:separator/>
      </w:r>
    </w:p>
  </w:footnote>
  <w:footnote w:type="continuationSeparator" w:id="0">
    <w:p w:rsidR="00E234FE" w:rsidRDefault="00E234FE"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1150"/>
    <w:rsid w:val="0001207E"/>
    <w:rsid w:val="00012655"/>
    <w:rsid w:val="000132B4"/>
    <w:rsid w:val="00015F6C"/>
    <w:rsid w:val="00017018"/>
    <w:rsid w:val="0001756D"/>
    <w:rsid w:val="00017BF4"/>
    <w:rsid w:val="00017EC8"/>
    <w:rsid w:val="00020760"/>
    <w:rsid w:val="00021509"/>
    <w:rsid w:val="0002250D"/>
    <w:rsid w:val="00022726"/>
    <w:rsid w:val="0002472B"/>
    <w:rsid w:val="000273D3"/>
    <w:rsid w:val="00034259"/>
    <w:rsid w:val="0003525B"/>
    <w:rsid w:val="0003679B"/>
    <w:rsid w:val="00037B35"/>
    <w:rsid w:val="00040326"/>
    <w:rsid w:val="00040E7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53"/>
    <w:rsid w:val="000A7268"/>
    <w:rsid w:val="000A79CD"/>
    <w:rsid w:val="000B1552"/>
    <w:rsid w:val="000B22AA"/>
    <w:rsid w:val="000B2BAC"/>
    <w:rsid w:val="000B3B81"/>
    <w:rsid w:val="000B450D"/>
    <w:rsid w:val="000B5EB4"/>
    <w:rsid w:val="000B61D7"/>
    <w:rsid w:val="000B62EC"/>
    <w:rsid w:val="000B6EC0"/>
    <w:rsid w:val="000C03DA"/>
    <w:rsid w:val="000C1C2C"/>
    <w:rsid w:val="000C2961"/>
    <w:rsid w:val="000C2EE5"/>
    <w:rsid w:val="000C345A"/>
    <w:rsid w:val="000C501C"/>
    <w:rsid w:val="000C651B"/>
    <w:rsid w:val="000C6871"/>
    <w:rsid w:val="000D0D44"/>
    <w:rsid w:val="000D253F"/>
    <w:rsid w:val="000D4DB0"/>
    <w:rsid w:val="000D5418"/>
    <w:rsid w:val="000D5E6A"/>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6C8B"/>
    <w:rsid w:val="00166F3B"/>
    <w:rsid w:val="00170450"/>
    <w:rsid w:val="00177943"/>
    <w:rsid w:val="001779F0"/>
    <w:rsid w:val="00182A0F"/>
    <w:rsid w:val="001846C8"/>
    <w:rsid w:val="00185926"/>
    <w:rsid w:val="001876AD"/>
    <w:rsid w:val="00191CA4"/>
    <w:rsid w:val="001932F4"/>
    <w:rsid w:val="0019345A"/>
    <w:rsid w:val="00194BFC"/>
    <w:rsid w:val="00196476"/>
    <w:rsid w:val="00196A8A"/>
    <w:rsid w:val="001A00C2"/>
    <w:rsid w:val="001A0698"/>
    <w:rsid w:val="001A314E"/>
    <w:rsid w:val="001A3F74"/>
    <w:rsid w:val="001B0AA3"/>
    <w:rsid w:val="001C1012"/>
    <w:rsid w:val="001C2D14"/>
    <w:rsid w:val="001C3DDD"/>
    <w:rsid w:val="001C4211"/>
    <w:rsid w:val="001C4DFB"/>
    <w:rsid w:val="001D146C"/>
    <w:rsid w:val="001D1D54"/>
    <w:rsid w:val="001D3EC6"/>
    <w:rsid w:val="001D4FFD"/>
    <w:rsid w:val="001D5446"/>
    <w:rsid w:val="001E2A32"/>
    <w:rsid w:val="001E39E0"/>
    <w:rsid w:val="001E41E0"/>
    <w:rsid w:val="001E61E0"/>
    <w:rsid w:val="001F25C8"/>
    <w:rsid w:val="001F4601"/>
    <w:rsid w:val="001F4BB0"/>
    <w:rsid w:val="001F6C6B"/>
    <w:rsid w:val="002008CE"/>
    <w:rsid w:val="00200A71"/>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4336A"/>
    <w:rsid w:val="00245CF4"/>
    <w:rsid w:val="00255659"/>
    <w:rsid w:val="00260FF5"/>
    <w:rsid w:val="002613E8"/>
    <w:rsid w:val="00261930"/>
    <w:rsid w:val="00265C6F"/>
    <w:rsid w:val="00267751"/>
    <w:rsid w:val="00271B82"/>
    <w:rsid w:val="00273595"/>
    <w:rsid w:val="00274FFA"/>
    <w:rsid w:val="00276148"/>
    <w:rsid w:val="002774FD"/>
    <w:rsid w:val="0028035C"/>
    <w:rsid w:val="00280D70"/>
    <w:rsid w:val="00284E64"/>
    <w:rsid w:val="00287318"/>
    <w:rsid w:val="0029187C"/>
    <w:rsid w:val="00291B26"/>
    <w:rsid w:val="00292E44"/>
    <w:rsid w:val="00293425"/>
    <w:rsid w:val="00293D53"/>
    <w:rsid w:val="00293FE2"/>
    <w:rsid w:val="00296436"/>
    <w:rsid w:val="002969F7"/>
    <w:rsid w:val="002A02FE"/>
    <w:rsid w:val="002A0A65"/>
    <w:rsid w:val="002A0D8E"/>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125"/>
    <w:rsid w:val="002D6BC3"/>
    <w:rsid w:val="002D7A31"/>
    <w:rsid w:val="002D7B5A"/>
    <w:rsid w:val="002E103A"/>
    <w:rsid w:val="002E261B"/>
    <w:rsid w:val="002E3406"/>
    <w:rsid w:val="002E48F1"/>
    <w:rsid w:val="002E6621"/>
    <w:rsid w:val="002E6711"/>
    <w:rsid w:val="002E67DB"/>
    <w:rsid w:val="002E6AF2"/>
    <w:rsid w:val="002F1D21"/>
    <w:rsid w:val="002F238A"/>
    <w:rsid w:val="002F32D2"/>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5569"/>
    <w:rsid w:val="003670BB"/>
    <w:rsid w:val="00371D5A"/>
    <w:rsid w:val="00372456"/>
    <w:rsid w:val="00375570"/>
    <w:rsid w:val="0037693A"/>
    <w:rsid w:val="003777DF"/>
    <w:rsid w:val="0037781A"/>
    <w:rsid w:val="00380347"/>
    <w:rsid w:val="003818EA"/>
    <w:rsid w:val="00381E6E"/>
    <w:rsid w:val="00382640"/>
    <w:rsid w:val="00383062"/>
    <w:rsid w:val="003842A4"/>
    <w:rsid w:val="00387420"/>
    <w:rsid w:val="00387CEC"/>
    <w:rsid w:val="00390181"/>
    <w:rsid w:val="00390C0A"/>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7545"/>
    <w:rsid w:val="003F02B9"/>
    <w:rsid w:val="003F38A8"/>
    <w:rsid w:val="003F3EC6"/>
    <w:rsid w:val="003F5743"/>
    <w:rsid w:val="003F7715"/>
    <w:rsid w:val="00400393"/>
    <w:rsid w:val="00403607"/>
    <w:rsid w:val="0040472E"/>
    <w:rsid w:val="004058BB"/>
    <w:rsid w:val="00407A42"/>
    <w:rsid w:val="00412ACE"/>
    <w:rsid w:val="00412C67"/>
    <w:rsid w:val="00423180"/>
    <w:rsid w:val="004244E0"/>
    <w:rsid w:val="00431FD3"/>
    <w:rsid w:val="00434990"/>
    <w:rsid w:val="004422A6"/>
    <w:rsid w:val="0044362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3D71"/>
    <w:rsid w:val="004855B0"/>
    <w:rsid w:val="004877A0"/>
    <w:rsid w:val="00487A99"/>
    <w:rsid w:val="00487F21"/>
    <w:rsid w:val="00494012"/>
    <w:rsid w:val="0049439B"/>
    <w:rsid w:val="00494920"/>
    <w:rsid w:val="00496F91"/>
    <w:rsid w:val="00497C42"/>
    <w:rsid w:val="004A2C8F"/>
    <w:rsid w:val="004A3205"/>
    <w:rsid w:val="004A495B"/>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53F6"/>
    <w:rsid w:val="004E22F7"/>
    <w:rsid w:val="004E4B4C"/>
    <w:rsid w:val="004E768F"/>
    <w:rsid w:val="004F1E00"/>
    <w:rsid w:val="004F59F6"/>
    <w:rsid w:val="0050343C"/>
    <w:rsid w:val="0050476D"/>
    <w:rsid w:val="00506950"/>
    <w:rsid w:val="00511AE6"/>
    <w:rsid w:val="00514A1C"/>
    <w:rsid w:val="00515BB2"/>
    <w:rsid w:val="00516272"/>
    <w:rsid w:val="00517725"/>
    <w:rsid w:val="00520696"/>
    <w:rsid w:val="00520CE1"/>
    <w:rsid w:val="00522238"/>
    <w:rsid w:val="0052389E"/>
    <w:rsid w:val="00523FD7"/>
    <w:rsid w:val="00535779"/>
    <w:rsid w:val="00535B16"/>
    <w:rsid w:val="00535DFB"/>
    <w:rsid w:val="0054342C"/>
    <w:rsid w:val="00543C09"/>
    <w:rsid w:val="00543ED8"/>
    <w:rsid w:val="00544FE3"/>
    <w:rsid w:val="005471E6"/>
    <w:rsid w:val="00551506"/>
    <w:rsid w:val="00554A0A"/>
    <w:rsid w:val="00557033"/>
    <w:rsid w:val="0056191D"/>
    <w:rsid w:val="005629AE"/>
    <w:rsid w:val="00566246"/>
    <w:rsid w:val="005662EE"/>
    <w:rsid w:val="00570149"/>
    <w:rsid w:val="00570FB4"/>
    <w:rsid w:val="00572168"/>
    <w:rsid w:val="00572B09"/>
    <w:rsid w:val="00573117"/>
    <w:rsid w:val="0058490C"/>
    <w:rsid w:val="00586C00"/>
    <w:rsid w:val="0058715B"/>
    <w:rsid w:val="005872CA"/>
    <w:rsid w:val="0058730A"/>
    <w:rsid w:val="00591327"/>
    <w:rsid w:val="005918DD"/>
    <w:rsid w:val="005947C2"/>
    <w:rsid w:val="00595EA8"/>
    <w:rsid w:val="005A0EF6"/>
    <w:rsid w:val="005A284C"/>
    <w:rsid w:val="005A38B2"/>
    <w:rsid w:val="005A6833"/>
    <w:rsid w:val="005A68BD"/>
    <w:rsid w:val="005A7B1E"/>
    <w:rsid w:val="005B0C53"/>
    <w:rsid w:val="005B2638"/>
    <w:rsid w:val="005B4900"/>
    <w:rsid w:val="005B6714"/>
    <w:rsid w:val="005C4755"/>
    <w:rsid w:val="005C4FFB"/>
    <w:rsid w:val="005C6191"/>
    <w:rsid w:val="005C6F53"/>
    <w:rsid w:val="005C7966"/>
    <w:rsid w:val="005D03C9"/>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564C6"/>
    <w:rsid w:val="006610A4"/>
    <w:rsid w:val="00662F01"/>
    <w:rsid w:val="00665BCC"/>
    <w:rsid w:val="006662C3"/>
    <w:rsid w:val="00667341"/>
    <w:rsid w:val="0066736E"/>
    <w:rsid w:val="00670A02"/>
    <w:rsid w:val="00671505"/>
    <w:rsid w:val="00671700"/>
    <w:rsid w:val="006763D1"/>
    <w:rsid w:val="00677821"/>
    <w:rsid w:val="00677CB3"/>
    <w:rsid w:val="00677D6F"/>
    <w:rsid w:val="00680703"/>
    <w:rsid w:val="00682A52"/>
    <w:rsid w:val="00692025"/>
    <w:rsid w:val="006932CF"/>
    <w:rsid w:val="00693D30"/>
    <w:rsid w:val="006974E9"/>
    <w:rsid w:val="006A0593"/>
    <w:rsid w:val="006A0B7A"/>
    <w:rsid w:val="006A637C"/>
    <w:rsid w:val="006A710E"/>
    <w:rsid w:val="006B242C"/>
    <w:rsid w:val="006B2688"/>
    <w:rsid w:val="006B3A75"/>
    <w:rsid w:val="006B5804"/>
    <w:rsid w:val="006B608E"/>
    <w:rsid w:val="006B6C29"/>
    <w:rsid w:val="006B75AF"/>
    <w:rsid w:val="006B76E8"/>
    <w:rsid w:val="006C03CB"/>
    <w:rsid w:val="006C067D"/>
    <w:rsid w:val="006C0B9F"/>
    <w:rsid w:val="006C6556"/>
    <w:rsid w:val="006C7A14"/>
    <w:rsid w:val="006D3950"/>
    <w:rsid w:val="006D4752"/>
    <w:rsid w:val="006D4797"/>
    <w:rsid w:val="006D55FB"/>
    <w:rsid w:val="006D6987"/>
    <w:rsid w:val="006D7A41"/>
    <w:rsid w:val="006E523B"/>
    <w:rsid w:val="006E73DC"/>
    <w:rsid w:val="006F2A58"/>
    <w:rsid w:val="006F3BF0"/>
    <w:rsid w:val="006F44C7"/>
    <w:rsid w:val="006F4E9F"/>
    <w:rsid w:val="006F65CD"/>
    <w:rsid w:val="006F7D8B"/>
    <w:rsid w:val="0070401B"/>
    <w:rsid w:val="0070458A"/>
    <w:rsid w:val="0070551C"/>
    <w:rsid w:val="00706A2A"/>
    <w:rsid w:val="007070FC"/>
    <w:rsid w:val="00707327"/>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4108E"/>
    <w:rsid w:val="00742727"/>
    <w:rsid w:val="0074392F"/>
    <w:rsid w:val="007454F2"/>
    <w:rsid w:val="00750999"/>
    <w:rsid w:val="0075245E"/>
    <w:rsid w:val="00753D40"/>
    <w:rsid w:val="0075760E"/>
    <w:rsid w:val="007607B8"/>
    <w:rsid w:val="007626A9"/>
    <w:rsid w:val="0076360D"/>
    <w:rsid w:val="00763832"/>
    <w:rsid w:val="007640E8"/>
    <w:rsid w:val="00765089"/>
    <w:rsid w:val="00765A3D"/>
    <w:rsid w:val="00766505"/>
    <w:rsid w:val="00767E55"/>
    <w:rsid w:val="0077032A"/>
    <w:rsid w:val="00770C10"/>
    <w:rsid w:val="007713FD"/>
    <w:rsid w:val="00773B3E"/>
    <w:rsid w:val="00775031"/>
    <w:rsid w:val="0078014D"/>
    <w:rsid w:val="00780B3E"/>
    <w:rsid w:val="0078186C"/>
    <w:rsid w:val="0078296C"/>
    <w:rsid w:val="00784579"/>
    <w:rsid w:val="00784844"/>
    <w:rsid w:val="00786417"/>
    <w:rsid w:val="00792844"/>
    <w:rsid w:val="00793911"/>
    <w:rsid w:val="00793AC8"/>
    <w:rsid w:val="00795420"/>
    <w:rsid w:val="00796602"/>
    <w:rsid w:val="00797925"/>
    <w:rsid w:val="00797EB9"/>
    <w:rsid w:val="007A2508"/>
    <w:rsid w:val="007A6E7C"/>
    <w:rsid w:val="007B0177"/>
    <w:rsid w:val="007B2B8F"/>
    <w:rsid w:val="007B3432"/>
    <w:rsid w:val="007B3949"/>
    <w:rsid w:val="007B3CD4"/>
    <w:rsid w:val="007B3DC7"/>
    <w:rsid w:val="007B3E5F"/>
    <w:rsid w:val="007B5D32"/>
    <w:rsid w:val="007B7034"/>
    <w:rsid w:val="007C0E10"/>
    <w:rsid w:val="007C20B1"/>
    <w:rsid w:val="007C216C"/>
    <w:rsid w:val="007C297D"/>
    <w:rsid w:val="007C45C9"/>
    <w:rsid w:val="007C55F8"/>
    <w:rsid w:val="007C6976"/>
    <w:rsid w:val="007C7E69"/>
    <w:rsid w:val="007D34C4"/>
    <w:rsid w:val="007D5BC9"/>
    <w:rsid w:val="007D5D92"/>
    <w:rsid w:val="007E4A13"/>
    <w:rsid w:val="007E72D1"/>
    <w:rsid w:val="007E74B0"/>
    <w:rsid w:val="007F2BF3"/>
    <w:rsid w:val="007F7686"/>
    <w:rsid w:val="00801187"/>
    <w:rsid w:val="008017A0"/>
    <w:rsid w:val="00802EFC"/>
    <w:rsid w:val="008048EE"/>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4A40"/>
    <w:rsid w:val="00854B49"/>
    <w:rsid w:val="00854BBB"/>
    <w:rsid w:val="008621D2"/>
    <w:rsid w:val="0086226E"/>
    <w:rsid w:val="008658F8"/>
    <w:rsid w:val="008664EA"/>
    <w:rsid w:val="00867E42"/>
    <w:rsid w:val="0087091B"/>
    <w:rsid w:val="00871B3F"/>
    <w:rsid w:val="00872B3E"/>
    <w:rsid w:val="008743A2"/>
    <w:rsid w:val="00876109"/>
    <w:rsid w:val="0087626F"/>
    <w:rsid w:val="00877B0A"/>
    <w:rsid w:val="008817E8"/>
    <w:rsid w:val="0088190D"/>
    <w:rsid w:val="008838A5"/>
    <w:rsid w:val="0089029D"/>
    <w:rsid w:val="0089354F"/>
    <w:rsid w:val="00895E12"/>
    <w:rsid w:val="00895E40"/>
    <w:rsid w:val="008961DD"/>
    <w:rsid w:val="00897992"/>
    <w:rsid w:val="008A0EFE"/>
    <w:rsid w:val="008A43C6"/>
    <w:rsid w:val="008A531B"/>
    <w:rsid w:val="008B2CAF"/>
    <w:rsid w:val="008B6FAD"/>
    <w:rsid w:val="008B771F"/>
    <w:rsid w:val="008C1130"/>
    <w:rsid w:val="008D42ED"/>
    <w:rsid w:val="008D48BA"/>
    <w:rsid w:val="008D4EA1"/>
    <w:rsid w:val="008D58FE"/>
    <w:rsid w:val="008E15D0"/>
    <w:rsid w:val="008E1FE9"/>
    <w:rsid w:val="008E4E48"/>
    <w:rsid w:val="008E4F3B"/>
    <w:rsid w:val="008E6FBF"/>
    <w:rsid w:val="008F0161"/>
    <w:rsid w:val="008F1B70"/>
    <w:rsid w:val="008F45CD"/>
    <w:rsid w:val="008F56C9"/>
    <w:rsid w:val="008F6348"/>
    <w:rsid w:val="008F69CB"/>
    <w:rsid w:val="008F7842"/>
    <w:rsid w:val="00901902"/>
    <w:rsid w:val="0090233D"/>
    <w:rsid w:val="00902866"/>
    <w:rsid w:val="0090351B"/>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1A54"/>
    <w:rsid w:val="009D2238"/>
    <w:rsid w:val="009E2B20"/>
    <w:rsid w:val="009E2D08"/>
    <w:rsid w:val="009E2E23"/>
    <w:rsid w:val="009E49D2"/>
    <w:rsid w:val="009E4B20"/>
    <w:rsid w:val="009E4FB2"/>
    <w:rsid w:val="009E62ED"/>
    <w:rsid w:val="009E70C4"/>
    <w:rsid w:val="009F0655"/>
    <w:rsid w:val="009F2BE1"/>
    <w:rsid w:val="009F2CD6"/>
    <w:rsid w:val="009F2EE3"/>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608"/>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054E"/>
    <w:rsid w:val="00A90F1F"/>
    <w:rsid w:val="00A91813"/>
    <w:rsid w:val="00A94DC8"/>
    <w:rsid w:val="00A9579B"/>
    <w:rsid w:val="00A959AF"/>
    <w:rsid w:val="00A96190"/>
    <w:rsid w:val="00A975C5"/>
    <w:rsid w:val="00A97F73"/>
    <w:rsid w:val="00AA1188"/>
    <w:rsid w:val="00AA164D"/>
    <w:rsid w:val="00AA65D3"/>
    <w:rsid w:val="00AB2280"/>
    <w:rsid w:val="00AB2869"/>
    <w:rsid w:val="00AB727E"/>
    <w:rsid w:val="00AC05CD"/>
    <w:rsid w:val="00AC1BCB"/>
    <w:rsid w:val="00AC3CCC"/>
    <w:rsid w:val="00AC4085"/>
    <w:rsid w:val="00AC6134"/>
    <w:rsid w:val="00AC6A28"/>
    <w:rsid w:val="00AD029C"/>
    <w:rsid w:val="00AD194C"/>
    <w:rsid w:val="00AD743E"/>
    <w:rsid w:val="00AD7C3C"/>
    <w:rsid w:val="00AE2FB0"/>
    <w:rsid w:val="00AE3300"/>
    <w:rsid w:val="00AE4F3D"/>
    <w:rsid w:val="00AE6B89"/>
    <w:rsid w:val="00AE6D9E"/>
    <w:rsid w:val="00AE70EC"/>
    <w:rsid w:val="00AF28CF"/>
    <w:rsid w:val="00AF35E7"/>
    <w:rsid w:val="00AF492B"/>
    <w:rsid w:val="00AF5758"/>
    <w:rsid w:val="00AF6B90"/>
    <w:rsid w:val="00AF7E7E"/>
    <w:rsid w:val="00B01003"/>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1688"/>
    <w:rsid w:val="00B6457B"/>
    <w:rsid w:val="00B66365"/>
    <w:rsid w:val="00B6642C"/>
    <w:rsid w:val="00B66B1E"/>
    <w:rsid w:val="00B70D1B"/>
    <w:rsid w:val="00B732E6"/>
    <w:rsid w:val="00B73FCD"/>
    <w:rsid w:val="00B759BA"/>
    <w:rsid w:val="00B75F45"/>
    <w:rsid w:val="00B76D97"/>
    <w:rsid w:val="00B77531"/>
    <w:rsid w:val="00B81EAE"/>
    <w:rsid w:val="00B84D2E"/>
    <w:rsid w:val="00B85673"/>
    <w:rsid w:val="00B86C3E"/>
    <w:rsid w:val="00B91062"/>
    <w:rsid w:val="00B92463"/>
    <w:rsid w:val="00B931E3"/>
    <w:rsid w:val="00B938F8"/>
    <w:rsid w:val="00B93AC1"/>
    <w:rsid w:val="00BA16BB"/>
    <w:rsid w:val="00BA4A28"/>
    <w:rsid w:val="00BA64F4"/>
    <w:rsid w:val="00BA661A"/>
    <w:rsid w:val="00BB0944"/>
    <w:rsid w:val="00BB1402"/>
    <w:rsid w:val="00BB316D"/>
    <w:rsid w:val="00BB3E10"/>
    <w:rsid w:val="00BB77AD"/>
    <w:rsid w:val="00BC05AF"/>
    <w:rsid w:val="00BC0B28"/>
    <w:rsid w:val="00BC4A11"/>
    <w:rsid w:val="00BD2D05"/>
    <w:rsid w:val="00BD36D9"/>
    <w:rsid w:val="00BD3EEA"/>
    <w:rsid w:val="00BD3FB4"/>
    <w:rsid w:val="00BD4901"/>
    <w:rsid w:val="00BD4996"/>
    <w:rsid w:val="00BD5043"/>
    <w:rsid w:val="00BD716D"/>
    <w:rsid w:val="00BE3425"/>
    <w:rsid w:val="00BE4101"/>
    <w:rsid w:val="00BE4870"/>
    <w:rsid w:val="00BF7289"/>
    <w:rsid w:val="00C0320B"/>
    <w:rsid w:val="00C03576"/>
    <w:rsid w:val="00C06C89"/>
    <w:rsid w:val="00C1083D"/>
    <w:rsid w:val="00C10B0A"/>
    <w:rsid w:val="00C116E9"/>
    <w:rsid w:val="00C15B74"/>
    <w:rsid w:val="00C21F2D"/>
    <w:rsid w:val="00C2256B"/>
    <w:rsid w:val="00C24099"/>
    <w:rsid w:val="00C24F56"/>
    <w:rsid w:val="00C31611"/>
    <w:rsid w:val="00C34255"/>
    <w:rsid w:val="00C42086"/>
    <w:rsid w:val="00C43418"/>
    <w:rsid w:val="00C46EFE"/>
    <w:rsid w:val="00C501E7"/>
    <w:rsid w:val="00C50CEE"/>
    <w:rsid w:val="00C52CFF"/>
    <w:rsid w:val="00C555EB"/>
    <w:rsid w:val="00C56B98"/>
    <w:rsid w:val="00C56FB1"/>
    <w:rsid w:val="00C6437F"/>
    <w:rsid w:val="00C65054"/>
    <w:rsid w:val="00C65878"/>
    <w:rsid w:val="00C67AB4"/>
    <w:rsid w:val="00C7030B"/>
    <w:rsid w:val="00C737A0"/>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0AF8"/>
    <w:rsid w:val="00CE1485"/>
    <w:rsid w:val="00CE62B6"/>
    <w:rsid w:val="00CF0B37"/>
    <w:rsid w:val="00CF17EE"/>
    <w:rsid w:val="00CF2552"/>
    <w:rsid w:val="00CF42F7"/>
    <w:rsid w:val="00CF6468"/>
    <w:rsid w:val="00CF74B4"/>
    <w:rsid w:val="00D003BA"/>
    <w:rsid w:val="00D00501"/>
    <w:rsid w:val="00D01B7B"/>
    <w:rsid w:val="00D03A06"/>
    <w:rsid w:val="00D04DB6"/>
    <w:rsid w:val="00D063E5"/>
    <w:rsid w:val="00D069FA"/>
    <w:rsid w:val="00D07BE5"/>
    <w:rsid w:val="00D10BDC"/>
    <w:rsid w:val="00D1311E"/>
    <w:rsid w:val="00D140F2"/>
    <w:rsid w:val="00D20BAC"/>
    <w:rsid w:val="00D22754"/>
    <w:rsid w:val="00D23606"/>
    <w:rsid w:val="00D25547"/>
    <w:rsid w:val="00D25B65"/>
    <w:rsid w:val="00D26E4E"/>
    <w:rsid w:val="00D31BE6"/>
    <w:rsid w:val="00D32C25"/>
    <w:rsid w:val="00D346F0"/>
    <w:rsid w:val="00D3585D"/>
    <w:rsid w:val="00D36BD5"/>
    <w:rsid w:val="00D37C1C"/>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22DF"/>
    <w:rsid w:val="00D82329"/>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3C85"/>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2348"/>
    <w:rsid w:val="00E324B0"/>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90290"/>
    <w:rsid w:val="00E90324"/>
    <w:rsid w:val="00E90A6D"/>
    <w:rsid w:val="00E91162"/>
    <w:rsid w:val="00E93C1C"/>
    <w:rsid w:val="00E96365"/>
    <w:rsid w:val="00E97270"/>
    <w:rsid w:val="00E978CC"/>
    <w:rsid w:val="00EA0149"/>
    <w:rsid w:val="00EA4F78"/>
    <w:rsid w:val="00EA5AA5"/>
    <w:rsid w:val="00EB0E44"/>
    <w:rsid w:val="00EB3D2F"/>
    <w:rsid w:val="00EB489C"/>
    <w:rsid w:val="00EB49C1"/>
    <w:rsid w:val="00EB65FB"/>
    <w:rsid w:val="00EC0D1D"/>
    <w:rsid w:val="00EC14D4"/>
    <w:rsid w:val="00EC1B71"/>
    <w:rsid w:val="00EC3956"/>
    <w:rsid w:val="00EC3F25"/>
    <w:rsid w:val="00EC5B8D"/>
    <w:rsid w:val="00EC5F56"/>
    <w:rsid w:val="00ED1DB7"/>
    <w:rsid w:val="00ED7068"/>
    <w:rsid w:val="00EE1895"/>
    <w:rsid w:val="00EE3082"/>
    <w:rsid w:val="00EE3F8C"/>
    <w:rsid w:val="00EE773C"/>
    <w:rsid w:val="00EF03A8"/>
    <w:rsid w:val="00EF0AAD"/>
    <w:rsid w:val="00EF2090"/>
    <w:rsid w:val="00F00740"/>
    <w:rsid w:val="00F00D65"/>
    <w:rsid w:val="00F05BF9"/>
    <w:rsid w:val="00F10454"/>
    <w:rsid w:val="00F118DE"/>
    <w:rsid w:val="00F126F1"/>
    <w:rsid w:val="00F14558"/>
    <w:rsid w:val="00F161E9"/>
    <w:rsid w:val="00F1776B"/>
    <w:rsid w:val="00F244E3"/>
    <w:rsid w:val="00F24BC9"/>
    <w:rsid w:val="00F26606"/>
    <w:rsid w:val="00F27483"/>
    <w:rsid w:val="00F3239D"/>
    <w:rsid w:val="00F34868"/>
    <w:rsid w:val="00F34EEC"/>
    <w:rsid w:val="00F35FDE"/>
    <w:rsid w:val="00F36641"/>
    <w:rsid w:val="00F423B5"/>
    <w:rsid w:val="00F43E99"/>
    <w:rsid w:val="00F51A4C"/>
    <w:rsid w:val="00F51B2B"/>
    <w:rsid w:val="00F617B4"/>
    <w:rsid w:val="00F64772"/>
    <w:rsid w:val="00F64A50"/>
    <w:rsid w:val="00F660C5"/>
    <w:rsid w:val="00F67046"/>
    <w:rsid w:val="00F7387F"/>
    <w:rsid w:val="00F75C05"/>
    <w:rsid w:val="00F76600"/>
    <w:rsid w:val="00F824DC"/>
    <w:rsid w:val="00F91E25"/>
    <w:rsid w:val="00F91F49"/>
    <w:rsid w:val="00F934A0"/>
    <w:rsid w:val="00F942F6"/>
    <w:rsid w:val="00FA0FA8"/>
    <w:rsid w:val="00FA15CC"/>
    <w:rsid w:val="00FA2EB0"/>
    <w:rsid w:val="00FA5603"/>
    <w:rsid w:val="00FB0810"/>
    <w:rsid w:val="00FB2009"/>
    <w:rsid w:val="00FB45D2"/>
    <w:rsid w:val="00FB46B8"/>
    <w:rsid w:val="00FB78A1"/>
    <w:rsid w:val="00FC10C9"/>
    <w:rsid w:val="00FC2590"/>
    <w:rsid w:val="00FC2985"/>
    <w:rsid w:val="00FC2E72"/>
    <w:rsid w:val="00FC494C"/>
    <w:rsid w:val="00FC4AF2"/>
    <w:rsid w:val="00FC5629"/>
    <w:rsid w:val="00FC57D5"/>
    <w:rsid w:val="00FC7129"/>
    <w:rsid w:val="00FD4AC2"/>
    <w:rsid w:val="00FD58D9"/>
    <w:rsid w:val="00FD64EE"/>
    <w:rsid w:val="00FD6F6A"/>
    <w:rsid w:val="00FE0428"/>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5B08-FCF1-4C55-8447-E6104649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20392</Words>
  <Characters>116239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2016-11-15T01:16:00Z</cp:lastPrinted>
  <dcterms:created xsi:type="dcterms:W3CDTF">2016-11-15T00:34:00Z</dcterms:created>
  <dcterms:modified xsi:type="dcterms:W3CDTF">2016-11-15T05:31:00Z</dcterms:modified>
</cp:coreProperties>
</file>