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C45B1A">
        <w:rPr>
          <w:rFonts w:eastAsia="Calibri"/>
          <w:lang w:eastAsia="en-US"/>
        </w:rPr>
        <w:t>29</w:t>
      </w:r>
      <w:r w:rsidRPr="00E46E2A">
        <w:rPr>
          <w:rFonts w:eastAsia="Calibri"/>
          <w:lang w:eastAsia="en-US"/>
        </w:rPr>
        <w:t xml:space="preserve">» </w:t>
      </w:r>
      <w:r w:rsidR="008C5E3A">
        <w:rPr>
          <w:rFonts w:eastAsia="Calibri"/>
          <w:lang w:eastAsia="en-US"/>
        </w:rPr>
        <w:t>августа</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B311A8" w:rsidRPr="00B311A8">
        <w:rPr>
          <w:sz w:val="32"/>
          <w:szCs w:val="28"/>
        </w:rPr>
        <w:t xml:space="preserve">анализаторов сигнала </w:t>
      </w:r>
      <w:r w:rsidR="00B311A8" w:rsidRPr="00B311A8">
        <w:rPr>
          <w:sz w:val="32"/>
          <w:szCs w:val="28"/>
          <w:lang w:val="en-US"/>
        </w:rPr>
        <w:t>N</w:t>
      </w:r>
      <w:r w:rsidR="00B311A8" w:rsidRPr="00B311A8">
        <w:rPr>
          <w:sz w:val="32"/>
          <w:szCs w:val="28"/>
        </w:rPr>
        <w:t>9914</w:t>
      </w:r>
      <w:r w:rsidR="00B311A8" w:rsidRPr="00B311A8">
        <w:rPr>
          <w:sz w:val="32"/>
          <w:szCs w:val="28"/>
          <w:lang w:val="en-US"/>
        </w:rPr>
        <w:t>A</w:t>
      </w:r>
      <w:r w:rsidR="00B311A8" w:rsidRPr="00B311A8">
        <w:rPr>
          <w:sz w:val="32"/>
          <w:szCs w:val="28"/>
        </w:rPr>
        <w:t xml:space="preserve"> в количестве 2 штуки</w:t>
      </w:r>
      <w:r w:rsidR="00B311A8" w:rsidRPr="00B311A8">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w:t>
            </w:r>
            <w:proofErr w:type="gramStart"/>
            <w:r w:rsidRPr="00A26C50">
              <w:t>а</w:t>
            </w:r>
            <w:proofErr w:type="gramEnd"/>
            <w:r w:rsidRPr="00A26C50">
              <w:t>дрес: 630015 г. Новосибирск, ул. Планетная,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B311A8" w:rsidRPr="00A26C50" w:rsidRDefault="00B311A8" w:rsidP="005D52EE">
            <w:pPr>
              <w:keepNext/>
              <w:keepLines/>
              <w:suppressLineNumbers/>
              <w:snapToGrid/>
              <w:spacing w:line="240" w:lineRule="auto"/>
              <w:ind w:firstLine="0"/>
              <w:jc w:val="left"/>
            </w:pPr>
            <w:r w:rsidRPr="00A26C50">
              <w:t xml:space="preserve">Хозяева Татьяна Владимировна </w:t>
            </w:r>
          </w:p>
          <w:p w:rsidR="002C7E62" w:rsidRPr="00A26C50" w:rsidRDefault="00B311A8" w:rsidP="005D52EE">
            <w:pPr>
              <w:keepNext/>
              <w:keepLines/>
              <w:suppressLineNumbers/>
              <w:snapToGrid/>
              <w:spacing w:line="240" w:lineRule="auto"/>
              <w:ind w:firstLine="0"/>
              <w:jc w:val="left"/>
            </w:pPr>
            <w:r w:rsidRPr="00A26C50">
              <w:t>тел: 278-97-34</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B311A8" w:rsidRPr="00A26C50">
              <w:t xml:space="preserve">анализаторов сигнала </w:t>
            </w:r>
            <w:r w:rsidR="00B311A8" w:rsidRPr="00A26C50">
              <w:rPr>
                <w:lang w:val="en-US"/>
              </w:rPr>
              <w:t>N</w:t>
            </w:r>
            <w:r w:rsidR="00B311A8" w:rsidRPr="00A26C50">
              <w:t>9914</w:t>
            </w:r>
            <w:r w:rsidR="00B311A8" w:rsidRPr="00A26C50">
              <w:rPr>
                <w:lang w:val="en-US"/>
              </w:rPr>
              <w:t>A</w:t>
            </w:r>
            <w:r w:rsidR="00B311A8" w:rsidRPr="00A26C50">
              <w:t xml:space="preserve"> в количестве 2 штуки</w:t>
            </w:r>
            <w:r w:rsidRPr="00A26C50">
              <w:t>,</w:t>
            </w:r>
            <w:r w:rsidRPr="00A26C50">
              <w:rPr>
                <w:b/>
              </w:rPr>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8C5E3A">
            <w:pPr>
              <w:spacing w:line="240" w:lineRule="auto"/>
              <w:ind w:firstLine="0"/>
              <w:rPr>
                <w:bCs/>
              </w:rPr>
            </w:pPr>
            <w:r w:rsidRPr="00A26C50">
              <w:rPr>
                <w:b/>
                <w:bCs/>
              </w:rPr>
              <w:t>Срок поставки товара: </w:t>
            </w:r>
            <w:r w:rsidRPr="00A26C50">
              <w:rPr>
                <w:bCs/>
              </w:rPr>
              <w:t xml:space="preserve">до </w:t>
            </w:r>
            <w:r w:rsidR="00B311A8" w:rsidRPr="00A26C50">
              <w:rPr>
                <w:bCs/>
              </w:rPr>
              <w:t>30</w:t>
            </w:r>
            <w:r w:rsidRPr="00A26C50">
              <w:rPr>
                <w:bCs/>
              </w:rPr>
              <w:t>.</w:t>
            </w:r>
            <w:r w:rsidR="00B311A8" w:rsidRPr="00A26C50">
              <w:rPr>
                <w:bCs/>
              </w:rPr>
              <w:t>1</w:t>
            </w:r>
            <w:r w:rsidR="008C5E3A">
              <w:rPr>
                <w:bCs/>
              </w:rPr>
              <w:t>1</w:t>
            </w:r>
            <w:r w:rsidRPr="00A26C50">
              <w:rPr>
                <w:bCs/>
              </w:rPr>
              <w:t>.2016</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8D64D1">
              <w:rPr>
                <w:bCs/>
              </w:rPr>
              <w:t>Безналичный расчет,</w:t>
            </w:r>
            <w:r w:rsidR="008D64D1">
              <w:rPr>
                <w:b/>
                <w:bCs/>
              </w:rPr>
              <w:t xml:space="preserve"> </w:t>
            </w:r>
            <w:r w:rsidR="008D64D1">
              <w:rPr>
                <w:bCs/>
              </w:rPr>
              <w:t xml:space="preserve">100% оплата в течение 10 (десяти) банковских дней </w:t>
            </w:r>
            <w:proofErr w:type="gramStart"/>
            <w:r w:rsidR="008D64D1">
              <w:rPr>
                <w:bCs/>
              </w:rPr>
              <w:t xml:space="preserve">с </w:t>
            </w:r>
            <w:r w:rsidR="008D64D1">
              <w:t>даты получения</w:t>
            </w:r>
            <w:proofErr w:type="gramEnd"/>
            <w:r w:rsidR="008D64D1">
              <w:t xml:space="preserve">  Покупателем счета на оплату на основании</w:t>
            </w:r>
            <w:r w:rsidR="008D64D1">
              <w:rPr>
                <w:color w:val="000000"/>
              </w:rPr>
              <w:t xml:space="preserve"> следующих документов:</w:t>
            </w:r>
            <w:r w:rsidR="008D64D1">
              <w:t xml:space="preserve"> </w:t>
            </w:r>
            <w:r w:rsidR="008D64D1">
              <w:rPr>
                <w:snapToGrid w:val="0"/>
              </w:rPr>
              <w:t>Акта о приеме-передаче Оборудования (Приложение № 3 к проекту Договора), подписанного Сторонами;</w:t>
            </w:r>
            <w:r w:rsidR="008D64D1">
              <w:rPr>
                <w:bCs/>
                <w:lang w:eastAsia="de-DE"/>
              </w:rPr>
              <w:t xml:space="preserve">- </w:t>
            </w:r>
            <w:r w:rsidR="008D64D1">
              <w:rPr>
                <w:color w:val="000000"/>
              </w:rPr>
              <w:t>Товарной накладной по форме ТОРГ-12, подписанной Сторонами;- Счета-фактуры на Оборудование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EB1075" w:rsidRPr="00A26C50" w:rsidRDefault="00EB1075"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2.</w:t>
            </w:r>
            <w:r w:rsidR="00A26C50" w:rsidRPr="00A26C50">
              <w:rPr>
                <w:rFonts w:ascii="Times New Roman" w:hAnsi="Times New Roman" w:cs="Times New Roman"/>
                <w:sz w:val="24"/>
                <w:szCs w:val="24"/>
              </w:rPr>
              <w:t xml:space="preserve"> Год выпуска не ранее 2015 года</w:t>
            </w:r>
            <w:r w:rsidRPr="00A26C50">
              <w:rPr>
                <w:rFonts w:ascii="Times New Roman" w:hAnsi="Times New Roman" w:cs="Times New Roman"/>
                <w:sz w:val="24"/>
                <w:szCs w:val="24"/>
              </w:rPr>
              <w:t>.</w:t>
            </w:r>
          </w:p>
          <w:p w:rsidR="00A26C50" w:rsidRPr="00A26C50" w:rsidRDefault="00A26C50"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3. Наличие гарантийного обслуживания.</w:t>
            </w:r>
          </w:p>
          <w:p w:rsidR="00D2799E" w:rsidRPr="00A26C50" w:rsidRDefault="00A26C50" w:rsidP="00A26C50">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4</w:t>
            </w:r>
            <w:r w:rsidR="00EB1075" w:rsidRPr="00A26C50">
              <w:rPr>
                <w:rFonts w:ascii="Times New Roman" w:hAnsi="Times New Roman" w:cs="Times New Roman"/>
                <w:sz w:val="24"/>
                <w:szCs w:val="24"/>
              </w:rPr>
              <w:t>. Гарантийн</w:t>
            </w:r>
            <w:r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не менее 3</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трех</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лет</w:t>
            </w:r>
            <w:r w:rsidR="00EB1075" w:rsidRPr="00A26C50">
              <w:rPr>
                <w:rFonts w:ascii="Times New Roman" w:hAnsi="Times New Roman" w:cs="Times New Roman"/>
                <w:sz w:val="24"/>
                <w:szCs w:val="24"/>
              </w:rPr>
              <w:t>.</w:t>
            </w:r>
          </w:p>
          <w:p w:rsidR="00A26C50" w:rsidRPr="00A26C50" w:rsidRDefault="00A26C50" w:rsidP="00A26C50">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5. С опциями.</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 xml:space="preserve">3) копии учредительных документов (для юридических лиц: устав и все решения / </w:t>
            </w:r>
            <w:r w:rsidRPr="00A26C50">
              <w:lastRenderedPageBreak/>
              <w:t>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r w:rsidRPr="00A26C50">
              <w:rPr>
                <w:rFonts w:eastAsia="Calibri"/>
                <w:lang w:eastAsia="en-US"/>
              </w:rPr>
              <w:t xml:space="preserve">9) </w:t>
            </w:r>
            <w:r w:rsidR="007D48B1" w:rsidRPr="00A26C50">
              <w:t xml:space="preserve">декларация о соответствии участника закупки критериям отнесения </w:t>
            </w:r>
            <w:proofErr w:type="gramStart"/>
            <w:r w:rsidR="007D48B1" w:rsidRPr="00A26C50">
              <w:t>к</w:t>
            </w:r>
            <w:proofErr w:type="gramEnd"/>
            <w:r w:rsidR="007D48B1" w:rsidRPr="00A26C50">
              <w:t xml:space="preserve"> </w:t>
            </w:r>
            <w:proofErr w:type="gramStart"/>
            <w:r w:rsidR="007D48B1" w:rsidRPr="00A26C50">
              <w:t>субъектом</w:t>
            </w:r>
            <w:proofErr w:type="gramEnd"/>
            <w:r w:rsidR="007D48B1" w:rsidRPr="00A26C50">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 xml:space="preserve">16) предложение о функциональных характеристиках (потребительских свойствах) или </w:t>
            </w:r>
            <w:r w:rsidRPr="00A26C50">
              <w:lastRenderedPageBreak/>
              <w:t>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A26C50" w:rsidRPr="00A26C50">
              <w:rPr>
                <w:rFonts w:ascii="Times New Roman" w:hAnsi="Times New Roman"/>
                <w:sz w:val="24"/>
                <w:szCs w:val="24"/>
              </w:rPr>
              <w:t>5443356,00 (пять миллионов четыреста сорок три  тысячи триста пятьдесят шесть рублей ноль копеек), в том числе НДС (18%) 830342,44 рублей.</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овку, 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277E70">
              <w:t>108867,12</w:t>
            </w:r>
            <w:r w:rsidR="00A26C50" w:rsidRPr="00A26C50">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7F438F">
            <w:pPr>
              <w:widowControl/>
              <w:suppressAutoHyphens w:val="0"/>
              <w:snapToGrid/>
              <w:spacing w:line="240" w:lineRule="auto"/>
              <w:ind w:firstLine="0"/>
              <w:jc w:val="left"/>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C45B1A">
            <w:pPr>
              <w:keepNext/>
              <w:keepLines/>
              <w:suppressLineNumbers/>
              <w:spacing w:line="240" w:lineRule="auto"/>
              <w:ind w:firstLine="0"/>
              <w:jc w:val="left"/>
            </w:pPr>
            <w:r w:rsidRPr="00A26C50">
              <w:rPr>
                <w:b/>
              </w:rPr>
              <w:t>Дата и время окончания срока подачи заявки на участие в электронном аукционе:</w:t>
            </w:r>
            <w:r w:rsidRPr="00A26C50">
              <w:t xml:space="preserve"> </w:t>
            </w:r>
            <w:r w:rsidR="00925567" w:rsidRPr="00A26C50">
              <w:rPr>
                <w:color w:val="000000"/>
              </w:rPr>
              <w:t>«</w:t>
            </w:r>
            <w:r w:rsidR="00C45B1A">
              <w:rPr>
                <w:color w:val="000000"/>
              </w:rPr>
              <w:t>20</w:t>
            </w:r>
            <w:r w:rsidR="00925567" w:rsidRPr="00A26C50">
              <w:rPr>
                <w:color w:val="000000"/>
              </w:rPr>
              <w:t>»</w:t>
            </w:r>
            <w:r w:rsidR="008C5E3A">
              <w:rPr>
                <w:color w:val="000000"/>
              </w:rPr>
              <w:t>сентября</w:t>
            </w:r>
            <w:r w:rsidR="00925567" w:rsidRPr="00A26C50">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C45B1A">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CC59E1" w:rsidRPr="00A26C50">
              <w:rPr>
                <w:color w:val="000000"/>
              </w:rPr>
              <w:t>«</w:t>
            </w:r>
            <w:r w:rsidR="00C45B1A">
              <w:rPr>
                <w:color w:val="000000"/>
              </w:rPr>
              <w:t>26</w:t>
            </w:r>
            <w:r w:rsidR="00CC59E1" w:rsidRPr="00A26C50">
              <w:rPr>
                <w:color w:val="000000"/>
              </w:rPr>
              <w:t>»</w:t>
            </w:r>
            <w:r w:rsidR="008C5E3A">
              <w:rPr>
                <w:color w:val="000000"/>
              </w:rPr>
              <w:t>сентября</w:t>
            </w:r>
            <w:r w:rsidR="00CC59E1" w:rsidRPr="00A26C50">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C45B1A">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CC59E1" w:rsidRPr="00A26C50">
              <w:rPr>
                <w:color w:val="000000"/>
              </w:rPr>
              <w:t>«</w:t>
            </w:r>
            <w:r w:rsidR="00C45B1A">
              <w:rPr>
                <w:color w:val="000000"/>
              </w:rPr>
              <w:t>26</w:t>
            </w:r>
            <w:bookmarkStart w:id="36" w:name="_GoBack"/>
            <w:bookmarkEnd w:id="36"/>
            <w:r w:rsidR="00CC59E1" w:rsidRPr="00A26C50">
              <w:rPr>
                <w:color w:val="000000"/>
              </w:rPr>
              <w:t>»</w:t>
            </w:r>
            <w:r w:rsidR="008C5E3A">
              <w:rPr>
                <w:color w:val="000000"/>
              </w:rPr>
              <w:t>сентября</w:t>
            </w:r>
            <w:r w:rsidR="00CC59E1" w:rsidRPr="00A26C50">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 xml:space="preserve">Продавец обязуется передать, а Покупатель обязуется оплатить и принять </w:t>
      </w:r>
      <w:r w:rsidR="00B311A8">
        <w:rPr>
          <w:szCs w:val="28"/>
        </w:rPr>
        <w:t>анализатор</w:t>
      </w:r>
      <w:r w:rsidR="00062715">
        <w:rPr>
          <w:szCs w:val="28"/>
        </w:rPr>
        <w:t>ы</w:t>
      </w:r>
      <w:r w:rsidR="00B311A8">
        <w:rPr>
          <w:szCs w:val="28"/>
        </w:rPr>
        <w:t xml:space="preserve"> сигнала </w:t>
      </w:r>
      <w:r w:rsidR="00B311A8">
        <w:rPr>
          <w:szCs w:val="28"/>
          <w:lang w:val="en-US"/>
        </w:rPr>
        <w:t>N</w:t>
      </w:r>
      <w:r w:rsidR="00B311A8" w:rsidRPr="00DC6BAD">
        <w:rPr>
          <w:szCs w:val="28"/>
        </w:rPr>
        <w:t>9914</w:t>
      </w:r>
      <w:r w:rsidR="00B311A8">
        <w:rPr>
          <w:szCs w:val="28"/>
          <w:lang w:val="en-US"/>
        </w:rPr>
        <w:t>A</w:t>
      </w:r>
      <w:r w:rsidR="00B311A8">
        <w:rPr>
          <w:szCs w:val="28"/>
        </w:rPr>
        <w:t xml:space="preserve"> в количестве 2 штуки</w:t>
      </w:r>
      <w:r w:rsidRPr="00BC27E1">
        <w:rPr>
          <w:rFonts w:eastAsia="Arial"/>
          <w:sz w:val="23"/>
          <w:szCs w:val="23"/>
          <w:lang w:eastAsia="ru-RU"/>
        </w:rPr>
        <w:t xml:space="preserve"> (далее - Оборудование), в полном соответствии с техническими характеристиками, а Покупатель обязуется принять и оплатить поставленное Оборудование.</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008C5E3A" w:rsidRPr="00BC27E1">
        <w:rPr>
          <w:rFonts w:eastAsia="Arial"/>
          <w:sz w:val="23"/>
          <w:szCs w:val="23"/>
          <w:lang w:eastAsia="ru-RU"/>
        </w:rPr>
        <w:t>Общая стоимость настоящего Договора складывается из стоимости</w:t>
      </w:r>
      <w:r w:rsidR="008C5E3A">
        <w:rPr>
          <w:rFonts w:eastAsia="Arial"/>
          <w:sz w:val="23"/>
          <w:szCs w:val="23"/>
          <w:lang w:eastAsia="ru-RU"/>
        </w:rPr>
        <w:t xml:space="preserve"> Оборудования, </w:t>
      </w:r>
      <w:r w:rsidR="008C5E3A" w:rsidRPr="00BC27E1">
        <w:rPr>
          <w:rFonts w:eastAsia="Arial"/>
          <w:sz w:val="23"/>
          <w:szCs w:val="23"/>
          <w:lang w:eastAsia="ru-RU"/>
        </w:rPr>
        <w:t>в том числе НДС</w:t>
      </w:r>
      <w:r w:rsidR="008C5E3A">
        <w:rPr>
          <w:rFonts w:eastAsia="Arial"/>
          <w:sz w:val="23"/>
          <w:szCs w:val="23"/>
          <w:lang w:eastAsia="ru-RU"/>
        </w:rPr>
        <w:t xml:space="preserve"> 18%, </w:t>
      </w:r>
      <w:r w:rsidR="008C5E3A" w:rsidRPr="00BC27E1">
        <w:rPr>
          <w:rFonts w:eastAsia="Arial"/>
          <w:sz w:val="23"/>
          <w:szCs w:val="23"/>
          <w:lang w:eastAsia="ru-RU"/>
        </w:rPr>
        <w:t xml:space="preserve">и </w:t>
      </w:r>
      <w:r w:rsidR="008C5E3A">
        <w:rPr>
          <w:rFonts w:eastAsia="Arial"/>
          <w:sz w:val="23"/>
          <w:szCs w:val="23"/>
          <w:lang w:eastAsia="ru-RU"/>
        </w:rPr>
        <w:t xml:space="preserve">стоимости </w:t>
      </w:r>
      <w:r w:rsidR="008C5E3A" w:rsidRPr="00BC27E1">
        <w:rPr>
          <w:rFonts w:eastAsia="Arial"/>
          <w:sz w:val="23"/>
          <w:szCs w:val="23"/>
          <w:lang w:eastAsia="ru-RU"/>
        </w:rPr>
        <w:t xml:space="preserve">других обязательных </w:t>
      </w:r>
      <w:r w:rsidR="008C5E3A">
        <w:rPr>
          <w:rFonts w:eastAsia="Arial"/>
          <w:sz w:val="23"/>
          <w:szCs w:val="23"/>
          <w:lang w:eastAsia="ru-RU"/>
        </w:rPr>
        <w:t>платежей, необходимых для надлежащего исполнения обязательств по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009C1295" w:rsidRPr="0078744E">
        <w:rPr>
          <w:sz w:val="22"/>
          <w:szCs w:val="22"/>
        </w:rPr>
        <w:t>Срок поставки Оборудования до 3</w:t>
      </w:r>
      <w:r w:rsidR="009C1295">
        <w:rPr>
          <w:sz w:val="22"/>
          <w:szCs w:val="22"/>
        </w:rPr>
        <w:t>0</w:t>
      </w:r>
      <w:r w:rsidR="009C1295" w:rsidRPr="0078744E">
        <w:rPr>
          <w:sz w:val="22"/>
          <w:szCs w:val="22"/>
        </w:rPr>
        <w:t xml:space="preserve"> </w:t>
      </w:r>
      <w:r w:rsidR="008C5E3A">
        <w:rPr>
          <w:sz w:val="22"/>
          <w:szCs w:val="22"/>
        </w:rPr>
        <w:t>ноября</w:t>
      </w:r>
      <w:r w:rsidR="009C1295">
        <w:rPr>
          <w:sz w:val="22"/>
          <w:szCs w:val="22"/>
        </w:rPr>
        <w:t xml:space="preserve"> 2016</w:t>
      </w:r>
      <w:r w:rsidR="009C1295" w:rsidRPr="0078744E">
        <w:rPr>
          <w:sz w:val="22"/>
          <w:szCs w:val="22"/>
        </w:rPr>
        <w:t xml:space="preserve"> года</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w:t>
      </w:r>
      <w:r w:rsidR="00605308">
        <w:rPr>
          <w:rFonts w:eastAsia="Arial"/>
          <w:sz w:val="23"/>
          <w:szCs w:val="23"/>
          <w:lang w:eastAsia="ru-RU"/>
        </w:rPr>
        <w:t>1</w:t>
      </w:r>
      <w:r w:rsidRPr="00BC27E1">
        <w:rPr>
          <w:rFonts w:eastAsia="Arial"/>
          <w:sz w:val="23"/>
          <w:szCs w:val="23"/>
          <w:lang w:eastAsia="ru-RU"/>
        </w:rPr>
        <w:t>.1.1.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9C1295" w:rsidRPr="00BC27E1" w:rsidRDefault="009C1295" w:rsidP="00CC59E1">
      <w:pPr>
        <w:widowControl/>
        <w:tabs>
          <w:tab w:val="left" w:pos="384"/>
        </w:tabs>
        <w:suppressAutoHyphens w:val="0"/>
        <w:snapToGrid/>
        <w:spacing w:line="240" w:lineRule="auto"/>
        <w:ind w:firstLine="567"/>
        <w:rPr>
          <w:rFonts w:eastAsia="Arial"/>
          <w:sz w:val="23"/>
          <w:szCs w:val="23"/>
          <w:lang w:eastAsia="ru-RU"/>
        </w:rPr>
      </w:pPr>
      <w:r>
        <w:rPr>
          <w:sz w:val="22"/>
          <w:szCs w:val="23"/>
        </w:rPr>
        <w:t xml:space="preserve">3.4. </w:t>
      </w:r>
      <w:r w:rsidRPr="00D60920">
        <w:rPr>
          <w:sz w:val="22"/>
          <w:szCs w:val="23"/>
        </w:rPr>
        <w:t xml:space="preserve">Оборудование, его составные части и комплектующие должны быть новые: не бывшие в эксплуатации, изготовленные не </w:t>
      </w:r>
      <w:r>
        <w:rPr>
          <w:sz w:val="22"/>
          <w:szCs w:val="23"/>
        </w:rPr>
        <w:t>ранее 2015 года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w:t>
      </w:r>
      <w:r w:rsidR="009C1295">
        <w:rPr>
          <w:rFonts w:eastAsia="Arial"/>
          <w:sz w:val="23"/>
          <w:szCs w:val="23"/>
          <w:lang w:eastAsia="ru-RU"/>
        </w:rPr>
        <w:t>5</w:t>
      </w:r>
      <w:r w:rsidRPr="00BC27E1">
        <w:rPr>
          <w:rFonts w:eastAsia="Arial"/>
          <w:sz w:val="23"/>
          <w:szCs w:val="23"/>
          <w:lang w:eastAsia="ru-RU"/>
        </w:rPr>
        <w:t>.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ED0810" w:rsidRPr="00165C4F" w:rsidRDefault="00CC59E1" w:rsidP="00141944">
      <w:pPr>
        <w:tabs>
          <w:tab w:val="left" w:pos="567"/>
        </w:tabs>
        <w:spacing w:line="240" w:lineRule="auto"/>
        <w:ind w:firstLine="567"/>
        <w:rPr>
          <w:bCs/>
          <w:sz w:val="23"/>
          <w:szCs w:val="23"/>
        </w:rPr>
      </w:pPr>
      <w:r w:rsidRPr="00BC27E1">
        <w:rPr>
          <w:rFonts w:eastAsia="Arial"/>
          <w:sz w:val="23"/>
          <w:szCs w:val="23"/>
          <w:lang w:eastAsia="ru-RU"/>
        </w:rPr>
        <w:t xml:space="preserve">4.1. Оплата Оборудования согласно п. 2.1 Договора на сумму </w:t>
      </w:r>
      <w:r w:rsidRPr="00BC27E1">
        <w:rPr>
          <w:rFonts w:eastAsia="Arial"/>
          <w:b/>
          <w:bCs/>
          <w:sz w:val="23"/>
          <w:szCs w:val="23"/>
          <w:lang w:eastAsia="ru-RU"/>
        </w:rPr>
        <w:t xml:space="preserve">__________________________ </w:t>
      </w:r>
      <w:r w:rsidRPr="00141944">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 xml:space="preserve">в том числе НДС 18% __________________ рублей, </w:t>
      </w:r>
      <w:r w:rsidRPr="00165C4F">
        <w:rPr>
          <w:rFonts w:eastAsia="Arial"/>
          <w:sz w:val="23"/>
          <w:szCs w:val="23"/>
          <w:lang w:eastAsia="ru-RU"/>
        </w:rPr>
        <w:t>производится в размере</w:t>
      </w:r>
      <w:r w:rsidRPr="00165C4F">
        <w:rPr>
          <w:bCs/>
          <w:sz w:val="23"/>
          <w:szCs w:val="23"/>
        </w:rPr>
        <w:t xml:space="preserve"> 100 % в течение 10 (десяти) банковских дней </w:t>
      </w:r>
      <w:r w:rsidR="00ED0810" w:rsidRPr="00165C4F">
        <w:rPr>
          <w:bCs/>
          <w:sz w:val="23"/>
          <w:szCs w:val="23"/>
        </w:rPr>
        <w:t>с момента получения Покупателем счета на оплату на основании следующих документов:</w:t>
      </w:r>
    </w:p>
    <w:p w:rsidR="00ED0810" w:rsidRPr="00165C4F" w:rsidRDefault="00ED0810" w:rsidP="00141944">
      <w:pPr>
        <w:tabs>
          <w:tab w:val="left" w:pos="677"/>
        </w:tabs>
        <w:spacing w:line="240" w:lineRule="auto"/>
        <w:ind w:firstLine="567"/>
        <w:rPr>
          <w:sz w:val="23"/>
          <w:szCs w:val="23"/>
        </w:rPr>
      </w:pPr>
      <w:r w:rsidRPr="00165C4F">
        <w:rPr>
          <w:sz w:val="23"/>
          <w:szCs w:val="23"/>
        </w:rPr>
        <w:t xml:space="preserve">- Акта </w:t>
      </w:r>
      <w:proofErr w:type="gramStart"/>
      <w:r w:rsidRPr="00165C4F">
        <w:rPr>
          <w:sz w:val="23"/>
          <w:szCs w:val="23"/>
        </w:rPr>
        <w:t>приема-передаче</w:t>
      </w:r>
      <w:proofErr w:type="gramEnd"/>
      <w:r w:rsidRPr="00165C4F">
        <w:rPr>
          <w:sz w:val="23"/>
          <w:szCs w:val="23"/>
        </w:rPr>
        <w:t xml:space="preserve"> Оборудования (по форме Приложение № 3), подписанного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Товарной накладной по форме ТОРГ-12, подписанной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Счета-фактуры на Оборудование.</w:t>
      </w:r>
    </w:p>
    <w:p w:rsidR="00CC59E1" w:rsidRPr="00165C4F" w:rsidRDefault="00CC59E1" w:rsidP="00ED081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165C4F">
        <w:rPr>
          <w:rFonts w:eastAsia="Arial"/>
          <w:sz w:val="23"/>
          <w:szCs w:val="23"/>
          <w:lang w:eastAsia="ru-RU"/>
        </w:rPr>
        <w:t>4.2. Обязательства по платежу считаются выполненными с момента списания денежных сре</w:t>
      </w:r>
      <w:proofErr w:type="gramStart"/>
      <w:r w:rsidRPr="00165C4F">
        <w:rPr>
          <w:rFonts w:eastAsia="Arial"/>
          <w:sz w:val="23"/>
          <w:szCs w:val="23"/>
          <w:lang w:eastAsia="ru-RU"/>
        </w:rPr>
        <w:t>дств с р</w:t>
      </w:r>
      <w:proofErr w:type="gramEnd"/>
      <w:r w:rsidRPr="00165C4F">
        <w:rPr>
          <w:rFonts w:eastAsia="Arial"/>
          <w:sz w:val="23"/>
          <w:szCs w:val="23"/>
          <w:lang w:eastAsia="ru-RU"/>
        </w:rPr>
        <w:t>асчетного счета Покупателя.</w:t>
      </w:r>
    </w:p>
    <w:p w:rsidR="00CC59E1" w:rsidRPr="00165C4F"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xml:space="preserve">§ </w:t>
      </w:r>
      <w:r w:rsidRPr="00165C4F">
        <w:rPr>
          <w:rFonts w:eastAsia="Arial"/>
          <w:b/>
          <w:bCs/>
          <w:sz w:val="23"/>
          <w:szCs w:val="23"/>
          <w:u w:val="single"/>
          <w:lang w:val="en-US" w:eastAsia="ru-RU"/>
        </w:rPr>
        <w:t>V</w:t>
      </w:r>
      <w:r w:rsidRPr="00165C4F">
        <w:rPr>
          <w:rFonts w:eastAsia="Arial"/>
          <w:b/>
          <w:bCs/>
          <w:sz w:val="23"/>
          <w:szCs w:val="23"/>
          <w:u w:val="single"/>
          <w:lang w:eastAsia="ru-RU"/>
        </w:rPr>
        <w:t>. Упаковка</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5.1 Оборудование должно отгружаться в </w:t>
      </w:r>
      <w:r w:rsidR="009F6215" w:rsidRPr="00165C4F">
        <w:rPr>
          <w:rFonts w:eastAsia="Arial"/>
          <w:sz w:val="23"/>
          <w:szCs w:val="23"/>
          <w:lang w:eastAsia="ru-RU"/>
        </w:rPr>
        <w:t xml:space="preserve">экспортной </w:t>
      </w:r>
      <w:r w:rsidRPr="00165C4F">
        <w:rPr>
          <w:rFonts w:eastAsia="Arial"/>
          <w:sz w:val="23"/>
          <w:szCs w:val="23"/>
          <w:lang w:eastAsia="ru-RU"/>
        </w:rPr>
        <w:t>упаковке, соответствующей характеру поставляемого Оборудования и условиям перевозки автотранспортом.</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5.3 Тара и упаковка являются невозвратными и входят в стоимость Оборудования.</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Оборудование должно быть в новой </w:t>
      </w:r>
      <w:r w:rsidR="000E211B" w:rsidRPr="00165C4F">
        <w:rPr>
          <w:rFonts w:eastAsia="Arial"/>
          <w:sz w:val="23"/>
          <w:szCs w:val="23"/>
          <w:lang w:eastAsia="ru-RU"/>
        </w:rPr>
        <w:t xml:space="preserve">экспортной </w:t>
      </w:r>
      <w:r w:rsidRPr="00165C4F">
        <w:rPr>
          <w:rFonts w:eastAsia="Arial"/>
          <w:sz w:val="23"/>
          <w:szCs w:val="23"/>
          <w:lang w:eastAsia="ru-RU"/>
        </w:rPr>
        <w:t>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E211B" w:rsidRPr="00165C4F" w:rsidRDefault="000E211B" w:rsidP="000E211B">
      <w:pPr>
        <w:spacing w:line="240" w:lineRule="auto"/>
        <w:ind w:firstLine="567"/>
        <w:rPr>
          <w:sz w:val="23"/>
          <w:szCs w:val="23"/>
        </w:rPr>
      </w:pPr>
      <w:r w:rsidRPr="00165C4F">
        <w:rPr>
          <w:rFonts w:eastAsia="Arial"/>
          <w:sz w:val="23"/>
          <w:szCs w:val="23"/>
          <w:lang w:eastAsia="ru-RU"/>
        </w:rPr>
        <w:t xml:space="preserve">5.4. </w:t>
      </w:r>
      <w:r w:rsidRPr="00165C4F">
        <w:rPr>
          <w:sz w:val="23"/>
          <w:szCs w:val="23"/>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E211B" w:rsidRPr="00165C4F" w:rsidRDefault="000E211B" w:rsidP="000E211B">
      <w:pPr>
        <w:spacing w:line="240" w:lineRule="auto"/>
        <w:ind w:firstLine="567"/>
        <w:rPr>
          <w:sz w:val="23"/>
          <w:szCs w:val="23"/>
        </w:rPr>
      </w:pPr>
      <w:r w:rsidRPr="00165C4F">
        <w:rPr>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5</w:t>
      </w:r>
      <w:r w:rsidRPr="00165C4F">
        <w:rPr>
          <w:color w:val="000000"/>
          <w:sz w:val="23"/>
          <w:szCs w:val="23"/>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6</w:t>
      </w:r>
      <w:r w:rsidRPr="00165C4F">
        <w:rPr>
          <w:color w:val="000000"/>
          <w:sz w:val="23"/>
          <w:szCs w:val="23"/>
          <w:lang w:eastAsia="de-DE"/>
        </w:rPr>
        <w:t xml:space="preserve">. </w:t>
      </w:r>
      <w:r w:rsidR="000E211B" w:rsidRPr="00165C4F">
        <w:rPr>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C59E1" w:rsidRPr="00165C4F" w:rsidRDefault="00CC59E1" w:rsidP="000E211B">
      <w:pPr>
        <w:widowControl/>
        <w:suppressAutoHyphens w:val="0"/>
        <w:snapToGrid/>
        <w:spacing w:line="240" w:lineRule="auto"/>
        <w:ind w:firstLine="567"/>
        <w:rPr>
          <w:rFonts w:eastAsia="Arial"/>
          <w:sz w:val="23"/>
          <w:szCs w:val="23"/>
          <w:lang w:eastAsia="ru-RU"/>
        </w:rPr>
      </w:pPr>
    </w:p>
    <w:p w:rsidR="000E211B" w:rsidRPr="00165C4F" w:rsidRDefault="000E211B" w:rsidP="000E211B">
      <w:pPr>
        <w:spacing w:line="240" w:lineRule="auto"/>
        <w:rPr>
          <w:b/>
          <w:bCs/>
          <w:sz w:val="23"/>
          <w:szCs w:val="23"/>
          <w:u w:val="single"/>
        </w:rPr>
      </w:pPr>
      <w:r w:rsidRPr="00165C4F">
        <w:rPr>
          <w:rFonts w:eastAsia="Arial"/>
          <w:b/>
          <w:bCs/>
          <w:sz w:val="23"/>
          <w:szCs w:val="23"/>
          <w:u w:val="single"/>
          <w:lang w:eastAsia="ru-RU"/>
        </w:rPr>
        <w:t>VI</w:t>
      </w:r>
      <w:r w:rsidRPr="00165C4F">
        <w:rPr>
          <w:b/>
          <w:bCs/>
          <w:sz w:val="23"/>
          <w:szCs w:val="23"/>
          <w:u w:val="single"/>
        </w:rPr>
        <w:t>. Маркировка для перевозки</w:t>
      </w:r>
    </w:p>
    <w:p w:rsidR="000E211B" w:rsidRPr="00165C4F" w:rsidRDefault="000E211B" w:rsidP="000E211B">
      <w:pPr>
        <w:spacing w:line="240" w:lineRule="auto"/>
        <w:rPr>
          <w:sz w:val="23"/>
          <w:szCs w:val="23"/>
        </w:rPr>
      </w:pPr>
      <w:r w:rsidRPr="00165C4F">
        <w:rPr>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E211B" w:rsidRPr="00165C4F" w:rsidRDefault="000E211B" w:rsidP="000E211B">
      <w:pPr>
        <w:spacing w:line="240" w:lineRule="auto"/>
        <w:rPr>
          <w:sz w:val="23"/>
          <w:szCs w:val="23"/>
        </w:rPr>
      </w:pPr>
    </w:p>
    <w:p w:rsidR="000E211B" w:rsidRPr="00165C4F" w:rsidRDefault="000E211B" w:rsidP="000E211B">
      <w:pPr>
        <w:spacing w:line="240" w:lineRule="auto"/>
        <w:rPr>
          <w:sz w:val="23"/>
          <w:szCs w:val="23"/>
        </w:rPr>
      </w:pPr>
      <w:r w:rsidRPr="00165C4F">
        <w:rPr>
          <w:rFonts w:eastAsia="Arial"/>
          <w:b/>
          <w:bCs/>
          <w:sz w:val="23"/>
          <w:szCs w:val="23"/>
          <w:u w:val="single"/>
          <w:lang w:eastAsia="ru-RU"/>
        </w:rPr>
        <w:t>VII</w:t>
      </w:r>
      <w:r w:rsidRPr="00165C4F">
        <w:rPr>
          <w:b/>
          <w:bCs/>
          <w:sz w:val="23"/>
          <w:szCs w:val="23"/>
          <w:u w:val="single"/>
        </w:rPr>
        <w:t>. Отгрузочные извещения</w:t>
      </w:r>
    </w:p>
    <w:p w:rsidR="000E211B" w:rsidRPr="00165C4F" w:rsidRDefault="000E211B" w:rsidP="000E211B">
      <w:pPr>
        <w:widowControl/>
        <w:numPr>
          <w:ilvl w:val="0"/>
          <w:numId w:val="29"/>
        </w:numPr>
        <w:tabs>
          <w:tab w:val="left" w:pos="446"/>
          <w:tab w:val="left" w:pos="1134"/>
        </w:tabs>
        <w:suppressAutoHyphens w:val="0"/>
        <w:snapToGrid/>
        <w:spacing w:line="240" w:lineRule="auto"/>
        <w:ind w:firstLine="709"/>
        <w:rPr>
          <w:sz w:val="23"/>
          <w:szCs w:val="23"/>
        </w:rPr>
      </w:pPr>
      <w:proofErr w:type="spellStart"/>
      <w:r w:rsidRPr="00165C4F">
        <w:rPr>
          <w:color w:val="000000"/>
          <w:sz w:val="23"/>
          <w:szCs w:val="23"/>
          <w:lang w:val="de-DE" w:eastAsia="de-DE"/>
        </w:rPr>
        <w:t>Продавец</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направляет</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Покупателю</w:t>
      </w:r>
      <w:proofErr w:type="spellEnd"/>
      <w:r w:rsidRPr="00165C4F">
        <w:rPr>
          <w:color w:val="000000"/>
          <w:sz w:val="23"/>
          <w:szCs w:val="23"/>
          <w:lang w:val="de-DE" w:eastAsia="de-DE"/>
        </w:rPr>
        <w:t xml:space="preserve"> </w:t>
      </w:r>
      <w:r w:rsidRPr="00165C4F">
        <w:rPr>
          <w:color w:val="000000"/>
          <w:sz w:val="23"/>
          <w:szCs w:val="23"/>
          <w:lang w:eastAsia="de-DE"/>
        </w:rPr>
        <w:t>в письменном виде извещение (уведомление)</w:t>
      </w:r>
      <w:r w:rsidRPr="00165C4F">
        <w:rPr>
          <w:color w:val="000000"/>
          <w:sz w:val="23"/>
          <w:szCs w:val="23"/>
          <w:lang w:val="de-DE" w:eastAsia="de-DE"/>
        </w:rPr>
        <w:t xml:space="preserve"> о </w:t>
      </w:r>
      <w:proofErr w:type="spellStart"/>
      <w:r w:rsidRPr="00165C4F">
        <w:rPr>
          <w:color w:val="000000"/>
          <w:sz w:val="23"/>
          <w:szCs w:val="23"/>
          <w:lang w:val="de-DE" w:eastAsia="de-DE"/>
        </w:rPr>
        <w:t>готовности</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Оборудования</w:t>
      </w:r>
      <w:proofErr w:type="spellEnd"/>
      <w:r w:rsidRPr="00165C4F">
        <w:rPr>
          <w:color w:val="000000"/>
          <w:sz w:val="23"/>
          <w:szCs w:val="23"/>
          <w:lang w:val="de-DE" w:eastAsia="de-DE"/>
        </w:rPr>
        <w:t xml:space="preserve"> к </w:t>
      </w:r>
      <w:proofErr w:type="spellStart"/>
      <w:r w:rsidRPr="00165C4F">
        <w:rPr>
          <w:color w:val="000000"/>
          <w:sz w:val="23"/>
          <w:szCs w:val="23"/>
          <w:lang w:val="de-DE" w:eastAsia="de-DE"/>
        </w:rPr>
        <w:t>отгрузке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позднее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чем</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за</w:t>
      </w:r>
      <w:proofErr w:type="spellEnd"/>
      <w:r w:rsidRPr="00165C4F">
        <w:rPr>
          <w:color w:val="000000"/>
          <w:sz w:val="23"/>
          <w:szCs w:val="23"/>
          <w:lang w:val="de-DE" w:eastAsia="de-DE"/>
        </w:rPr>
        <w:t xml:space="preserve"> </w:t>
      </w:r>
      <w:r w:rsidRPr="00165C4F">
        <w:rPr>
          <w:color w:val="000000"/>
          <w:sz w:val="23"/>
          <w:szCs w:val="23"/>
          <w:lang w:eastAsia="de-DE"/>
        </w:rPr>
        <w:t>10</w:t>
      </w:r>
      <w:r w:rsidRPr="00165C4F">
        <w:rPr>
          <w:color w:val="000000"/>
          <w:sz w:val="23"/>
          <w:szCs w:val="23"/>
          <w:lang w:val="de-DE" w:eastAsia="de-DE"/>
        </w:rPr>
        <w:t xml:space="preserve"> (</w:t>
      </w:r>
      <w:r w:rsidRPr="00165C4F">
        <w:rPr>
          <w:color w:val="000000"/>
          <w:sz w:val="23"/>
          <w:szCs w:val="23"/>
          <w:lang w:eastAsia="de-DE"/>
        </w:rPr>
        <w:t>Десять</w:t>
      </w:r>
      <w:r w:rsidRPr="00165C4F">
        <w:rPr>
          <w:color w:val="000000"/>
          <w:sz w:val="23"/>
          <w:szCs w:val="23"/>
          <w:lang w:val="de-DE" w:eastAsia="de-DE"/>
        </w:rPr>
        <w:t xml:space="preserve">) </w:t>
      </w:r>
      <w:proofErr w:type="spellStart"/>
      <w:r w:rsidRPr="00165C4F">
        <w:rPr>
          <w:color w:val="000000"/>
          <w:sz w:val="23"/>
          <w:szCs w:val="23"/>
          <w:lang w:val="de-DE" w:eastAsia="de-DE"/>
        </w:rPr>
        <w:t>рабочих</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дней</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до</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отгрузки</w:t>
      </w:r>
      <w:proofErr w:type="spellEnd"/>
      <w:r w:rsidRPr="00165C4F">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65C4F">
        <w:rPr>
          <w:color w:val="000000"/>
          <w:sz w:val="23"/>
          <w:szCs w:val="23"/>
          <w:lang w:val="de-DE" w:eastAsia="de-DE"/>
        </w:rPr>
        <w:t>.</w:t>
      </w:r>
    </w:p>
    <w:p w:rsidR="000E211B" w:rsidRPr="00165C4F" w:rsidRDefault="000E211B" w:rsidP="000E211B">
      <w:pPr>
        <w:tabs>
          <w:tab w:val="left" w:pos="446"/>
        </w:tabs>
        <w:spacing w:line="240" w:lineRule="auto"/>
        <w:rPr>
          <w:sz w:val="23"/>
          <w:szCs w:val="23"/>
        </w:rPr>
      </w:pPr>
      <w:r w:rsidRPr="00165C4F">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VI</w:t>
      </w:r>
      <w:r w:rsidR="000E211B" w:rsidRPr="00165C4F">
        <w:rPr>
          <w:rFonts w:eastAsia="Arial"/>
          <w:b/>
          <w:bCs/>
          <w:sz w:val="23"/>
          <w:szCs w:val="23"/>
          <w:u w:val="single"/>
          <w:lang w:eastAsia="ru-RU"/>
        </w:rPr>
        <w:t>I</w:t>
      </w:r>
      <w:r w:rsidRPr="00165C4F">
        <w:rPr>
          <w:rFonts w:eastAsia="Arial"/>
          <w:b/>
          <w:bCs/>
          <w:sz w:val="23"/>
          <w:szCs w:val="23"/>
          <w:u w:val="single"/>
          <w:lang w:eastAsia="ru-RU"/>
        </w:rPr>
        <w:t>I. Документация</w:t>
      </w:r>
    </w:p>
    <w:p w:rsidR="009C1295" w:rsidRPr="00165C4F" w:rsidRDefault="000E211B" w:rsidP="004F570B">
      <w:pPr>
        <w:spacing w:line="240" w:lineRule="auto"/>
        <w:ind w:firstLine="567"/>
        <w:rPr>
          <w:sz w:val="23"/>
          <w:szCs w:val="23"/>
        </w:rPr>
      </w:pPr>
      <w:r w:rsidRPr="00165C4F">
        <w:rPr>
          <w:sz w:val="23"/>
          <w:szCs w:val="23"/>
        </w:rPr>
        <w:t>8</w:t>
      </w:r>
      <w:r w:rsidR="009C1295" w:rsidRPr="00165C4F">
        <w:rPr>
          <w:sz w:val="23"/>
          <w:szCs w:val="23"/>
        </w:rPr>
        <w:t>.1.Продавец направляет следующие документы в оригиналах вместе с отгружаемым Оборудованием:</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napToGrid w:val="0"/>
          <w:sz w:val="23"/>
          <w:szCs w:val="23"/>
          <w:lang w:eastAsia="de-DE"/>
        </w:rPr>
        <w:t xml:space="preserve">8.1.1. </w:t>
      </w:r>
      <w:r w:rsidRPr="00165C4F">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C5E3A"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8.2. Продавец направляет следующие документы вместе с поставляемым Оборудованием (Приложения №1, №2 к Договору):</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8.2.1.</w:t>
      </w:r>
      <w:r w:rsidRPr="00D861DE">
        <w:t xml:space="preserve"> Счет-фактура Продавца с указанием общей суммы на поставленное Оборудование</w:t>
      </w:r>
      <w:r>
        <w:t>;</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 xml:space="preserve">8.2.2. Упаковочные листы - </w:t>
      </w:r>
      <w:r w:rsidRPr="00165C4F">
        <w:rPr>
          <w:snapToGrid w:val="0"/>
          <w:sz w:val="23"/>
          <w:szCs w:val="23"/>
          <w:lang w:eastAsia="de-DE"/>
        </w:rPr>
        <w:t>в 2-х (двух) экземплярах</w:t>
      </w:r>
      <w:r w:rsidRPr="00165C4F">
        <w:rPr>
          <w:sz w:val="23"/>
          <w:szCs w:val="23"/>
          <w:lang w:eastAsia="de-DE"/>
        </w:rPr>
        <w:t xml:space="preserve">; </w:t>
      </w:r>
    </w:p>
    <w:p w:rsidR="008C5E3A" w:rsidRPr="00165C4F" w:rsidRDefault="008C5E3A" w:rsidP="008C5E3A">
      <w:pPr>
        <w:spacing w:line="240" w:lineRule="auto"/>
        <w:ind w:firstLine="567"/>
        <w:rPr>
          <w:sz w:val="23"/>
          <w:szCs w:val="23"/>
          <w:lang w:eastAsia="de-DE"/>
        </w:rPr>
      </w:pPr>
      <w:r w:rsidRPr="00165C4F">
        <w:rPr>
          <w:sz w:val="23"/>
          <w:szCs w:val="23"/>
          <w:lang w:eastAsia="de-DE"/>
        </w:rPr>
        <w:t>8.2.3.</w:t>
      </w:r>
      <w:r w:rsidRPr="00165C4F">
        <w:rPr>
          <w:snapToGrid w:val="0"/>
          <w:sz w:val="23"/>
          <w:szCs w:val="23"/>
          <w:lang w:eastAsia="de-DE"/>
        </w:rPr>
        <w:t xml:space="preserve"> </w:t>
      </w:r>
      <w:r w:rsidRPr="00165C4F">
        <w:rPr>
          <w:sz w:val="23"/>
          <w:szCs w:val="23"/>
          <w:lang w:eastAsia="de-DE"/>
        </w:rPr>
        <w:t>Сертификат происхождения Оборудования, выданный ТПП (торгово-промышленной палатой) страны завода-изготовителя</w:t>
      </w:r>
      <w:r w:rsidRPr="00165C4F">
        <w:rPr>
          <w:snapToGrid w:val="0"/>
          <w:sz w:val="23"/>
          <w:szCs w:val="23"/>
          <w:lang w:eastAsia="de-DE"/>
        </w:rPr>
        <w:t>;</w:t>
      </w:r>
      <w:r w:rsidRPr="00165C4F">
        <w:rPr>
          <w:sz w:val="23"/>
          <w:szCs w:val="23"/>
          <w:lang w:eastAsia="de-DE"/>
        </w:rPr>
        <w:t xml:space="preserve"> </w:t>
      </w:r>
    </w:p>
    <w:p w:rsidR="008C5E3A" w:rsidRPr="00165C4F" w:rsidRDefault="008C5E3A" w:rsidP="008C5E3A">
      <w:pPr>
        <w:spacing w:line="240" w:lineRule="auto"/>
        <w:ind w:firstLine="567"/>
        <w:rPr>
          <w:snapToGrid w:val="0"/>
          <w:sz w:val="23"/>
          <w:szCs w:val="23"/>
          <w:lang w:eastAsia="de-DE"/>
        </w:rPr>
      </w:pPr>
      <w:r w:rsidRPr="00165C4F">
        <w:rPr>
          <w:sz w:val="23"/>
          <w:szCs w:val="23"/>
          <w:lang w:eastAsia="de-DE"/>
        </w:rPr>
        <w:t>8.2.4.</w:t>
      </w:r>
      <w:r w:rsidRPr="00165C4F">
        <w:rPr>
          <w:snapToGrid w:val="0"/>
          <w:sz w:val="23"/>
          <w:szCs w:val="23"/>
          <w:lang w:eastAsia="de-DE"/>
        </w:rPr>
        <w:t xml:space="preserve"> </w:t>
      </w:r>
      <w:r w:rsidRPr="00165C4F">
        <w:rPr>
          <w:sz w:val="23"/>
          <w:szCs w:val="23"/>
          <w:lang w:eastAsia="de-DE"/>
        </w:rPr>
        <w:t>К</w:t>
      </w:r>
      <w:r w:rsidRPr="00165C4F">
        <w:rPr>
          <w:snapToGrid w:val="0"/>
          <w:sz w:val="23"/>
          <w:szCs w:val="23"/>
          <w:lang w:eastAsia="de-DE"/>
        </w:rPr>
        <w:t>опия сертификата соответствия (ГОССТАНДАРТ России) заверенная Продавцом - в 2-х (двух) экземплярах;</w:t>
      </w:r>
    </w:p>
    <w:p w:rsidR="008C5E3A" w:rsidRPr="00165C4F" w:rsidRDefault="008C5E3A" w:rsidP="008C5E3A">
      <w:pPr>
        <w:spacing w:line="240" w:lineRule="auto"/>
        <w:ind w:firstLine="567"/>
        <w:rPr>
          <w:snapToGrid w:val="0"/>
          <w:sz w:val="23"/>
          <w:szCs w:val="23"/>
          <w:lang w:eastAsia="de-DE"/>
        </w:rPr>
      </w:pPr>
      <w:r w:rsidRPr="00165C4F">
        <w:rPr>
          <w:snapToGrid w:val="0"/>
          <w:sz w:val="23"/>
          <w:szCs w:val="23"/>
          <w:lang w:eastAsia="de-DE"/>
        </w:rPr>
        <w:t xml:space="preserve">8.2.5. </w:t>
      </w:r>
      <w:r w:rsidRPr="00165C4F">
        <w:rPr>
          <w:sz w:val="23"/>
          <w:szCs w:val="23"/>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Pr="00165C4F">
        <w:rPr>
          <w:snapToGrid w:val="0"/>
          <w:sz w:val="23"/>
          <w:szCs w:val="23"/>
          <w:lang w:eastAsia="de-DE"/>
        </w:rPr>
        <w:t xml:space="preserve"> спецификации </w:t>
      </w:r>
      <w:r w:rsidRPr="00165C4F">
        <w:rPr>
          <w:sz w:val="23"/>
          <w:szCs w:val="23"/>
          <w:lang w:eastAsia="de-DE"/>
        </w:rPr>
        <w:t>(Приложения №1,2 к Договору).</w:t>
      </w:r>
    </w:p>
    <w:p w:rsidR="008C5E3A"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Pr="00165C4F">
        <w:rPr>
          <w:snapToGrid w:val="0"/>
          <w:sz w:val="23"/>
          <w:szCs w:val="23"/>
          <w:lang w:eastAsia="de-DE"/>
        </w:rPr>
        <w:t>Товарная накладная унифицированной формы ТОРГ-12</w:t>
      </w:r>
      <w:r w:rsidRPr="00165C4F">
        <w:rPr>
          <w:sz w:val="23"/>
          <w:szCs w:val="23"/>
          <w:lang w:eastAsia="de-DE"/>
        </w:rPr>
        <w:t xml:space="preserve"> - в </w:t>
      </w:r>
      <w:r>
        <w:rPr>
          <w:sz w:val="23"/>
          <w:szCs w:val="23"/>
          <w:lang w:eastAsia="de-DE"/>
        </w:rPr>
        <w:t>3</w:t>
      </w:r>
      <w:r w:rsidRPr="00165C4F">
        <w:rPr>
          <w:sz w:val="23"/>
          <w:szCs w:val="23"/>
          <w:lang w:eastAsia="de-DE"/>
        </w:rPr>
        <w:t>-х (трёх) экземплярах;</w:t>
      </w:r>
    </w:p>
    <w:p w:rsidR="008C5E3A"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Pr>
          <w:sz w:val="23"/>
          <w:szCs w:val="23"/>
          <w:lang w:eastAsia="de-DE"/>
        </w:rPr>
        <w:t xml:space="preserve"> </w:t>
      </w:r>
      <w:r w:rsidRPr="00165C4F">
        <w:rPr>
          <w:sz w:val="23"/>
          <w:szCs w:val="23"/>
        </w:rPr>
        <w:t xml:space="preserve">Акт </w:t>
      </w:r>
      <w:r>
        <w:rPr>
          <w:sz w:val="23"/>
          <w:szCs w:val="23"/>
        </w:rPr>
        <w:t xml:space="preserve">о </w:t>
      </w:r>
      <w:r w:rsidRPr="00165C4F">
        <w:rPr>
          <w:sz w:val="23"/>
          <w:szCs w:val="23"/>
        </w:rPr>
        <w:t>прием</w:t>
      </w:r>
      <w:r>
        <w:rPr>
          <w:sz w:val="23"/>
          <w:szCs w:val="23"/>
        </w:rPr>
        <w:t xml:space="preserve">е-передаче </w:t>
      </w:r>
      <w:r w:rsidRPr="00165C4F">
        <w:rPr>
          <w:sz w:val="23"/>
          <w:szCs w:val="23"/>
        </w:rPr>
        <w:t>Оборудования</w:t>
      </w:r>
      <w:r>
        <w:rPr>
          <w:sz w:val="23"/>
          <w:szCs w:val="23"/>
        </w:rPr>
        <w:t xml:space="preserve"> </w:t>
      </w:r>
      <w:r>
        <w:rPr>
          <w:sz w:val="23"/>
          <w:szCs w:val="23"/>
          <w:lang w:eastAsia="de-DE"/>
        </w:rPr>
        <w:t>(</w:t>
      </w:r>
      <w:r w:rsidRPr="00165C4F">
        <w:rPr>
          <w:sz w:val="23"/>
          <w:szCs w:val="23"/>
        </w:rPr>
        <w:t>Приложение № 3)</w:t>
      </w:r>
      <w:r>
        <w:rPr>
          <w:sz w:val="23"/>
          <w:szCs w:val="23"/>
        </w:rPr>
        <w:t xml:space="preserve"> - </w:t>
      </w:r>
      <w:r w:rsidRPr="00165C4F">
        <w:rPr>
          <w:sz w:val="23"/>
          <w:szCs w:val="23"/>
          <w:lang w:eastAsia="de-DE"/>
        </w:rPr>
        <w:t>в 3-х (трёх) экземплярах</w:t>
      </w:r>
      <w:r>
        <w:rPr>
          <w:sz w:val="23"/>
          <w:szCs w:val="23"/>
          <w:lang w:eastAsia="de-DE"/>
        </w:rPr>
        <w:t>;</w:t>
      </w:r>
    </w:p>
    <w:p w:rsidR="008C5E3A" w:rsidRPr="00165C4F"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rPr>
        <w:t>8.2.7.</w:t>
      </w:r>
      <w:r>
        <w:rPr>
          <w:sz w:val="23"/>
          <w:szCs w:val="23"/>
        </w:rPr>
        <w:t xml:space="preserve"> </w:t>
      </w:r>
      <w:r w:rsidRPr="00165C4F">
        <w:rPr>
          <w:sz w:val="23"/>
          <w:szCs w:val="23"/>
          <w:lang w:eastAsia="de-DE"/>
        </w:rPr>
        <w:t>Сертификат качества Производителя на Оборудование</w:t>
      </w:r>
      <w:r w:rsidRPr="00165C4F">
        <w:rPr>
          <w:snapToGrid w:val="0"/>
          <w:sz w:val="23"/>
          <w:szCs w:val="23"/>
          <w:lang w:eastAsia="de-DE"/>
        </w:rPr>
        <w:t>, выданный Продавцом - в 2-х  (двух) экземплярах;</w:t>
      </w:r>
    </w:p>
    <w:p w:rsidR="008C5E3A" w:rsidRPr="00165C4F" w:rsidRDefault="008C5E3A" w:rsidP="008C5E3A">
      <w:pPr>
        <w:spacing w:line="240" w:lineRule="auto"/>
        <w:ind w:firstLine="567"/>
        <w:rPr>
          <w:sz w:val="23"/>
          <w:szCs w:val="23"/>
        </w:rPr>
      </w:pPr>
      <w:r w:rsidRPr="00165C4F">
        <w:rPr>
          <w:sz w:val="23"/>
          <w:szCs w:val="23"/>
          <w:lang w:eastAsia="de-DE"/>
        </w:rPr>
        <w:t>8.2.</w:t>
      </w:r>
      <w:r>
        <w:rPr>
          <w:sz w:val="23"/>
          <w:szCs w:val="23"/>
          <w:lang w:eastAsia="de-DE"/>
        </w:rPr>
        <w:t>8</w:t>
      </w:r>
      <w:r w:rsidRPr="00165C4F">
        <w:rPr>
          <w:sz w:val="23"/>
          <w:szCs w:val="23"/>
          <w:lang w:eastAsia="de-DE"/>
        </w:rPr>
        <w:t xml:space="preserve">. </w:t>
      </w:r>
      <w:r w:rsidRPr="00165C4F">
        <w:rPr>
          <w:sz w:val="23"/>
          <w:szCs w:val="23"/>
        </w:rPr>
        <w:t>Декларация соответствия Оборудования требованиям Технического регламента;</w:t>
      </w:r>
    </w:p>
    <w:p w:rsidR="008C5E3A" w:rsidRDefault="008C5E3A" w:rsidP="008C5E3A">
      <w:pPr>
        <w:spacing w:line="240" w:lineRule="auto"/>
        <w:ind w:firstLine="567"/>
        <w:rPr>
          <w:sz w:val="23"/>
          <w:szCs w:val="23"/>
        </w:rPr>
      </w:pPr>
      <w:r w:rsidRPr="00165C4F">
        <w:rPr>
          <w:sz w:val="23"/>
          <w:szCs w:val="23"/>
        </w:rPr>
        <w:t>8.2.</w:t>
      </w:r>
      <w:r>
        <w:rPr>
          <w:sz w:val="23"/>
          <w:szCs w:val="23"/>
        </w:rPr>
        <w:t>9</w:t>
      </w:r>
      <w:r w:rsidRPr="00165C4F">
        <w:rPr>
          <w:sz w:val="23"/>
          <w:szCs w:val="23"/>
        </w:rPr>
        <w:t xml:space="preserve">. </w:t>
      </w:r>
      <w:r w:rsidRPr="00165C4F">
        <w:rPr>
          <w:sz w:val="23"/>
          <w:szCs w:val="23"/>
          <w:lang w:eastAsia="de-DE"/>
        </w:rPr>
        <w:t>Свидетельство о поверке</w:t>
      </w:r>
      <w:r>
        <w:rPr>
          <w:sz w:val="23"/>
          <w:szCs w:val="23"/>
          <w:lang w:eastAsia="de-DE"/>
        </w:rPr>
        <w:t xml:space="preserve"> Оборудования.</w:t>
      </w:r>
    </w:p>
    <w:p w:rsidR="009C1295" w:rsidRPr="00165C4F" w:rsidRDefault="000E211B" w:rsidP="004F570B">
      <w:pPr>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.3. Продавец направляет всю документацию в оригиналах (кроме документов по п.8.2.</w:t>
      </w:r>
      <w:r w:rsidR="00605308">
        <w:rPr>
          <w:sz w:val="23"/>
          <w:szCs w:val="23"/>
          <w:lang w:eastAsia="de-DE"/>
        </w:rPr>
        <w:t xml:space="preserve">3 </w:t>
      </w:r>
      <w:r w:rsidR="009C1295" w:rsidRPr="00165C4F">
        <w:rPr>
          <w:sz w:val="23"/>
          <w:szCs w:val="23"/>
          <w:lang w:eastAsia="de-DE"/>
        </w:rPr>
        <w:t>Договора) и на русском языке.</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lastRenderedPageBreak/>
        <w:t xml:space="preserve">§ </w:t>
      </w:r>
      <w:r w:rsidRPr="00165C4F">
        <w:rPr>
          <w:rFonts w:eastAsia="Arial"/>
          <w:b/>
          <w:bCs/>
          <w:sz w:val="23"/>
          <w:szCs w:val="23"/>
          <w:u w:val="single"/>
          <w:lang w:val="en-US" w:eastAsia="ru-RU"/>
        </w:rPr>
        <w:t>I</w:t>
      </w:r>
      <w:r w:rsidR="000E211B" w:rsidRPr="00165C4F">
        <w:rPr>
          <w:rFonts w:eastAsia="Arial"/>
          <w:b/>
          <w:bCs/>
          <w:sz w:val="23"/>
          <w:szCs w:val="23"/>
          <w:u w:val="single"/>
          <w:lang w:eastAsia="ru-RU"/>
        </w:rPr>
        <w:t>X</w:t>
      </w:r>
      <w:r w:rsidRPr="00165C4F">
        <w:rPr>
          <w:rFonts w:eastAsia="Arial"/>
          <w:b/>
          <w:bCs/>
          <w:sz w:val="23"/>
          <w:szCs w:val="23"/>
          <w:u w:val="single"/>
          <w:lang w:eastAsia="ru-RU"/>
        </w:rPr>
        <w:t>. Обязанности Сторон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.1.Продавец обязан: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sz w:val="23"/>
          <w:szCs w:val="23"/>
          <w:lang w:eastAsia="ru-RU"/>
        </w:rPr>
        <w:t>9</w:t>
      </w:r>
      <w:r w:rsidR="00CC59E1" w:rsidRPr="00165C4F">
        <w:rPr>
          <w:rFonts w:eastAsia="Arial"/>
          <w:sz w:val="23"/>
          <w:szCs w:val="23"/>
          <w:lang w:eastAsia="ru-RU"/>
        </w:rPr>
        <w:t xml:space="preserve">.1.1. </w:t>
      </w:r>
      <w:r w:rsidRPr="00165C4F">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CC59E1" w:rsidRPr="00165C4F">
        <w:rPr>
          <w:bCs/>
          <w:sz w:val="23"/>
          <w:szCs w:val="23"/>
          <w:lang w:eastAsia="de-DE"/>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 xml:space="preserve">Предоставить необходимую документацию в соответствии с Приказом </w:t>
      </w:r>
      <w:proofErr w:type="spellStart"/>
      <w:r w:rsidRPr="00165C4F">
        <w:rPr>
          <w:rFonts w:ascii="Times New Roman" w:hAnsi="Times New Roman"/>
          <w:sz w:val="23"/>
          <w:szCs w:val="23"/>
        </w:rPr>
        <w:t>Минпромторга</w:t>
      </w:r>
      <w:proofErr w:type="spellEnd"/>
      <w:r w:rsidRPr="00165C4F">
        <w:rPr>
          <w:rFonts w:ascii="Times New Roman" w:hAnsi="Times New Roman"/>
          <w:sz w:val="23"/>
          <w:szCs w:val="23"/>
        </w:rPr>
        <w:t xml:space="preserve"> России № 1081 от 30.11.2009 г., ГОСТ РВ 8.570-98, ГОСТ РВ 1.1.-96 ГСС (в зависимости от типа средств измерения)</w:t>
      </w:r>
      <w:r w:rsidR="000969C9">
        <w:rPr>
          <w:rFonts w:ascii="Times New Roman" w:hAnsi="Times New Roman"/>
          <w:sz w:val="23"/>
          <w:szCs w:val="23"/>
        </w:rPr>
        <w:t xml:space="preserve"> в бумажном виде</w:t>
      </w:r>
      <w:r w:rsidRPr="00165C4F">
        <w:rPr>
          <w:rFonts w:ascii="Times New Roman" w:hAnsi="Times New Roman"/>
          <w:sz w:val="23"/>
          <w:szCs w:val="23"/>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C59E1" w:rsidRPr="00165C4F" w:rsidRDefault="000E211B" w:rsidP="000E211B">
      <w:pPr>
        <w:widowControl/>
        <w:tabs>
          <w:tab w:val="left" w:pos="389"/>
        </w:tabs>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.2.</w:t>
      </w:r>
      <w:r w:rsidR="00CC59E1" w:rsidRPr="00165C4F">
        <w:rPr>
          <w:sz w:val="23"/>
          <w:szCs w:val="23"/>
          <w:lang w:eastAsia="ru-RU"/>
        </w:rPr>
        <w:tab/>
      </w:r>
      <w:r w:rsidR="00CC59E1" w:rsidRPr="00165C4F">
        <w:rPr>
          <w:rFonts w:eastAsia="Arial"/>
          <w:b/>
          <w:bCs/>
          <w:sz w:val="23"/>
          <w:szCs w:val="23"/>
          <w:u w:val="single"/>
          <w:lang w:eastAsia="ru-RU"/>
        </w:rPr>
        <w:t>Покупатель обязан:</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rPr>
        <w:t xml:space="preserve">9.2.1. </w:t>
      </w:r>
      <w:r w:rsidRPr="00165C4F">
        <w:rPr>
          <w:sz w:val="23"/>
          <w:szCs w:val="23"/>
          <w:lang w:eastAsia="de-DE"/>
        </w:rPr>
        <w:t>П</w:t>
      </w:r>
      <w:proofErr w:type="spellStart"/>
      <w:r w:rsidRPr="00165C4F">
        <w:rPr>
          <w:sz w:val="23"/>
          <w:szCs w:val="23"/>
          <w:lang w:val="de-DE" w:eastAsia="de-DE"/>
        </w:rPr>
        <w:t>роизвести</w:t>
      </w:r>
      <w:proofErr w:type="spellEnd"/>
      <w:r w:rsidRPr="00165C4F">
        <w:rPr>
          <w:sz w:val="23"/>
          <w:szCs w:val="23"/>
          <w:lang w:val="de-DE" w:eastAsia="de-DE"/>
        </w:rPr>
        <w:t xml:space="preserve"> </w:t>
      </w:r>
      <w:proofErr w:type="spellStart"/>
      <w:r w:rsidRPr="00165C4F">
        <w:rPr>
          <w:sz w:val="23"/>
          <w:szCs w:val="23"/>
          <w:lang w:val="de-DE" w:eastAsia="de-DE"/>
        </w:rPr>
        <w:t>выгрузку</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с </w:t>
      </w:r>
      <w:proofErr w:type="spellStart"/>
      <w:r w:rsidRPr="00165C4F">
        <w:rPr>
          <w:sz w:val="23"/>
          <w:szCs w:val="23"/>
          <w:lang w:val="de-DE" w:eastAsia="de-DE"/>
        </w:rPr>
        <w:t>автотранспорта</w:t>
      </w:r>
      <w:proofErr w:type="spellEnd"/>
      <w:r w:rsidRPr="00165C4F">
        <w:rPr>
          <w:sz w:val="23"/>
          <w:szCs w:val="23"/>
          <w:lang w:val="de-DE" w:eastAsia="de-DE"/>
        </w:rPr>
        <w:t xml:space="preserve"> </w:t>
      </w:r>
      <w:proofErr w:type="spellStart"/>
      <w:r w:rsidRPr="00165C4F">
        <w:rPr>
          <w:sz w:val="23"/>
          <w:szCs w:val="23"/>
          <w:lang w:val="de-DE" w:eastAsia="de-DE"/>
        </w:rPr>
        <w:t>Продавца</w:t>
      </w:r>
      <w:proofErr w:type="spellEnd"/>
      <w:r w:rsidRPr="00165C4F">
        <w:rPr>
          <w:sz w:val="23"/>
          <w:szCs w:val="23"/>
          <w:lang w:val="de-DE" w:eastAsia="de-DE"/>
        </w:rPr>
        <w:t xml:space="preserve">, </w:t>
      </w:r>
      <w:proofErr w:type="spellStart"/>
      <w:r w:rsidRPr="00165C4F">
        <w:rPr>
          <w:sz w:val="23"/>
          <w:szCs w:val="23"/>
          <w:lang w:val="de-DE" w:eastAsia="de-DE"/>
        </w:rPr>
        <w:t>обеспечив</w:t>
      </w:r>
      <w:proofErr w:type="spellEnd"/>
      <w:r w:rsidRPr="00165C4F">
        <w:rPr>
          <w:sz w:val="23"/>
          <w:szCs w:val="23"/>
          <w:lang w:val="de-DE" w:eastAsia="de-DE"/>
        </w:rPr>
        <w:t xml:space="preserve"> </w:t>
      </w:r>
      <w:proofErr w:type="spellStart"/>
      <w:r w:rsidRPr="00165C4F">
        <w:rPr>
          <w:sz w:val="23"/>
          <w:szCs w:val="23"/>
          <w:lang w:val="de-DE" w:eastAsia="de-DE"/>
        </w:rPr>
        <w:t>сохранность</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Покупатель</w:t>
      </w:r>
      <w:proofErr w:type="spellEnd"/>
      <w:r w:rsidRPr="00165C4F">
        <w:rPr>
          <w:sz w:val="23"/>
          <w:szCs w:val="23"/>
          <w:lang w:val="de-DE" w:eastAsia="de-DE"/>
        </w:rPr>
        <w:t xml:space="preserve"> </w:t>
      </w:r>
      <w:proofErr w:type="spellStart"/>
      <w:r w:rsidRPr="00165C4F">
        <w:rPr>
          <w:sz w:val="23"/>
          <w:szCs w:val="23"/>
          <w:lang w:val="de-DE" w:eastAsia="de-DE"/>
        </w:rPr>
        <w:t>несет</w:t>
      </w:r>
      <w:proofErr w:type="spellEnd"/>
      <w:r w:rsidRPr="00165C4F">
        <w:rPr>
          <w:sz w:val="23"/>
          <w:szCs w:val="23"/>
          <w:lang w:val="de-DE" w:eastAsia="de-DE"/>
        </w:rPr>
        <w:t xml:space="preserve"> </w:t>
      </w:r>
      <w:proofErr w:type="spellStart"/>
      <w:r w:rsidRPr="00165C4F">
        <w:rPr>
          <w:sz w:val="23"/>
          <w:szCs w:val="23"/>
          <w:lang w:val="de-DE" w:eastAsia="de-DE"/>
        </w:rPr>
        <w:t>ответственность</w:t>
      </w:r>
      <w:proofErr w:type="spellEnd"/>
      <w:r w:rsidRPr="00165C4F">
        <w:rPr>
          <w:sz w:val="23"/>
          <w:szCs w:val="23"/>
          <w:lang w:val="de-DE" w:eastAsia="de-DE"/>
        </w:rPr>
        <w:t xml:space="preserve"> </w:t>
      </w:r>
      <w:proofErr w:type="spellStart"/>
      <w:r w:rsidRPr="00165C4F">
        <w:rPr>
          <w:sz w:val="23"/>
          <w:szCs w:val="23"/>
          <w:lang w:val="de-DE" w:eastAsia="de-DE"/>
        </w:rPr>
        <w:t>за</w:t>
      </w:r>
      <w:proofErr w:type="spellEnd"/>
      <w:r w:rsidRPr="00165C4F">
        <w:rPr>
          <w:sz w:val="23"/>
          <w:szCs w:val="23"/>
          <w:lang w:val="de-DE" w:eastAsia="de-DE"/>
        </w:rPr>
        <w:t xml:space="preserve"> </w:t>
      </w:r>
      <w:proofErr w:type="spellStart"/>
      <w:r w:rsidRPr="00165C4F">
        <w:rPr>
          <w:sz w:val="23"/>
          <w:szCs w:val="23"/>
          <w:lang w:val="de-DE" w:eastAsia="de-DE"/>
        </w:rPr>
        <w:t>разгрузку</w:t>
      </w:r>
      <w:proofErr w:type="spellEnd"/>
      <w:r w:rsidRPr="00165C4F">
        <w:rPr>
          <w:sz w:val="23"/>
          <w:szCs w:val="23"/>
          <w:lang w:eastAsia="de-DE"/>
        </w:rPr>
        <w:t xml:space="preserve"> и перемещение</w:t>
      </w:r>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на</w:t>
      </w:r>
      <w:proofErr w:type="spellEnd"/>
      <w:r w:rsidRPr="00165C4F">
        <w:rPr>
          <w:sz w:val="23"/>
          <w:szCs w:val="23"/>
          <w:lang w:val="de-DE" w:eastAsia="de-DE"/>
        </w:rPr>
        <w:t xml:space="preserve"> </w:t>
      </w:r>
      <w:proofErr w:type="spellStart"/>
      <w:r w:rsidRPr="00165C4F">
        <w:rPr>
          <w:sz w:val="23"/>
          <w:szCs w:val="23"/>
          <w:lang w:val="de-DE" w:eastAsia="de-DE"/>
        </w:rPr>
        <w:t>территори</w:t>
      </w:r>
      <w:proofErr w:type="spellEnd"/>
      <w:r w:rsidRPr="00165C4F">
        <w:rPr>
          <w:sz w:val="23"/>
          <w:szCs w:val="23"/>
          <w:lang w:eastAsia="de-DE"/>
        </w:rPr>
        <w:t>и</w:t>
      </w:r>
      <w:r w:rsidRPr="00165C4F">
        <w:rPr>
          <w:sz w:val="23"/>
          <w:szCs w:val="23"/>
          <w:lang w:val="de-DE" w:eastAsia="de-DE"/>
        </w:rPr>
        <w:t xml:space="preserve"> </w:t>
      </w:r>
      <w:proofErr w:type="spellStart"/>
      <w:r w:rsidRPr="00165C4F">
        <w:rPr>
          <w:sz w:val="23"/>
          <w:szCs w:val="23"/>
          <w:lang w:val="de-DE" w:eastAsia="de-DE"/>
        </w:rPr>
        <w:t>Грузополучателя</w:t>
      </w:r>
      <w:proofErr w:type="spellEnd"/>
      <w:r w:rsidRPr="00165C4F">
        <w:rPr>
          <w:sz w:val="23"/>
          <w:szCs w:val="23"/>
          <w:lang w:eastAsia="de-DE"/>
        </w:rPr>
        <w:t>.</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lang w:eastAsia="de-DE"/>
        </w:rPr>
        <w:t>9.2.2. Надлежащим образом и в полном объеме выполнить обязательства перед Продавцом в соответствии с условиями Договора</w:t>
      </w:r>
      <w:r w:rsidRPr="00165C4F">
        <w:rPr>
          <w:sz w:val="23"/>
          <w:szCs w:val="23"/>
          <w:lang w:val="de-DE" w:eastAsia="de-DE"/>
        </w:rPr>
        <w:t>.</w:t>
      </w:r>
    </w:p>
    <w:p w:rsidR="00A02552" w:rsidRPr="00BC27E1" w:rsidRDefault="00A02552" w:rsidP="00CC59E1">
      <w:pPr>
        <w:widowControl/>
        <w:tabs>
          <w:tab w:val="left" w:pos="38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Гарантии</w:t>
      </w:r>
    </w:p>
    <w:p w:rsidR="00165C4F" w:rsidRPr="00701481" w:rsidRDefault="00165C4F" w:rsidP="00165C4F">
      <w:pPr>
        <w:spacing w:line="240" w:lineRule="auto"/>
        <w:ind w:firstLine="567"/>
        <w:rPr>
          <w:sz w:val="23"/>
          <w:szCs w:val="23"/>
        </w:rPr>
      </w:pPr>
      <w:r w:rsidRPr="00701481">
        <w:rPr>
          <w:sz w:val="23"/>
          <w:szCs w:val="23"/>
        </w:rPr>
        <w:t>Продавец гарантирует:</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w:t>
      </w:r>
      <w:r>
        <w:rPr>
          <w:sz w:val="23"/>
          <w:szCs w:val="23"/>
        </w:rPr>
        <w:t>завода</w:t>
      </w:r>
      <w:r w:rsidRPr="00701481">
        <w:rPr>
          <w:sz w:val="23"/>
          <w:szCs w:val="23"/>
        </w:rPr>
        <w:t xml:space="preserve">-производителя, либо иной нормативно-технической документацией его заменяющей. </w:t>
      </w:r>
      <w:proofErr w:type="gramStart"/>
      <w:r w:rsidRPr="00701481">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701481">
        <w:rPr>
          <w:sz w:val="23"/>
          <w:szCs w:val="23"/>
        </w:rPr>
        <w:t>т.ч</w:t>
      </w:r>
      <w:proofErr w:type="spellEnd"/>
      <w:r w:rsidRPr="00701481">
        <w:rPr>
          <w:sz w:val="23"/>
          <w:szCs w:val="23"/>
        </w:rPr>
        <w:t>. и посредством замены Оборудования по согласованию с Покупателем.</w:t>
      </w:r>
      <w:proofErr w:type="gramEnd"/>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Применение при изготовлении Оборудования высококачественных материалов, надлежащую обработку и сборку.</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65C4F" w:rsidRPr="00701481" w:rsidRDefault="00165C4F" w:rsidP="00165C4F">
      <w:pPr>
        <w:spacing w:line="240" w:lineRule="auto"/>
        <w:ind w:firstLine="567"/>
        <w:rPr>
          <w:sz w:val="23"/>
          <w:szCs w:val="23"/>
        </w:rPr>
      </w:pPr>
      <w:r w:rsidRPr="00701481">
        <w:rPr>
          <w:sz w:val="23"/>
          <w:szCs w:val="23"/>
        </w:rPr>
        <w:t xml:space="preserve">10.4 Продавец гарантирует работу поставляемого Оборудования в течение </w:t>
      </w:r>
      <w:r w:rsidR="00ED52E7">
        <w:rPr>
          <w:sz w:val="23"/>
          <w:szCs w:val="23"/>
        </w:rPr>
        <w:t>3</w:t>
      </w:r>
      <w:r w:rsidRPr="00701481">
        <w:rPr>
          <w:sz w:val="23"/>
          <w:szCs w:val="23"/>
        </w:rPr>
        <w:t xml:space="preserve"> (</w:t>
      </w:r>
      <w:r w:rsidR="00ED52E7">
        <w:rPr>
          <w:sz w:val="23"/>
          <w:szCs w:val="23"/>
        </w:rPr>
        <w:t>три</w:t>
      </w:r>
      <w:r w:rsidRPr="00701481">
        <w:rPr>
          <w:sz w:val="23"/>
          <w:szCs w:val="23"/>
        </w:rPr>
        <w:t xml:space="preserve">) </w:t>
      </w:r>
      <w:r w:rsidR="00ED52E7">
        <w:rPr>
          <w:sz w:val="23"/>
          <w:szCs w:val="23"/>
        </w:rPr>
        <w:t>года</w:t>
      </w:r>
      <w:r w:rsidRPr="00701481">
        <w:rPr>
          <w:sz w:val="23"/>
          <w:szCs w:val="23"/>
        </w:rPr>
        <w:t xml:space="preserve"> </w:t>
      </w:r>
      <w:proofErr w:type="gramStart"/>
      <w:r w:rsidRPr="00701481">
        <w:rPr>
          <w:sz w:val="23"/>
          <w:szCs w:val="23"/>
        </w:rPr>
        <w:t>с даты подписания</w:t>
      </w:r>
      <w:proofErr w:type="gramEnd"/>
      <w:r w:rsidRPr="00701481">
        <w:rPr>
          <w:sz w:val="23"/>
          <w:szCs w:val="23"/>
        </w:rPr>
        <w:t xml:space="preserve"> Акта </w:t>
      </w:r>
      <w:r>
        <w:rPr>
          <w:sz w:val="23"/>
          <w:szCs w:val="23"/>
        </w:rPr>
        <w:t>о приеме-передаче Оборудования</w:t>
      </w:r>
      <w:r w:rsidRPr="00701481">
        <w:rPr>
          <w:sz w:val="23"/>
          <w:szCs w:val="23"/>
        </w:rPr>
        <w:t xml:space="preserve"> (по форме Приложение №</w:t>
      </w:r>
      <w:r>
        <w:rPr>
          <w:sz w:val="23"/>
          <w:szCs w:val="23"/>
        </w:rPr>
        <w:t>3</w:t>
      </w:r>
      <w:r w:rsidRPr="00701481">
        <w:rPr>
          <w:sz w:val="23"/>
          <w:szCs w:val="23"/>
        </w:rPr>
        <w:t>).</w:t>
      </w:r>
    </w:p>
    <w:p w:rsidR="00165C4F" w:rsidRPr="00701481" w:rsidRDefault="00165C4F" w:rsidP="00165C4F">
      <w:pPr>
        <w:spacing w:line="240" w:lineRule="auto"/>
        <w:ind w:firstLine="567"/>
        <w:rPr>
          <w:sz w:val="23"/>
          <w:szCs w:val="23"/>
        </w:rPr>
      </w:pPr>
      <w:r w:rsidRPr="00701481">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5C4F" w:rsidRPr="00701481" w:rsidRDefault="00165C4F" w:rsidP="00165C4F">
      <w:pPr>
        <w:spacing w:line="240" w:lineRule="auto"/>
        <w:ind w:firstLine="567"/>
        <w:rPr>
          <w:sz w:val="23"/>
          <w:szCs w:val="23"/>
        </w:rPr>
      </w:pPr>
      <w:r w:rsidRPr="00701481">
        <w:rPr>
          <w:sz w:val="23"/>
          <w:szCs w:val="23"/>
        </w:rPr>
        <w:t>10.5. При обнаружении некомплектности Оборудования Продавец обязуется поставить недостающие части в адрес Покупателя</w:t>
      </w:r>
      <w:r w:rsidRPr="00701481">
        <w:rPr>
          <w:i/>
          <w:iCs/>
          <w:sz w:val="23"/>
          <w:szCs w:val="23"/>
        </w:rPr>
        <w:t xml:space="preserve">, </w:t>
      </w:r>
      <w:r w:rsidRPr="00701481">
        <w:rPr>
          <w:sz w:val="23"/>
          <w:szCs w:val="23"/>
        </w:rPr>
        <w:t xml:space="preserve">в течение 10 (десяти) рабочих дней </w:t>
      </w:r>
      <w:proofErr w:type="gramStart"/>
      <w:r w:rsidRPr="00701481">
        <w:rPr>
          <w:sz w:val="23"/>
          <w:szCs w:val="23"/>
        </w:rPr>
        <w:t>с даты уведомления</w:t>
      </w:r>
      <w:proofErr w:type="gramEnd"/>
      <w:r w:rsidRPr="00701481">
        <w:rPr>
          <w:sz w:val="23"/>
          <w:szCs w:val="23"/>
        </w:rPr>
        <w:t xml:space="preserve"> Покупателем Продавца об обнаружении некомплектности.</w:t>
      </w:r>
    </w:p>
    <w:p w:rsidR="00165C4F" w:rsidRPr="00701481" w:rsidRDefault="00165C4F" w:rsidP="00165C4F">
      <w:pPr>
        <w:spacing w:line="240" w:lineRule="auto"/>
        <w:ind w:firstLine="567"/>
        <w:rPr>
          <w:sz w:val="23"/>
          <w:szCs w:val="23"/>
        </w:rPr>
      </w:pPr>
      <w:r w:rsidRPr="00701481">
        <w:rPr>
          <w:sz w:val="23"/>
          <w:szCs w:val="23"/>
        </w:rPr>
        <w:t>10.6. Заменённое дефектное Оборудование возвращается Продавцу по его требованию и за его счёт в срок, согласованный Сторонами.</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 xml:space="preserve">10.8. </w:t>
      </w:r>
      <w:proofErr w:type="gramStart"/>
      <w:r w:rsidRPr="0070148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01481">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165C4F" w:rsidRPr="00701481" w:rsidRDefault="00165C4F" w:rsidP="00165C4F">
      <w:pPr>
        <w:tabs>
          <w:tab w:val="left" w:pos="518"/>
          <w:tab w:val="left" w:pos="1276"/>
        </w:tabs>
        <w:spacing w:line="240" w:lineRule="auto"/>
        <w:ind w:firstLine="567"/>
        <w:rPr>
          <w:sz w:val="23"/>
          <w:szCs w:val="23"/>
          <w:lang w:eastAsia="de-DE"/>
        </w:rPr>
      </w:pPr>
      <w:r w:rsidRPr="00701481">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lastRenderedPageBreak/>
        <w:t>10.9.</w:t>
      </w:r>
      <w:r w:rsidRPr="00701481">
        <w:rPr>
          <w:sz w:val="23"/>
          <w:szCs w:val="23"/>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701481">
        <w:rPr>
          <w:sz w:val="23"/>
          <w:szCs w:val="23"/>
        </w:rPr>
        <w:t>отнесением</w:t>
      </w:r>
      <w:proofErr w:type="gramEnd"/>
      <w:r w:rsidRPr="00701481">
        <w:rPr>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65C4F" w:rsidRPr="00701481" w:rsidRDefault="00165C4F" w:rsidP="00165C4F">
      <w:pPr>
        <w:tabs>
          <w:tab w:val="left" w:pos="610"/>
        </w:tabs>
        <w:spacing w:line="240" w:lineRule="auto"/>
        <w:ind w:firstLine="567"/>
        <w:rPr>
          <w:sz w:val="23"/>
          <w:szCs w:val="23"/>
        </w:rPr>
      </w:pPr>
      <w:r w:rsidRPr="00701481">
        <w:rPr>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65C4F" w:rsidRPr="00701481" w:rsidRDefault="00165C4F" w:rsidP="00165C4F">
      <w:pPr>
        <w:tabs>
          <w:tab w:val="left" w:pos="610"/>
        </w:tabs>
        <w:spacing w:line="240" w:lineRule="auto"/>
        <w:ind w:firstLine="567"/>
        <w:rPr>
          <w:sz w:val="23"/>
          <w:szCs w:val="23"/>
        </w:rPr>
      </w:pPr>
      <w:r w:rsidRPr="00701481">
        <w:rPr>
          <w:sz w:val="23"/>
          <w:szCs w:val="23"/>
        </w:rPr>
        <w:t xml:space="preserve">10.11. </w:t>
      </w:r>
      <w:proofErr w:type="gramStart"/>
      <w:r w:rsidRPr="00701481">
        <w:rPr>
          <w:sz w:val="23"/>
          <w:szCs w:val="23"/>
          <w:lang w:eastAsia="de-DE"/>
        </w:rPr>
        <w:t xml:space="preserve">При обнаружении дефектов в течение гарантийного периода и не устранении их Продавцом по истечении </w:t>
      </w:r>
      <w:r w:rsidRPr="00701481">
        <w:rPr>
          <w:sz w:val="23"/>
          <w:szCs w:val="23"/>
        </w:rPr>
        <w:t>10 (десяти) рабочих дней, в случае серьезных недостатков в течение 30 (тридцати) рабочих дней</w:t>
      </w:r>
      <w:r w:rsidRPr="0070148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70148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5C4F" w:rsidRPr="00701481" w:rsidRDefault="00165C4F" w:rsidP="00165C4F">
      <w:pPr>
        <w:tabs>
          <w:tab w:val="left" w:pos="610"/>
        </w:tabs>
        <w:spacing w:line="240" w:lineRule="auto"/>
        <w:ind w:firstLine="567"/>
        <w:rPr>
          <w:sz w:val="23"/>
          <w:szCs w:val="23"/>
          <w:lang w:eastAsia="de-DE"/>
        </w:rPr>
      </w:pPr>
      <w:r w:rsidRPr="00701481">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701481">
        <w:rPr>
          <w:sz w:val="23"/>
          <w:szCs w:val="23"/>
          <w:lang w:eastAsia="de-DE"/>
        </w:rPr>
        <w:t>с даты</w:t>
      </w:r>
      <w:proofErr w:type="gramEnd"/>
      <w:r w:rsidRPr="00701481">
        <w:rPr>
          <w:sz w:val="23"/>
          <w:szCs w:val="23"/>
          <w:lang w:eastAsia="de-DE"/>
        </w:rPr>
        <w:t xml:space="preserve"> его замены или окончания ремонта.</w:t>
      </w:r>
    </w:p>
    <w:p w:rsidR="00165C4F" w:rsidRDefault="00165C4F" w:rsidP="00165C4F">
      <w:pPr>
        <w:tabs>
          <w:tab w:val="left" w:pos="610"/>
        </w:tabs>
        <w:spacing w:line="240" w:lineRule="auto"/>
        <w:ind w:firstLine="567"/>
        <w:rPr>
          <w:sz w:val="23"/>
          <w:szCs w:val="23"/>
        </w:rPr>
      </w:pPr>
      <w:r w:rsidRPr="00701481">
        <w:rPr>
          <w:sz w:val="23"/>
          <w:szCs w:val="23"/>
        </w:rPr>
        <w:t>10.12.</w:t>
      </w:r>
      <w:r w:rsidRPr="00701481">
        <w:rPr>
          <w:sz w:val="23"/>
          <w:szCs w:val="23"/>
        </w:rPr>
        <w:tab/>
        <w:t>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00165C4F" w:rsidRPr="00165C4F">
        <w:rPr>
          <w:rFonts w:eastAsia="Arial"/>
          <w:b/>
          <w:bCs/>
          <w:sz w:val="23"/>
          <w:szCs w:val="23"/>
          <w:u w:val="single"/>
          <w:lang w:val="en-US" w:eastAsia="ru-RU"/>
        </w:rPr>
        <w:t>I</w:t>
      </w:r>
      <w:r w:rsidRPr="00BC27E1">
        <w:rPr>
          <w:rFonts w:eastAsia="Arial"/>
          <w:b/>
          <w:bCs/>
          <w:sz w:val="23"/>
          <w:szCs w:val="23"/>
          <w:u w:val="single"/>
          <w:lang w:eastAsia="ru-RU"/>
        </w:rPr>
        <w:t>.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1</w:t>
      </w:r>
      <w:r w:rsidR="00165C4F">
        <w:rPr>
          <w:color w:val="000000"/>
          <w:sz w:val="23"/>
          <w:szCs w:val="23"/>
          <w:lang w:eastAsia="de-DE"/>
        </w:rPr>
        <w:t>1</w:t>
      </w:r>
      <w:r w:rsidRPr="00BC27E1">
        <w:rPr>
          <w:color w:val="000000"/>
          <w:sz w:val="23"/>
          <w:szCs w:val="23"/>
          <w:lang w:eastAsia="de-DE"/>
        </w:rPr>
        <w:t xml:space="preserve">.1.1.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1</w:t>
      </w:r>
      <w:r w:rsidR="00165C4F">
        <w:rPr>
          <w:bCs/>
          <w:color w:val="000000"/>
          <w:sz w:val="23"/>
          <w:szCs w:val="23"/>
          <w:lang w:eastAsia="ru-RU"/>
        </w:rPr>
        <w:t>1</w:t>
      </w:r>
      <w:r w:rsidRPr="00BC27E1">
        <w:rPr>
          <w:bCs/>
          <w:color w:val="000000"/>
          <w:sz w:val="23"/>
          <w:szCs w:val="23"/>
          <w:lang w:eastAsia="ru-RU"/>
        </w:rPr>
        <w:t xml:space="preserve">.1.2.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.1.3. При обнаружении во время приемки несоответствия Оборудования условиям Договора (Приложений №1к Договору), в том числе в случаях, указанных в п.1</w:t>
      </w:r>
      <w:r w:rsidR="00E7483F">
        <w:rPr>
          <w:bCs/>
          <w:color w:val="000000"/>
          <w:sz w:val="23"/>
          <w:szCs w:val="23"/>
          <w:lang w:eastAsia="de-DE"/>
        </w:rPr>
        <w:t>1</w:t>
      </w:r>
      <w:r w:rsidRPr="00BC27E1">
        <w:rPr>
          <w:bCs/>
          <w:color w:val="000000"/>
          <w:sz w:val="23"/>
          <w:szCs w:val="23"/>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 xml:space="preserve">.2.1.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 xml:space="preserve">Акт 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.2.2.</w:t>
      </w:r>
      <w:r w:rsidRPr="00BC27E1">
        <w:rPr>
          <w:rFonts w:eastAsia="Arial"/>
          <w:b/>
          <w:bCs/>
          <w:sz w:val="23"/>
          <w:szCs w:val="23"/>
          <w:lang w:eastAsia="ru-RU"/>
        </w:rPr>
        <w:t xml:space="preserve"> </w:t>
      </w:r>
      <w:r w:rsidRPr="00BC27E1">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w:t>
      </w:r>
      <w:r w:rsidRPr="00BC27E1">
        <w:rPr>
          <w:bCs/>
          <w:sz w:val="23"/>
          <w:szCs w:val="23"/>
          <w:lang w:eastAsia="de-DE"/>
        </w:rPr>
        <w:lastRenderedPageBreak/>
        <w:t xml:space="preserve">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1</w:t>
      </w:r>
      <w:r w:rsidR="00165C4F">
        <w:rPr>
          <w:bCs/>
          <w:sz w:val="23"/>
          <w:szCs w:val="23"/>
          <w:lang w:eastAsia="de-DE"/>
        </w:rPr>
        <w:t>1</w:t>
      </w:r>
      <w:r w:rsidRPr="00BC27E1">
        <w:rPr>
          <w:bCs/>
          <w:sz w:val="23"/>
          <w:szCs w:val="23"/>
          <w:lang w:eastAsia="de-DE"/>
        </w:rPr>
        <w:t xml:space="preserve">.2.3.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 xml:space="preserve">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0006651B" w:rsidRPr="00BC27E1">
        <w:rPr>
          <w:rFonts w:eastAsia="Arial"/>
          <w:b/>
          <w:bCs/>
          <w:sz w:val="23"/>
          <w:szCs w:val="23"/>
          <w:u w:val="single"/>
          <w:lang w:eastAsia="ru-RU"/>
        </w:rPr>
        <w:t>I</w:t>
      </w:r>
      <w:r w:rsidRPr="00BC27E1">
        <w:rPr>
          <w:rFonts w:eastAsia="Arial"/>
          <w:b/>
          <w:bCs/>
          <w:sz w:val="23"/>
          <w:szCs w:val="23"/>
          <w:u w:val="single"/>
          <w:lang w:eastAsia="ru-RU"/>
        </w:rPr>
        <w:t>.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w:t>
      </w:r>
      <w:r w:rsidR="0006651B">
        <w:rPr>
          <w:rFonts w:eastAsia="Arial"/>
          <w:bCs/>
          <w:sz w:val="23"/>
          <w:szCs w:val="23"/>
          <w:lang w:eastAsia="ru-RU"/>
        </w:rPr>
        <w:t>2</w:t>
      </w:r>
      <w:r w:rsidRPr="00BC27E1">
        <w:rPr>
          <w:rFonts w:eastAsia="Arial"/>
          <w:bCs/>
          <w:sz w:val="23"/>
          <w:szCs w:val="23"/>
          <w:lang w:eastAsia="ru-RU"/>
        </w:rPr>
        <w:t>.1.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CC59E1" w:rsidRPr="00BC27E1" w:rsidRDefault="00CC59E1" w:rsidP="00CC59E1">
      <w:pPr>
        <w:widowControl/>
        <w:suppressAutoHyphens w:val="0"/>
        <w:snapToGrid/>
        <w:spacing w:line="240" w:lineRule="auto"/>
        <w:ind w:firstLine="567"/>
        <w:rPr>
          <w:bCs/>
          <w:sz w:val="23"/>
          <w:szCs w:val="23"/>
        </w:rPr>
      </w:pPr>
      <w:r w:rsidRPr="00BC27E1">
        <w:rPr>
          <w:sz w:val="23"/>
          <w:szCs w:val="23"/>
          <w:lang w:eastAsia="ru-RU"/>
        </w:rPr>
        <w:t>1</w:t>
      </w:r>
      <w:r w:rsidR="0006651B">
        <w:rPr>
          <w:sz w:val="23"/>
          <w:szCs w:val="23"/>
          <w:lang w:eastAsia="ru-RU"/>
        </w:rPr>
        <w:t>2</w:t>
      </w:r>
      <w:r w:rsidRPr="00BC27E1">
        <w:rPr>
          <w:sz w:val="23"/>
          <w:szCs w:val="23"/>
          <w:lang w:eastAsia="ru-RU"/>
        </w:rPr>
        <w:t xml:space="preserve">.5. </w:t>
      </w:r>
      <w:r w:rsidRPr="00BC27E1">
        <w:rPr>
          <w:bCs/>
          <w:sz w:val="23"/>
          <w:szCs w:val="23"/>
        </w:rPr>
        <w:t>К отношениям сторон положения ст. 317.1 ГК РФ не применяются.</w:t>
      </w:r>
    </w:p>
    <w:p w:rsidR="00BC27E1" w:rsidRPr="00BC27E1" w:rsidRDefault="00BC27E1"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eastAsia="ru-RU"/>
        </w:rPr>
        <w:t>III</w:t>
      </w:r>
      <w:r w:rsidRPr="00BC27E1">
        <w:rPr>
          <w:rFonts w:eastAsia="Arial"/>
          <w:b/>
          <w:bCs/>
          <w:sz w:val="23"/>
          <w:szCs w:val="23"/>
          <w:u w:val="single"/>
          <w:lang w:eastAsia="ru-RU"/>
        </w:rPr>
        <w:t>.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3</w:t>
      </w:r>
      <w:r w:rsidRPr="00BC27E1">
        <w:rPr>
          <w:rFonts w:eastAsia="Arial"/>
          <w:sz w:val="23"/>
          <w:szCs w:val="23"/>
          <w:lang w:eastAsia="ru-RU"/>
        </w:rPr>
        <w:t xml:space="preserve">.1.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I</w:t>
      </w:r>
      <w:r w:rsidRPr="00BC27E1">
        <w:rPr>
          <w:rFonts w:eastAsia="Arial"/>
          <w:b/>
          <w:bCs/>
          <w:sz w:val="23"/>
          <w:szCs w:val="23"/>
          <w:u w:val="single"/>
          <w:lang w:eastAsia="ru-RU"/>
        </w:rPr>
        <w:t>V.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w:t>
      </w:r>
      <w:r w:rsidR="0006651B">
        <w:rPr>
          <w:rFonts w:eastAsia="Arial"/>
          <w:sz w:val="23"/>
          <w:szCs w:val="23"/>
          <w:lang w:eastAsia="ru-RU"/>
        </w:rPr>
        <w:t>4</w:t>
      </w:r>
      <w:r w:rsidRPr="00BC27E1">
        <w:rPr>
          <w:rFonts w:eastAsia="Arial"/>
          <w:sz w:val="23"/>
          <w:szCs w:val="23"/>
          <w:lang w:eastAsia="ru-RU"/>
        </w:rPr>
        <w:t>.1.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.1</w:t>
      </w:r>
      <w:r w:rsidRPr="00BC27E1">
        <w:rPr>
          <w:color w:val="000000"/>
          <w:sz w:val="23"/>
          <w:szCs w:val="23"/>
          <w:lang w:eastAsia="de-DE"/>
        </w:rPr>
        <w:tab/>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w:t>
      </w:r>
      <w:r w:rsidRPr="00BC27E1">
        <w:rPr>
          <w:color w:val="000000"/>
          <w:sz w:val="23"/>
          <w:szCs w:val="23"/>
          <w:lang w:eastAsia="de-DE"/>
        </w:rPr>
        <w:lastRenderedPageBreak/>
        <w:t>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sz w:val="23"/>
          <w:szCs w:val="23"/>
          <w:lang w:eastAsia="de-DE"/>
        </w:rPr>
        <w:t>1</w:t>
      </w:r>
      <w:r w:rsidR="0006651B">
        <w:rPr>
          <w:sz w:val="23"/>
          <w:szCs w:val="23"/>
          <w:lang w:eastAsia="de-DE"/>
        </w:rPr>
        <w:t>5</w:t>
      </w:r>
      <w:r w:rsidRPr="00BC27E1">
        <w:rPr>
          <w:sz w:val="23"/>
          <w:szCs w:val="23"/>
          <w:lang w:eastAsia="de-DE"/>
        </w:rPr>
        <w:t>.6.</w:t>
      </w:r>
      <w:r w:rsidRPr="00BC27E1">
        <w:rPr>
          <w:color w:val="000000"/>
          <w:sz w:val="23"/>
          <w:szCs w:val="23"/>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Оборудования.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.9.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V</w:t>
      </w:r>
      <w:r w:rsidRPr="00BC27E1">
        <w:rPr>
          <w:rFonts w:eastAsia="Arial"/>
          <w:b/>
          <w:bCs/>
          <w:sz w:val="23"/>
          <w:szCs w:val="23"/>
          <w:u w:val="single"/>
          <w:lang w:val="en-US" w:eastAsia="ru-RU"/>
        </w:rPr>
        <w:t>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6</w:t>
      </w:r>
      <w:r w:rsidRPr="00BC27E1">
        <w:rPr>
          <w:rFonts w:eastAsia="Arial"/>
          <w:sz w:val="23"/>
          <w:szCs w:val="23"/>
          <w:lang w:eastAsia="ru-RU"/>
        </w:rPr>
        <w:t xml:space="preserve">.1.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w:t>
      </w:r>
      <w:r w:rsidR="0006651B">
        <w:rPr>
          <w:color w:val="000000"/>
          <w:sz w:val="23"/>
          <w:szCs w:val="23"/>
          <w:lang w:eastAsia="de-DE"/>
        </w:rPr>
        <w:t>6</w:t>
      </w:r>
      <w:r w:rsidRPr="00BC27E1">
        <w:rPr>
          <w:color w:val="000000"/>
          <w:sz w:val="23"/>
          <w:szCs w:val="23"/>
          <w:lang w:eastAsia="de-DE"/>
        </w:rPr>
        <w:t>.2.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w:t>
      </w:r>
      <w:r w:rsidR="0006651B" w:rsidRPr="00BC27E1">
        <w:rPr>
          <w:rFonts w:eastAsia="Arial"/>
          <w:b/>
          <w:bCs/>
          <w:sz w:val="23"/>
          <w:szCs w:val="23"/>
          <w:u w:val="single"/>
          <w:lang w:val="en-US" w:eastAsia="ru-RU"/>
        </w:rPr>
        <w:t>VI</w:t>
      </w:r>
      <w:r w:rsidRPr="00BC27E1">
        <w:rPr>
          <w:b/>
          <w:sz w:val="23"/>
          <w:szCs w:val="23"/>
          <w:u w:val="single"/>
          <w:lang w:val="en-US" w:eastAsia="ru-RU"/>
        </w:rPr>
        <w:t>I</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6411CA">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650A92" w:rsidRPr="00062715" w:rsidRDefault="00650A92" w:rsidP="00650A92">
      <w:pPr>
        <w:spacing w:line="240" w:lineRule="auto"/>
        <w:rPr>
          <w:sz w:val="23"/>
          <w:szCs w:val="23"/>
        </w:rPr>
      </w:pPr>
      <w:r w:rsidRPr="00062715">
        <w:rPr>
          <w:sz w:val="23"/>
          <w:szCs w:val="23"/>
        </w:rPr>
        <w:t>1 Общие требования:</w:t>
      </w:r>
    </w:p>
    <w:p w:rsidR="00650A92" w:rsidRPr="00062715" w:rsidRDefault="00650A92" w:rsidP="00650A92">
      <w:pPr>
        <w:spacing w:line="240" w:lineRule="auto"/>
        <w:rPr>
          <w:sz w:val="23"/>
          <w:szCs w:val="23"/>
        </w:rPr>
      </w:pPr>
      <w:r w:rsidRPr="00062715">
        <w:rPr>
          <w:sz w:val="23"/>
          <w:szCs w:val="23"/>
        </w:rPr>
        <w:t>- портативный комбинированный анализатор с набором опций;</w:t>
      </w:r>
    </w:p>
    <w:p w:rsidR="00650A92" w:rsidRPr="00062715" w:rsidRDefault="00650A92" w:rsidP="00650A92">
      <w:pPr>
        <w:spacing w:line="240" w:lineRule="auto"/>
        <w:rPr>
          <w:sz w:val="23"/>
          <w:szCs w:val="23"/>
        </w:rPr>
      </w:pPr>
      <w:r w:rsidRPr="00062715">
        <w:rPr>
          <w:sz w:val="23"/>
          <w:szCs w:val="23"/>
        </w:rPr>
        <w:t>- поставка в упаковке производителя;</w:t>
      </w:r>
    </w:p>
    <w:p w:rsidR="00650A92" w:rsidRPr="00062715" w:rsidRDefault="00650A92" w:rsidP="00650A92">
      <w:pPr>
        <w:spacing w:line="240" w:lineRule="auto"/>
        <w:rPr>
          <w:sz w:val="23"/>
          <w:szCs w:val="23"/>
        </w:rPr>
      </w:pPr>
      <w:r w:rsidRPr="00062715">
        <w:rPr>
          <w:sz w:val="23"/>
          <w:szCs w:val="23"/>
        </w:rPr>
        <w:t>- поставка с поверкой;</w:t>
      </w:r>
    </w:p>
    <w:p w:rsidR="00650A92" w:rsidRPr="00062715" w:rsidRDefault="00650A92" w:rsidP="00650A92">
      <w:pPr>
        <w:spacing w:line="240" w:lineRule="auto"/>
        <w:rPr>
          <w:sz w:val="23"/>
          <w:szCs w:val="23"/>
        </w:rPr>
      </w:pPr>
      <w:r w:rsidRPr="00062715">
        <w:rPr>
          <w:sz w:val="23"/>
          <w:szCs w:val="23"/>
        </w:rPr>
        <w:t>- оборудование должно соответствовать следующим стандартам по безопасности –</w:t>
      </w:r>
    </w:p>
    <w:p w:rsidR="00650A92" w:rsidRPr="00062715" w:rsidRDefault="00650A92" w:rsidP="00650A92">
      <w:pPr>
        <w:spacing w:line="240" w:lineRule="auto"/>
        <w:rPr>
          <w:sz w:val="23"/>
          <w:szCs w:val="23"/>
        </w:rPr>
      </w:pPr>
      <w:r w:rsidRPr="00062715">
        <w:rPr>
          <w:sz w:val="23"/>
          <w:szCs w:val="23"/>
        </w:rPr>
        <w:t xml:space="preserve"> ГОСТ 12.2.091-2012 (</w:t>
      </w:r>
      <w:r w:rsidRPr="00062715">
        <w:rPr>
          <w:sz w:val="23"/>
          <w:szCs w:val="23"/>
          <w:lang w:val="en-US"/>
        </w:rPr>
        <w:t>IEC</w:t>
      </w:r>
      <w:r w:rsidRPr="00062715">
        <w:rPr>
          <w:sz w:val="23"/>
          <w:szCs w:val="23"/>
        </w:rPr>
        <w:t xml:space="preserve"> 61010-1:2001) «Безопасность электрических контрольно-измерительных приборов и лабораторного оборудования»</w:t>
      </w:r>
    </w:p>
    <w:p w:rsidR="00650A92" w:rsidRPr="00062715" w:rsidRDefault="00650A92" w:rsidP="00650A92">
      <w:pPr>
        <w:spacing w:line="240" w:lineRule="auto"/>
        <w:rPr>
          <w:sz w:val="23"/>
          <w:szCs w:val="23"/>
        </w:rPr>
      </w:pPr>
    </w:p>
    <w:p w:rsidR="00650A92" w:rsidRDefault="00650A92" w:rsidP="00650A92">
      <w:pPr>
        <w:spacing w:line="240" w:lineRule="auto"/>
        <w:rPr>
          <w:sz w:val="23"/>
          <w:szCs w:val="23"/>
        </w:rPr>
      </w:pPr>
      <w:r w:rsidRPr="00062715">
        <w:rPr>
          <w:sz w:val="23"/>
          <w:szCs w:val="23"/>
        </w:rPr>
        <w:t>2 Технические характеристики:</w:t>
      </w:r>
    </w:p>
    <w:tbl>
      <w:tblPr>
        <w:tblStyle w:val="afd"/>
        <w:tblW w:w="0" w:type="auto"/>
        <w:tblLook w:val="04A0" w:firstRow="1" w:lastRow="0" w:firstColumn="1" w:lastColumn="0" w:noHBand="0" w:noVBand="1"/>
      </w:tblPr>
      <w:tblGrid>
        <w:gridCol w:w="675"/>
        <w:gridCol w:w="4576"/>
        <w:gridCol w:w="1833"/>
        <w:gridCol w:w="2305"/>
      </w:tblGrid>
      <w:tr w:rsidR="00D160BB" w:rsidRPr="00D74056" w:rsidTr="00B90488">
        <w:tc>
          <w:tcPr>
            <w:tcW w:w="675" w:type="dxa"/>
          </w:tcPr>
          <w:p w:rsidR="00D160BB" w:rsidRPr="00D74056" w:rsidRDefault="00D160BB" w:rsidP="00B90488">
            <w:pPr>
              <w:tabs>
                <w:tab w:val="left" w:pos="1340"/>
              </w:tabs>
              <w:spacing w:line="240" w:lineRule="auto"/>
              <w:ind w:firstLine="0"/>
              <w:jc w:val="center"/>
              <w:rPr>
                <w:sz w:val="23"/>
                <w:szCs w:val="23"/>
              </w:rPr>
            </w:pPr>
            <w:r w:rsidRPr="00D74056">
              <w:rPr>
                <w:sz w:val="23"/>
                <w:szCs w:val="23"/>
              </w:rPr>
              <w:t xml:space="preserve">№ </w:t>
            </w:r>
            <w:proofErr w:type="gramStart"/>
            <w:r w:rsidRPr="00D74056">
              <w:rPr>
                <w:sz w:val="23"/>
                <w:szCs w:val="23"/>
              </w:rPr>
              <w:t>п</w:t>
            </w:r>
            <w:proofErr w:type="gramEnd"/>
            <w:r w:rsidRPr="00D74056">
              <w:rPr>
                <w:sz w:val="23"/>
                <w:szCs w:val="23"/>
              </w:rPr>
              <w:t>/п</w:t>
            </w:r>
          </w:p>
        </w:tc>
        <w:tc>
          <w:tcPr>
            <w:tcW w:w="4576" w:type="dxa"/>
          </w:tcPr>
          <w:p w:rsidR="00D160BB" w:rsidRPr="00D74056" w:rsidRDefault="00D160BB" w:rsidP="00B90488">
            <w:pPr>
              <w:tabs>
                <w:tab w:val="left" w:pos="1340"/>
              </w:tabs>
              <w:spacing w:line="240" w:lineRule="auto"/>
              <w:ind w:firstLine="0"/>
              <w:jc w:val="center"/>
              <w:rPr>
                <w:sz w:val="23"/>
                <w:szCs w:val="23"/>
              </w:rPr>
            </w:pPr>
            <w:r w:rsidRPr="00D74056">
              <w:rPr>
                <w:sz w:val="23"/>
                <w:szCs w:val="23"/>
              </w:rPr>
              <w:t>Параметры</w:t>
            </w:r>
          </w:p>
        </w:tc>
        <w:tc>
          <w:tcPr>
            <w:tcW w:w="1833" w:type="dxa"/>
            <w:vAlign w:val="center"/>
          </w:tcPr>
          <w:p w:rsidR="00D160BB" w:rsidRPr="00D74056" w:rsidRDefault="00D160BB" w:rsidP="00B90488">
            <w:pPr>
              <w:tabs>
                <w:tab w:val="left" w:pos="1340"/>
              </w:tabs>
              <w:spacing w:line="240" w:lineRule="auto"/>
              <w:ind w:firstLine="0"/>
              <w:jc w:val="center"/>
              <w:rPr>
                <w:sz w:val="23"/>
                <w:szCs w:val="23"/>
              </w:rPr>
            </w:pPr>
            <w:r w:rsidRPr="00D74056">
              <w:rPr>
                <w:sz w:val="23"/>
                <w:szCs w:val="23"/>
              </w:rPr>
              <w:t>Ед.</w:t>
            </w:r>
            <w:r>
              <w:rPr>
                <w:sz w:val="23"/>
                <w:szCs w:val="23"/>
              </w:rPr>
              <w:t xml:space="preserve"> </w:t>
            </w:r>
            <w:r w:rsidRPr="00D74056">
              <w:rPr>
                <w:sz w:val="23"/>
                <w:szCs w:val="23"/>
              </w:rPr>
              <w:t>измерения</w:t>
            </w:r>
          </w:p>
        </w:tc>
        <w:tc>
          <w:tcPr>
            <w:tcW w:w="2305" w:type="dxa"/>
            <w:vAlign w:val="center"/>
          </w:tcPr>
          <w:p w:rsidR="00D160BB" w:rsidRPr="00D74056" w:rsidRDefault="00D160BB" w:rsidP="00B90488">
            <w:pPr>
              <w:tabs>
                <w:tab w:val="left" w:pos="1340"/>
              </w:tabs>
              <w:spacing w:line="240" w:lineRule="auto"/>
              <w:ind w:firstLine="4"/>
              <w:jc w:val="center"/>
              <w:rPr>
                <w:sz w:val="23"/>
                <w:szCs w:val="23"/>
              </w:rPr>
            </w:pPr>
            <w:r w:rsidRPr="00D74056">
              <w:rPr>
                <w:sz w:val="23"/>
                <w:szCs w:val="23"/>
              </w:rPr>
              <w:t>Величина</w:t>
            </w:r>
          </w:p>
        </w:tc>
      </w:tr>
      <w:tr w:rsidR="00D160BB" w:rsidRPr="00D74056" w:rsidTr="00B90488">
        <w:trPr>
          <w:trHeight w:val="68"/>
        </w:trPr>
        <w:tc>
          <w:tcPr>
            <w:tcW w:w="9389" w:type="dxa"/>
            <w:gridSpan w:val="4"/>
          </w:tcPr>
          <w:p w:rsidR="00D160BB" w:rsidRPr="00D74056" w:rsidRDefault="00D160BB" w:rsidP="00B90488">
            <w:pPr>
              <w:tabs>
                <w:tab w:val="left" w:pos="1340"/>
              </w:tabs>
              <w:spacing w:line="240" w:lineRule="auto"/>
              <w:ind w:firstLine="4"/>
              <w:rPr>
                <w:sz w:val="23"/>
                <w:szCs w:val="23"/>
              </w:rPr>
            </w:pPr>
            <w:r w:rsidRPr="00D74056">
              <w:rPr>
                <w:sz w:val="23"/>
                <w:szCs w:val="23"/>
              </w:rPr>
              <w:t xml:space="preserve">Оборудование </w:t>
            </w:r>
          </w:p>
          <w:p w:rsidR="00D160BB" w:rsidRPr="00D74056" w:rsidRDefault="00D160BB" w:rsidP="00B90488">
            <w:pPr>
              <w:tabs>
                <w:tab w:val="left" w:pos="1340"/>
              </w:tabs>
              <w:spacing w:line="240" w:lineRule="auto"/>
              <w:ind w:firstLine="4"/>
              <w:rPr>
                <w:b/>
                <w:sz w:val="23"/>
                <w:szCs w:val="23"/>
              </w:rPr>
            </w:pPr>
            <w:r w:rsidRPr="00062715">
              <w:rPr>
                <w:b/>
                <w:sz w:val="23"/>
                <w:szCs w:val="23"/>
              </w:rPr>
              <w:t xml:space="preserve">Анализаторы сигнала </w:t>
            </w:r>
            <w:r w:rsidRPr="00062715">
              <w:rPr>
                <w:b/>
                <w:sz w:val="23"/>
                <w:szCs w:val="23"/>
                <w:lang w:val="en-US"/>
              </w:rPr>
              <w:t>N</w:t>
            </w:r>
            <w:r w:rsidRPr="00062715">
              <w:rPr>
                <w:b/>
                <w:sz w:val="23"/>
                <w:szCs w:val="23"/>
              </w:rPr>
              <w:t>9914</w:t>
            </w:r>
            <w:r w:rsidRPr="00062715">
              <w:rPr>
                <w:b/>
                <w:sz w:val="23"/>
                <w:szCs w:val="23"/>
                <w:lang w:val="en-US"/>
              </w:rPr>
              <w:t>A</w:t>
            </w:r>
          </w:p>
        </w:tc>
      </w:tr>
      <w:tr w:rsidR="00D160BB" w:rsidRPr="00D74056" w:rsidTr="00B90488">
        <w:trPr>
          <w:trHeight w:val="199"/>
        </w:trPr>
        <w:tc>
          <w:tcPr>
            <w:tcW w:w="675" w:type="dxa"/>
          </w:tcPr>
          <w:p w:rsidR="00D160BB" w:rsidRPr="00D74056" w:rsidRDefault="00D160BB" w:rsidP="00B90488">
            <w:pPr>
              <w:tabs>
                <w:tab w:val="left" w:pos="1340"/>
              </w:tabs>
              <w:spacing w:line="240" w:lineRule="auto"/>
              <w:ind w:firstLine="0"/>
              <w:jc w:val="center"/>
              <w:rPr>
                <w:sz w:val="23"/>
                <w:szCs w:val="23"/>
              </w:rPr>
            </w:pPr>
            <w:r w:rsidRPr="00D74056">
              <w:rPr>
                <w:sz w:val="23"/>
                <w:szCs w:val="23"/>
              </w:rPr>
              <w:t>1</w:t>
            </w:r>
          </w:p>
        </w:tc>
        <w:tc>
          <w:tcPr>
            <w:tcW w:w="4576" w:type="dxa"/>
          </w:tcPr>
          <w:p w:rsidR="00D160BB" w:rsidRPr="00D74056" w:rsidRDefault="00D160BB" w:rsidP="00B90488">
            <w:pPr>
              <w:tabs>
                <w:tab w:val="left" w:pos="1340"/>
              </w:tabs>
              <w:spacing w:line="240" w:lineRule="auto"/>
              <w:ind w:firstLine="0"/>
              <w:rPr>
                <w:sz w:val="23"/>
                <w:szCs w:val="23"/>
              </w:rPr>
            </w:pPr>
            <w:r w:rsidRPr="00062715">
              <w:rPr>
                <w:sz w:val="23"/>
                <w:szCs w:val="23"/>
              </w:rPr>
              <w:t>диапазон</w:t>
            </w:r>
          </w:p>
        </w:tc>
        <w:tc>
          <w:tcPr>
            <w:tcW w:w="1833" w:type="dxa"/>
            <w:vAlign w:val="center"/>
          </w:tcPr>
          <w:p w:rsidR="00D160BB" w:rsidRPr="00D74056" w:rsidRDefault="00D160BB" w:rsidP="00B90488">
            <w:pPr>
              <w:tabs>
                <w:tab w:val="left" w:pos="1340"/>
              </w:tabs>
              <w:spacing w:line="240" w:lineRule="auto"/>
              <w:ind w:firstLine="0"/>
              <w:jc w:val="center"/>
              <w:rPr>
                <w:sz w:val="23"/>
                <w:szCs w:val="23"/>
              </w:rPr>
            </w:pPr>
            <w:r w:rsidRPr="00062715">
              <w:rPr>
                <w:sz w:val="23"/>
                <w:szCs w:val="23"/>
              </w:rPr>
              <w:t>ГГц</w:t>
            </w:r>
          </w:p>
        </w:tc>
        <w:tc>
          <w:tcPr>
            <w:tcW w:w="2305" w:type="dxa"/>
            <w:vAlign w:val="center"/>
          </w:tcPr>
          <w:p w:rsidR="00D160BB" w:rsidRPr="00D74056" w:rsidRDefault="00D160BB" w:rsidP="00B90488">
            <w:pPr>
              <w:tabs>
                <w:tab w:val="left" w:pos="1340"/>
              </w:tabs>
              <w:spacing w:line="240" w:lineRule="auto"/>
              <w:ind w:firstLine="4"/>
              <w:jc w:val="center"/>
              <w:rPr>
                <w:sz w:val="23"/>
                <w:szCs w:val="23"/>
              </w:rPr>
            </w:pPr>
            <w:r w:rsidRPr="00062715">
              <w:rPr>
                <w:sz w:val="23"/>
                <w:szCs w:val="23"/>
              </w:rPr>
              <w:t>до 6,5</w:t>
            </w:r>
          </w:p>
        </w:tc>
      </w:tr>
    </w:tbl>
    <w:p w:rsidR="00D160BB" w:rsidRPr="00062715" w:rsidRDefault="00D160BB" w:rsidP="00650A92">
      <w:pPr>
        <w:spacing w:line="240" w:lineRule="auto"/>
        <w:rPr>
          <w:sz w:val="23"/>
          <w:szCs w:val="23"/>
        </w:rPr>
      </w:pPr>
    </w:p>
    <w:p w:rsidR="00650A92" w:rsidRPr="00062715" w:rsidRDefault="00650A92" w:rsidP="00650A92">
      <w:pPr>
        <w:spacing w:line="240" w:lineRule="auto"/>
        <w:rPr>
          <w:sz w:val="23"/>
          <w:szCs w:val="23"/>
        </w:rPr>
      </w:pPr>
      <w:r w:rsidRPr="00062715">
        <w:rPr>
          <w:sz w:val="23"/>
          <w:szCs w:val="23"/>
        </w:rPr>
        <w:t xml:space="preserve">- тип соединителей портов 1 и 2 </w:t>
      </w:r>
      <w:r w:rsidRPr="00062715">
        <w:rPr>
          <w:sz w:val="23"/>
          <w:szCs w:val="23"/>
          <w:lang w:val="en-US"/>
        </w:rPr>
        <w:t>N</w:t>
      </w:r>
      <w:r w:rsidRPr="00062715">
        <w:rPr>
          <w:sz w:val="23"/>
          <w:szCs w:val="23"/>
        </w:rPr>
        <w:t>(розетка), 50 Ом;</w:t>
      </w:r>
    </w:p>
    <w:p w:rsidR="00650A92" w:rsidRPr="00062715" w:rsidRDefault="00650A92" w:rsidP="00650A92">
      <w:pPr>
        <w:spacing w:line="240" w:lineRule="auto"/>
        <w:rPr>
          <w:sz w:val="23"/>
          <w:szCs w:val="23"/>
        </w:rPr>
      </w:pPr>
    </w:p>
    <w:p w:rsidR="00650A92" w:rsidRPr="00062715" w:rsidRDefault="00650A92" w:rsidP="00650A92">
      <w:pPr>
        <w:spacing w:line="240" w:lineRule="auto"/>
        <w:rPr>
          <w:sz w:val="23"/>
          <w:szCs w:val="23"/>
        </w:rPr>
      </w:pPr>
      <w:r w:rsidRPr="00062715">
        <w:rPr>
          <w:sz w:val="23"/>
          <w:szCs w:val="23"/>
        </w:rPr>
        <w:t>3 Функциональные возможности:</w:t>
      </w:r>
    </w:p>
    <w:p w:rsidR="00650A92" w:rsidRPr="00062715" w:rsidRDefault="00650A92" w:rsidP="00650A92">
      <w:pPr>
        <w:spacing w:line="240" w:lineRule="auto"/>
        <w:rPr>
          <w:sz w:val="23"/>
          <w:szCs w:val="23"/>
        </w:rPr>
      </w:pPr>
      <w:r w:rsidRPr="00062715">
        <w:rPr>
          <w:sz w:val="23"/>
          <w:szCs w:val="23"/>
        </w:rPr>
        <w:t xml:space="preserve">- векторный анализатор цепей – 2-портовое измерение всех </w:t>
      </w:r>
      <w:r w:rsidRPr="00062715">
        <w:rPr>
          <w:sz w:val="23"/>
          <w:szCs w:val="23"/>
          <w:lang w:val="en-US"/>
        </w:rPr>
        <w:t>S</w:t>
      </w:r>
      <w:r w:rsidRPr="00062715">
        <w:rPr>
          <w:sz w:val="23"/>
          <w:szCs w:val="23"/>
        </w:rPr>
        <w:t>-параметров;</w:t>
      </w:r>
    </w:p>
    <w:p w:rsidR="00650A92" w:rsidRPr="00062715" w:rsidRDefault="00650A92" w:rsidP="00650A92">
      <w:pPr>
        <w:spacing w:line="240" w:lineRule="auto"/>
        <w:rPr>
          <w:sz w:val="23"/>
          <w:szCs w:val="23"/>
        </w:rPr>
      </w:pPr>
      <w:r w:rsidRPr="00062715">
        <w:rPr>
          <w:sz w:val="23"/>
          <w:szCs w:val="23"/>
        </w:rPr>
        <w:t>- векторный анализатор цепей – временная область;</w:t>
      </w:r>
    </w:p>
    <w:p w:rsidR="00650A92" w:rsidRPr="00062715" w:rsidRDefault="00650A92" w:rsidP="00650A92">
      <w:pPr>
        <w:spacing w:line="240" w:lineRule="auto"/>
        <w:rPr>
          <w:sz w:val="23"/>
          <w:szCs w:val="23"/>
        </w:rPr>
      </w:pPr>
      <w:r w:rsidRPr="00062715">
        <w:rPr>
          <w:sz w:val="23"/>
          <w:szCs w:val="23"/>
        </w:rPr>
        <w:t>- векторный вольтметр;</w:t>
      </w:r>
    </w:p>
    <w:p w:rsidR="00650A92" w:rsidRPr="00062715" w:rsidRDefault="00650A92" w:rsidP="00650A92">
      <w:pPr>
        <w:spacing w:line="240" w:lineRule="auto"/>
        <w:rPr>
          <w:sz w:val="23"/>
          <w:szCs w:val="23"/>
        </w:rPr>
      </w:pPr>
      <w:r w:rsidRPr="00062715">
        <w:rPr>
          <w:sz w:val="23"/>
          <w:szCs w:val="23"/>
        </w:rPr>
        <w:t>- калибровка – встроенная</w:t>
      </w:r>
      <w:proofErr w:type="gramStart"/>
      <w:r w:rsidRPr="00062715">
        <w:rPr>
          <w:sz w:val="23"/>
          <w:szCs w:val="23"/>
        </w:rPr>
        <w:t xml:space="preserve"> ,</w:t>
      </w:r>
      <w:proofErr w:type="gramEnd"/>
      <w:r w:rsidRPr="00062715">
        <w:rPr>
          <w:sz w:val="23"/>
          <w:szCs w:val="23"/>
        </w:rPr>
        <w:t xml:space="preserve"> функция быстрой калибровки;</w:t>
      </w:r>
    </w:p>
    <w:p w:rsidR="00650A92" w:rsidRPr="00062715" w:rsidRDefault="00650A92" w:rsidP="00650A92">
      <w:pPr>
        <w:spacing w:line="240" w:lineRule="auto"/>
        <w:rPr>
          <w:sz w:val="23"/>
          <w:szCs w:val="23"/>
        </w:rPr>
      </w:pPr>
      <w:r w:rsidRPr="00062715">
        <w:rPr>
          <w:sz w:val="23"/>
          <w:szCs w:val="23"/>
        </w:rPr>
        <w:t>- анализ спектра с временным стробированием и отображением спектрограмм;</w:t>
      </w:r>
    </w:p>
    <w:p w:rsidR="00650A92" w:rsidRPr="00062715" w:rsidRDefault="00650A92" w:rsidP="00650A92">
      <w:pPr>
        <w:spacing w:line="240" w:lineRule="auto"/>
        <w:rPr>
          <w:sz w:val="23"/>
          <w:szCs w:val="23"/>
        </w:rPr>
      </w:pPr>
      <w:r w:rsidRPr="00062715">
        <w:rPr>
          <w:sz w:val="23"/>
          <w:szCs w:val="23"/>
        </w:rPr>
        <w:t>- поддержка внешних измерителей мощности;</w:t>
      </w:r>
    </w:p>
    <w:p w:rsidR="00650A92" w:rsidRPr="00062715" w:rsidRDefault="00650A92" w:rsidP="00650A92">
      <w:pPr>
        <w:spacing w:line="240" w:lineRule="auto"/>
        <w:rPr>
          <w:sz w:val="23"/>
          <w:szCs w:val="23"/>
        </w:rPr>
      </w:pPr>
      <w:r w:rsidRPr="00062715">
        <w:rPr>
          <w:sz w:val="23"/>
          <w:szCs w:val="23"/>
        </w:rPr>
        <w:t>- встроенный измеритель мощности;</w:t>
      </w:r>
    </w:p>
    <w:p w:rsidR="00650A92" w:rsidRPr="00062715" w:rsidRDefault="00650A92" w:rsidP="00650A92">
      <w:pPr>
        <w:spacing w:line="240" w:lineRule="auto"/>
        <w:rPr>
          <w:sz w:val="23"/>
          <w:szCs w:val="23"/>
        </w:rPr>
      </w:pPr>
      <w:r w:rsidRPr="00062715">
        <w:rPr>
          <w:sz w:val="23"/>
          <w:szCs w:val="23"/>
        </w:rPr>
        <w:t>- измерение в режиме рефлектометра во временной области;</w:t>
      </w:r>
    </w:p>
    <w:p w:rsidR="00650A92" w:rsidRPr="00062715" w:rsidRDefault="00650A92" w:rsidP="00650A92">
      <w:pPr>
        <w:spacing w:line="240" w:lineRule="auto"/>
        <w:rPr>
          <w:sz w:val="23"/>
          <w:szCs w:val="23"/>
        </w:rPr>
      </w:pPr>
      <w:r w:rsidRPr="00062715">
        <w:rPr>
          <w:sz w:val="23"/>
          <w:szCs w:val="23"/>
        </w:rPr>
        <w:t>- режим дистанционного управления;</w:t>
      </w:r>
    </w:p>
    <w:p w:rsidR="00650A92" w:rsidRPr="00062715" w:rsidRDefault="00650A92" w:rsidP="00650A92">
      <w:pPr>
        <w:spacing w:line="240" w:lineRule="auto"/>
        <w:rPr>
          <w:sz w:val="23"/>
          <w:szCs w:val="23"/>
        </w:rPr>
      </w:pPr>
      <w:r w:rsidRPr="00062715">
        <w:rPr>
          <w:sz w:val="23"/>
          <w:szCs w:val="23"/>
        </w:rPr>
        <w:t>- габаритные размеры – 292х188х72 мм;</w:t>
      </w:r>
    </w:p>
    <w:p w:rsidR="00650A92" w:rsidRPr="00062715" w:rsidRDefault="00650A92" w:rsidP="00650A92">
      <w:pPr>
        <w:spacing w:line="240" w:lineRule="auto"/>
        <w:rPr>
          <w:sz w:val="23"/>
          <w:szCs w:val="23"/>
        </w:rPr>
      </w:pPr>
      <w:r w:rsidRPr="00062715">
        <w:rPr>
          <w:sz w:val="23"/>
          <w:szCs w:val="23"/>
        </w:rPr>
        <w:t>- вес (с батареей) – 3,0 кг</w:t>
      </w:r>
    </w:p>
    <w:p w:rsidR="00650A92" w:rsidRPr="00062715" w:rsidRDefault="00650A92" w:rsidP="00650A92">
      <w:pPr>
        <w:spacing w:line="240" w:lineRule="auto"/>
        <w:rPr>
          <w:sz w:val="23"/>
          <w:szCs w:val="23"/>
        </w:rPr>
      </w:pPr>
    </w:p>
    <w:p w:rsidR="00650A92" w:rsidRPr="00062715" w:rsidRDefault="00650A92" w:rsidP="00650A92">
      <w:pPr>
        <w:spacing w:line="240" w:lineRule="auto"/>
        <w:rPr>
          <w:sz w:val="23"/>
          <w:szCs w:val="23"/>
        </w:rPr>
      </w:pPr>
      <w:r w:rsidRPr="00062715">
        <w:rPr>
          <w:sz w:val="23"/>
          <w:szCs w:val="23"/>
        </w:rPr>
        <w:t>4 Комплект поставки должен включать в себя:</w:t>
      </w:r>
    </w:p>
    <w:p w:rsidR="00650A92" w:rsidRPr="00062715" w:rsidRDefault="00650A92" w:rsidP="00650A92">
      <w:pPr>
        <w:spacing w:line="240" w:lineRule="auto"/>
        <w:rPr>
          <w:sz w:val="23"/>
          <w:szCs w:val="23"/>
        </w:rPr>
      </w:pPr>
      <w:r w:rsidRPr="00062715">
        <w:rPr>
          <w:sz w:val="23"/>
          <w:szCs w:val="23"/>
        </w:rPr>
        <w:t xml:space="preserve">- анализатор, блок питания от сети, батарея, мягкий футляр с ремнями для переноски прибора за спиной или на плече, кабель </w:t>
      </w:r>
      <w:r w:rsidRPr="00062715">
        <w:rPr>
          <w:sz w:val="23"/>
          <w:szCs w:val="23"/>
          <w:lang w:val="en-US"/>
        </w:rPr>
        <w:t>LAN</w:t>
      </w:r>
      <w:r w:rsidRPr="00062715">
        <w:rPr>
          <w:sz w:val="23"/>
          <w:szCs w:val="23"/>
        </w:rPr>
        <w:t>, краткое справочное руководство (</w:t>
      </w:r>
      <w:r w:rsidRPr="00062715">
        <w:rPr>
          <w:sz w:val="23"/>
          <w:szCs w:val="23"/>
          <w:lang w:val="en-US"/>
        </w:rPr>
        <w:t>Quick</w:t>
      </w:r>
      <w:r w:rsidRPr="00062715">
        <w:rPr>
          <w:sz w:val="23"/>
          <w:szCs w:val="23"/>
        </w:rPr>
        <w:t xml:space="preserve"> </w:t>
      </w:r>
      <w:r w:rsidRPr="00062715">
        <w:rPr>
          <w:sz w:val="23"/>
          <w:szCs w:val="23"/>
          <w:lang w:val="en-US"/>
        </w:rPr>
        <w:t>Reference</w:t>
      </w:r>
      <w:r w:rsidRPr="00062715">
        <w:rPr>
          <w:sz w:val="23"/>
          <w:szCs w:val="23"/>
        </w:rPr>
        <w:t xml:space="preserve"> </w:t>
      </w:r>
      <w:r w:rsidRPr="00062715">
        <w:rPr>
          <w:sz w:val="23"/>
          <w:szCs w:val="23"/>
          <w:lang w:val="en-US"/>
        </w:rPr>
        <w:t>Guide</w:t>
      </w:r>
      <w:r w:rsidRPr="00062715">
        <w:rPr>
          <w:sz w:val="23"/>
          <w:szCs w:val="23"/>
        </w:rPr>
        <w:t xml:space="preserve">), </w:t>
      </w:r>
      <w:r w:rsidRPr="00062715">
        <w:rPr>
          <w:sz w:val="23"/>
          <w:szCs w:val="23"/>
          <w:lang w:val="en-US"/>
        </w:rPr>
        <w:t>CD</w:t>
      </w:r>
      <w:r w:rsidRPr="00062715">
        <w:rPr>
          <w:sz w:val="23"/>
          <w:szCs w:val="23"/>
        </w:rPr>
        <w:t xml:space="preserve"> с полным руководством, методику поверки, копию сертификата о внесении в гос. реестр, свидетельство о поверке.</w:t>
      </w:r>
    </w:p>
    <w:p w:rsidR="00650A92" w:rsidRPr="00062715" w:rsidRDefault="00650A92" w:rsidP="00650A92">
      <w:pPr>
        <w:spacing w:line="240" w:lineRule="auto"/>
        <w:rPr>
          <w:sz w:val="23"/>
          <w:szCs w:val="23"/>
        </w:rPr>
      </w:pPr>
      <w:r w:rsidRPr="00062715">
        <w:rPr>
          <w:sz w:val="23"/>
          <w:szCs w:val="23"/>
        </w:rPr>
        <w:t>3 Гарантийный срок на поставляемое оборудование не менее 36 месяцев.</w:t>
      </w:r>
    </w:p>
    <w:p w:rsidR="00650A92" w:rsidRPr="00062715" w:rsidRDefault="00650A92" w:rsidP="00650A92">
      <w:pPr>
        <w:spacing w:line="240" w:lineRule="auto"/>
        <w:rPr>
          <w:sz w:val="23"/>
          <w:szCs w:val="23"/>
        </w:rPr>
      </w:pPr>
      <w:r w:rsidRPr="00062715">
        <w:rPr>
          <w:sz w:val="23"/>
          <w:szCs w:val="23"/>
        </w:rPr>
        <w:t>Все поставляемое оборудование должно иметь инструкции на русском языке.</w:t>
      </w:r>
    </w:p>
    <w:p w:rsidR="00650A92" w:rsidRPr="00062715" w:rsidRDefault="00650A92" w:rsidP="00650A92">
      <w:pPr>
        <w:spacing w:line="240" w:lineRule="auto"/>
        <w:rPr>
          <w:sz w:val="23"/>
          <w:szCs w:val="23"/>
        </w:rPr>
      </w:pPr>
      <w:r w:rsidRPr="00062715">
        <w:rPr>
          <w:sz w:val="23"/>
          <w:szCs w:val="23"/>
        </w:rPr>
        <w:t>Поставляемое оборудование должно быть новым и серийным прибором.</w:t>
      </w:r>
    </w:p>
    <w:p w:rsidR="00650A92" w:rsidRPr="00062715" w:rsidRDefault="00650A92" w:rsidP="00650A92">
      <w:pPr>
        <w:spacing w:line="240" w:lineRule="auto"/>
        <w:rPr>
          <w:sz w:val="23"/>
          <w:szCs w:val="23"/>
        </w:rPr>
      </w:pPr>
      <w:r w:rsidRPr="00062715">
        <w:rPr>
          <w:sz w:val="23"/>
          <w:szCs w:val="23"/>
        </w:rPr>
        <w:t>Поставка оборудования, бывшего ранее в эксплуатации, не допускается.</w:t>
      </w:r>
    </w:p>
    <w:p w:rsidR="00E3525E" w:rsidRPr="00062715" w:rsidRDefault="00E3525E" w:rsidP="00DA70AC">
      <w:pPr>
        <w:autoSpaceDE w:val="0"/>
        <w:autoSpaceDN w:val="0"/>
        <w:adjustRightInd w:val="0"/>
        <w:spacing w:line="240" w:lineRule="auto"/>
        <w:rPr>
          <w:sz w:val="23"/>
          <w:szCs w:val="23"/>
          <w:lang w:eastAsia="ru-RU"/>
        </w:rPr>
      </w:pP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1E4D92">
      <w:pPr>
        <w:tabs>
          <w:tab w:val="left" w:pos="7080"/>
        </w:tabs>
        <w:spacing w:line="240" w:lineRule="auto"/>
        <w:jc w:val="right"/>
        <w:rPr>
          <w:szCs w:val="22"/>
        </w:rPr>
      </w:pPr>
      <w:r>
        <w:rPr>
          <w:szCs w:val="22"/>
        </w:rPr>
        <w:lastRenderedPageBreak/>
        <w:t xml:space="preserve">Приложение № 2 к Договору № _______ </w:t>
      </w:r>
    </w:p>
    <w:p w:rsidR="001E4D92" w:rsidRDefault="001E4D92" w:rsidP="001E4D92">
      <w:pPr>
        <w:spacing w:line="240" w:lineRule="auto"/>
        <w:jc w:val="right"/>
        <w:rPr>
          <w:szCs w:val="22"/>
        </w:rPr>
      </w:pPr>
      <w:r>
        <w:rPr>
          <w:szCs w:val="22"/>
        </w:rPr>
        <w:t>от «__» _____2016 г.</w:t>
      </w:r>
    </w:p>
    <w:p w:rsidR="00062715" w:rsidRDefault="00062715" w:rsidP="00062715">
      <w:pPr>
        <w:keepNext/>
        <w:ind w:firstLine="567"/>
        <w:jc w:val="center"/>
        <w:rPr>
          <w:b/>
          <w:i/>
          <w:sz w:val="23"/>
          <w:szCs w:val="23"/>
        </w:rPr>
      </w:pPr>
    </w:p>
    <w:p w:rsidR="00062715" w:rsidRDefault="00062715" w:rsidP="00062715">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2715" w:rsidRDefault="00062715" w:rsidP="00062715">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2715" w:rsidRPr="00062715" w:rsidTr="00E22E1E">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Стоимость, рублей</w:t>
            </w:r>
          </w:p>
        </w:tc>
      </w:tr>
      <w:tr w:rsidR="00062715" w:rsidRPr="00062715" w:rsidTr="00E22E1E">
        <w:trPr>
          <w:gridBefore w:val="1"/>
          <w:gridAfter w:val="1"/>
          <w:wBefore w:w="93" w:type="dxa"/>
          <w:wAfter w:w="614" w:type="dxa"/>
          <w:trHeight w:val="630"/>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sz w:val="23"/>
                <w:szCs w:val="23"/>
              </w:rPr>
              <w:t xml:space="preserve">Анализаторы сигнала </w:t>
            </w:r>
            <w:r w:rsidRPr="00062715">
              <w:rPr>
                <w:b/>
                <w:sz w:val="23"/>
                <w:szCs w:val="23"/>
                <w:lang w:val="en-US"/>
              </w:rPr>
              <w:t>N</w:t>
            </w:r>
            <w:r w:rsidRPr="00062715">
              <w:rPr>
                <w:b/>
                <w:sz w:val="23"/>
                <w:szCs w:val="23"/>
              </w:rPr>
              <w:t>9914</w:t>
            </w:r>
            <w:r w:rsidRPr="00062715">
              <w:rPr>
                <w:b/>
                <w:sz w:val="23"/>
                <w:szCs w:val="23"/>
                <w:lang w:val="en-US"/>
              </w:rPr>
              <w:t>A</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2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w:t>
            </w:r>
          </w:p>
        </w:tc>
      </w:tr>
      <w:tr w:rsidR="00062715" w:rsidRPr="00062715" w:rsidTr="00E22E1E">
        <w:trPr>
          <w:gridBefore w:val="1"/>
          <w:gridAfter w:val="1"/>
          <w:wBefore w:w="93" w:type="dxa"/>
          <w:wAfter w:w="614" w:type="dxa"/>
          <w:trHeight w:val="562"/>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rPr>
                <w:b/>
                <w:bCs/>
                <w:sz w:val="23"/>
                <w:szCs w:val="23"/>
              </w:rPr>
            </w:pPr>
            <w:r w:rsidRPr="00062715">
              <w:rPr>
                <w:b/>
                <w:bCs/>
                <w:sz w:val="23"/>
                <w:szCs w:val="23"/>
              </w:rPr>
              <w:t> </w:t>
            </w:r>
          </w:p>
        </w:tc>
      </w:tr>
      <w:tr w:rsidR="00062715" w:rsidRPr="00062715" w:rsidTr="00E22E1E">
        <w:trPr>
          <w:gridBefore w:val="1"/>
          <w:gridAfter w:val="1"/>
          <w:wBefore w:w="93" w:type="dxa"/>
          <w:wAfter w:w="614" w:type="dxa"/>
          <w:trHeight w:val="210"/>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E22E1E">
            <w:pPr>
              <w:spacing w:line="240" w:lineRule="auto"/>
              <w:ind w:firstLine="0"/>
              <w:jc w:val="center"/>
              <w:rPr>
                <w:sz w:val="23"/>
                <w:szCs w:val="23"/>
              </w:rPr>
            </w:pPr>
            <w:r w:rsidRPr="00062715">
              <w:rPr>
                <w:sz w:val="23"/>
                <w:szCs w:val="23"/>
              </w:rPr>
              <w:t>1.1.1.</w:t>
            </w:r>
          </w:p>
        </w:tc>
        <w:tc>
          <w:tcPr>
            <w:tcW w:w="4818" w:type="dxa"/>
            <w:gridSpan w:val="2"/>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rPr>
                <w:color w:val="000000"/>
                <w:sz w:val="23"/>
                <w:szCs w:val="23"/>
              </w:rPr>
            </w:pPr>
            <w:r>
              <w:rPr>
                <w:color w:val="000000"/>
                <w:sz w:val="23"/>
                <w:szCs w:val="23"/>
              </w:rPr>
              <w:t>Блок питания от сети</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sz w:val="23"/>
                <w:szCs w:val="23"/>
              </w:rPr>
            </w:pPr>
            <w:r>
              <w:rPr>
                <w:sz w:val="23"/>
                <w:szCs w:val="23"/>
              </w:rPr>
              <w:t>2</w:t>
            </w:r>
            <w:r w:rsidRPr="00062715">
              <w:rPr>
                <w:sz w:val="23"/>
                <w:szCs w:val="23"/>
              </w:rPr>
              <w:t xml:space="preserve"> </w:t>
            </w:r>
            <w:r>
              <w:rPr>
                <w:sz w:val="23"/>
                <w:szCs w:val="23"/>
              </w:rPr>
              <w:t>шт</w:t>
            </w:r>
            <w:r w:rsidRPr="00062715">
              <w:rPr>
                <w:sz w:val="23"/>
                <w:szCs w:val="23"/>
              </w:rPr>
              <w:t>.</w:t>
            </w:r>
          </w:p>
        </w:tc>
        <w:tc>
          <w:tcPr>
            <w:tcW w:w="2976" w:type="dxa"/>
            <w:vMerge w:val="restart"/>
            <w:tcBorders>
              <w:top w:val="nil"/>
              <w:left w:val="single" w:sz="4" w:space="0" w:color="auto"/>
              <w:right w:val="single" w:sz="4" w:space="0" w:color="auto"/>
            </w:tcBorders>
            <w:vAlign w:val="center"/>
            <w:hideMark/>
          </w:tcPr>
          <w:p w:rsidR="00062715" w:rsidRPr="00062715" w:rsidRDefault="00062715" w:rsidP="00E22E1E">
            <w:pPr>
              <w:spacing w:line="240" w:lineRule="auto"/>
              <w:rPr>
                <w:sz w:val="23"/>
                <w:szCs w:val="23"/>
              </w:rPr>
            </w:pPr>
          </w:p>
        </w:tc>
      </w:tr>
      <w:tr w:rsidR="00062715" w:rsidRPr="00062715" w:rsidTr="00E22E1E">
        <w:trPr>
          <w:gridBefore w:val="1"/>
          <w:gridAfter w:val="1"/>
          <w:wBefore w:w="93" w:type="dxa"/>
          <w:wAfter w:w="614" w:type="dxa"/>
          <w:trHeight w:val="151"/>
        </w:trPr>
        <w:tc>
          <w:tcPr>
            <w:tcW w:w="866" w:type="dxa"/>
            <w:tcBorders>
              <w:top w:val="single" w:sz="4" w:space="0" w:color="auto"/>
              <w:left w:val="single" w:sz="4" w:space="0" w:color="auto"/>
              <w:bottom w:val="single" w:sz="4" w:space="0" w:color="auto"/>
              <w:right w:val="single" w:sz="4" w:space="0" w:color="auto"/>
            </w:tcBorders>
            <w:vAlign w:val="bottom"/>
          </w:tcPr>
          <w:p w:rsidR="00062715" w:rsidRPr="00062715" w:rsidRDefault="00062715" w:rsidP="00E22E1E">
            <w:pPr>
              <w:spacing w:line="240" w:lineRule="auto"/>
              <w:ind w:firstLine="0"/>
              <w:rPr>
                <w:sz w:val="23"/>
                <w:szCs w:val="23"/>
              </w:rPr>
            </w:pPr>
            <w:r>
              <w:rPr>
                <w:sz w:val="23"/>
                <w:szCs w:val="23"/>
              </w:rPr>
              <w:t>1.1.2.</w:t>
            </w:r>
          </w:p>
        </w:tc>
        <w:tc>
          <w:tcPr>
            <w:tcW w:w="4818" w:type="dxa"/>
            <w:gridSpan w:val="2"/>
            <w:tcBorders>
              <w:top w:val="single" w:sz="4" w:space="0" w:color="auto"/>
              <w:left w:val="nil"/>
              <w:bottom w:val="single" w:sz="4" w:space="0" w:color="auto"/>
              <w:right w:val="single" w:sz="4" w:space="0" w:color="auto"/>
            </w:tcBorders>
            <w:vAlign w:val="center"/>
          </w:tcPr>
          <w:p w:rsidR="00062715" w:rsidRDefault="00062715" w:rsidP="00E22E1E">
            <w:pPr>
              <w:spacing w:line="240" w:lineRule="auto"/>
              <w:ind w:firstLine="0"/>
              <w:rPr>
                <w:color w:val="000000"/>
                <w:sz w:val="23"/>
                <w:szCs w:val="23"/>
              </w:rPr>
            </w:pPr>
            <w:r>
              <w:rPr>
                <w:color w:val="000000"/>
                <w:sz w:val="23"/>
                <w:szCs w:val="23"/>
              </w:rPr>
              <w:t>Батарея</w:t>
            </w:r>
          </w:p>
        </w:tc>
        <w:tc>
          <w:tcPr>
            <w:tcW w:w="994" w:type="dxa"/>
            <w:tcBorders>
              <w:top w:val="single" w:sz="4" w:space="0" w:color="auto"/>
              <w:left w:val="nil"/>
              <w:bottom w:val="single" w:sz="4" w:space="0" w:color="auto"/>
              <w:right w:val="single" w:sz="4" w:space="0" w:color="auto"/>
            </w:tcBorders>
            <w:vAlign w:val="center"/>
          </w:tcPr>
          <w:p w:rsidR="00062715" w:rsidRPr="00062715" w:rsidRDefault="00062715" w:rsidP="00E22E1E">
            <w:pPr>
              <w:spacing w:line="240" w:lineRule="auto"/>
              <w:ind w:firstLine="0"/>
              <w:jc w:val="center"/>
              <w:rPr>
                <w:sz w:val="23"/>
                <w:szCs w:val="23"/>
              </w:rPr>
            </w:pPr>
            <w:r>
              <w:rPr>
                <w:sz w:val="23"/>
                <w:szCs w:val="23"/>
              </w:rPr>
              <w:t>2 шт.</w:t>
            </w:r>
          </w:p>
        </w:tc>
        <w:tc>
          <w:tcPr>
            <w:tcW w:w="2976" w:type="dxa"/>
            <w:vMerge/>
            <w:tcBorders>
              <w:top w:val="nil"/>
              <w:left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E22E1E" w:rsidRPr="00062715" w:rsidTr="00E22E1E">
        <w:trPr>
          <w:gridBefore w:val="1"/>
          <w:gridAfter w:val="1"/>
          <w:wBefore w:w="93" w:type="dxa"/>
          <w:wAfter w:w="614" w:type="dxa"/>
          <w:trHeight w:val="165"/>
        </w:trPr>
        <w:tc>
          <w:tcPr>
            <w:tcW w:w="866" w:type="dxa"/>
            <w:tcBorders>
              <w:top w:val="single" w:sz="4" w:space="0" w:color="auto"/>
              <w:left w:val="single" w:sz="4" w:space="0" w:color="auto"/>
              <w:bottom w:val="single" w:sz="4" w:space="0" w:color="auto"/>
              <w:right w:val="single" w:sz="4" w:space="0" w:color="auto"/>
            </w:tcBorders>
          </w:tcPr>
          <w:p w:rsidR="00E22E1E" w:rsidRDefault="00E22E1E" w:rsidP="00E22E1E">
            <w:pPr>
              <w:spacing w:line="240" w:lineRule="auto"/>
              <w:ind w:firstLine="0"/>
            </w:pPr>
            <w:r w:rsidRPr="0094125C">
              <w:rPr>
                <w:sz w:val="23"/>
                <w:szCs w:val="23"/>
              </w:rPr>
              <w:t>1.1.</w:t>
            </w:r>
            <w:r>
              <w:rPr>
                <w:sz w:val="23"/>
                <w:szCs w:val="23"/>
              </w:rPr>
              <w:t>3</w:t>
            </w:r>
            <w:r w:rsidRPr="0094125C">
              <w:rPr>
                <w:sz w:val="23"/>
                <w:szCs w:val="23"/>
              </w:rPr>
              <w:t>.</w:t>
            </w:r>
          </w:p>
        </w:tc>
        <w:tc>
          <w:tcPr>
            <w:tcW w:w="4818" w:type="dxa"/>
            <w:gridSpan w:val="2"/>
            <w:tcBorders>
              <w:top w:val="single" w:sz="4" w:space="0" w:color="auto"/>
              <w:left w:val="nil"/>
              <w:bottom w:val="single" w:sz="4" w:space="0" w:color="auto"/>
              <w:right w:val="single" w:sz="4" w:space="0" w:color="auto"/>
            </w:tcBorders>
            <w:vAlign w:val="center"/>
          </w:tcPr>
          <w:p w:rsidR="00E22E1E" w:rsidRDefault="00E22E1E" w:rsidP="00E22E1E">
            <w:pPr>
              <w:spacing w:line="240" w:lineRule="auto"/>
              <w:ind w:firstLine="0"/>
              <w:rPr>
                <w:color w:val="000000"/>
                <w:sz w:val="23"/>
                <w:szCs w:val="23"/>
              </w:rPr>
            </w:pPr>
            <w:r w:rsidRPr="00062715">
              <w:rPr>
                <w:sz w:val="23"/>
                <w:szCs w:val="23"/>
              </w:rPr>
              <w:t>мягкий футляр с ремнями для переноски прибора за спиной или на плече</w:t>
            </w:r>
          </w:p>
        </w:tc>
        <w:tc>
          <w:tcPr>
            <w:tcW w:w="994" w:type="dxa"/>
            <w:tcBorders>
              <w:top w:val="single" w:sz="4" w:space="0" w:color="auto"/>
              <w:left w:val="nil"/>
              <w:bottom w:val="single" w:sz="4" w:space="0" w:color="auto"/>
              <w:right w:val="single" w:sz="4" w:space="0" w:color="auto"/>
            </w:tcBorders>
          </w:tcPr>
          <w:p w:rsidR="00E22E1E" w:rsidRDefault="00E22E1E" w:rsidP="00E22E1E">
            <w:pPr>
              <w:spacing w:line="240" w:lineRule="auto"/>
              <w:ind w:firstLine="0"/>
              <w:jc w:val="center"/>
            </w:pPr>
            <w:r w:rsidRPr="00805E7A">
              <w:rPr>
                <w:sz w:val="23"/>
                <w:szCs w:val="23"/>
              </w:rPr>
              <w:t>2 шт.</w:t>
            </w:r>
          </w:p>
        </w:tc>
        <w:tc>
          <w:tcPr>
            <w:tcW w:w="2976" w:type="dxa"/>
            <w:vMerge w:val="restart"/>
            <w:tcBorders>
              <w:top w:val="nil"/>
              <w:left w:val="single" w:sz="4" w:space="0" w:color="auto"/>
              <w:right w:val="single" w:sz="4" w:space="0" w:color="auto"/>
            </w:tcBorders>
            <w:vAlign w:val="center"/>
          </w:tcPr>
          <w:p w:rsidR="00E22E1E" w:rsidRPr="00062715" w:rsidRDefault="00E22E1E" w:rsidP="00E22E1E">
            <w:pPr>
              <w:spacing w:line="240" w:lineRule="auto"/>
              <w:rPr>
                <w:sz w:val="23"/>
                <w:szCs w:val="23"/>
              </w:rPr>
            </w:pPr>
          </w:p>
        </w:tc>
      </w:tr>
      <w:tr w:rsidR="00E22E1E" w:rsidRPr="00062715" w:rsidTr="00E22E1E">
        <w:trPr>
          <w:gridBefore w:val="1"/>
          <w:gridAfter w:val="1"/>
          <w:wBefore w:w="93" w:type="dxa"/>
          <w:wAfter w:w="614" w:type="dxa"/>
          <w:trHeight w:val="180"/>
        </w:trPr>
        <w:tc>
          <w:tcPr>
            <w:tcW w:w="866" w:type="dxa"/>
            <w:tcBorders>
              <w:top w:val="single" w:sz="4" w:space="0" w:color="auto"/>
              <w:left w:val="single" w:sz="4" w:space="0" w:color="auto"/>
              <w:bottom w:val="single" w:sz="4" w:space="0" w:color="auto"/>
              <w:right w:val="single" w:sz="4" w:space="0" w:color="auto"/>
            </w:tcBorders>
          </w:tcPr>
          <w:p w:rsidR="00E22E1E" w:rsidRDefault="00E22E1E" w:rsidP="00E22E1E">
            <w:pPr>
              <w:spacing w:line="240" w:lineRule="auto"/>
              <w:ind w:firstLine="0"/>
            </w:pPr>
            <w:r w:rsidRPr="0094125C">
              <w:rPr>
                <w:sz w:val="23"/>
                <w:szCs w:val="23"/>
              </w:rPr>
              <w:t>1.1.</w:t>
            </w:r>
            <w:r>
              <w:rPr>
                <w:sz w:val="23"/>
                <w:szCs w:val="23"/>
              </w:rPr>
              <w:t>4</w:t>
            </w:r>
            <w:r w:rsidRPr="0094125C">
              <w:rPr>
                <w:sz w:val="23"/>
                <w:szCs w:val="23"/>
              </w:rPr>
              <w:t>.</w:t>
            </w:r>
          </w:p>
        </w:tc>
        <w:tc>
          <w:tcPr>
            <w:tcW w:w="4818" w:type="dxa"/>
            <w:gridSpan w:val="2"/>
            <w:tcBorders>
              <w:top w:val="single" w:sz="4" w:space="0" w:color="auto"/>
              <w:left w:val="nil"/>
              <w:bottom w:val="single" w:sz="4" w:space="0" w:color="auto"/>
              <w:right w:val="single" w:sz="4" w:space="0" w:color="auto"/>
            </w:tcBorders>
            <w:vAlign w:val="center"/>
          </w:tcPr>
          <w:p w:rsidR="00E22E1E" w:rsidRDefault="00E22E1E" w:rsidP="00E22E1E">
            <w:pPr>
              <w:spacing w:line="240" w:lineRule="auto"/>
              <w:ind w:firstLine="0"/>
              <w:rPr>
                <w:color w:val="000000"/>
                <w:sz w:val="23"/>
                <w:szCs w:val="23"/>
              </w:rPr>
            </w:pPr>
            <w:r w:rsidRPr="00062715">
              <w:rPr>
                <w:sz w:val="23"/>
                <w:szCs w:val="23"/>
              </w:rPr>
              <w:t xml:space="preserve">кабель </w:t>
            </w:r>
            <w:r w:rsidRPr="00062715">
              <w:rPr>
                <w:sz w:val="23"/>
                <w:szCs w:val="23"/>
                <w:lang w:val="en-US"/>
              </w:rPr>
              <w:t>LAN</w:t>
            </w:r>
          </w:p>
        </w:tc>
        <w:tc>
          <w:tcPr>
            <w:tcW w:w="994" w:type="dxa"/>
            <w:tcBorders>
              <w:top w:val="single" w:sz="4" w:space="0" w:color="auto"/>
              <w:left w:val="nil"/>
              <w:bottom w:val="single" w:sz="4" w:space="0" w:color="auto"/>
              <w:right w:val="single" w:sz="4" w:space="0" w:color="auto"/>
            </w:tcBorders>
          </w:tcPr>
          <w:p w:rsidR="00E22E1E" w:rsidRDefault="00E22E1E" w:rsidP="00E22E1E">
            <w:pPr>
              <w:spacing w:line="240" w:lineRule="auto"/>
              <w:ind w:firstLine="0"/>
              <w:jc w:val="center"/>
            </w:pPr>
            <w:r w:rsidRPr="00805E7A">
              <w:rPr>
                <w:sz w:val="23"/>
                <w:szCs w:val="23"/>
              </w:rPr>
              <w:t>2 шт.</w:t>
            </w:r>
          </w:p>
        </w:tc>
        <w:tc>
          <w:tcPr>
            <w:tcW w:w="2976" w:type="dxa"/>
            <w:vMerge/>
            <w:tcBorders>
              <w:top w:val="nil"/>
              <w:left w:val="single" w:sz="4" w:space="0" w:color="auto"/>
              <w:right w:val="single" w:sz="4" w:space="0" w:color="auto"/>
            </w:tcBorders>
            <w:vAlign w:val="center"/>
          </w:tcPr>
          <w:p w:rsidR="00E22E1E" w:rsidRPr="00062715" w:rsidRDefault="00E22E1E" w:rsidP="00E22E1E">
            <w:pPr>
              <w:spacing w:line="240" w:lineRule="auto"/>
              <w:rPr>
                <w:sz w:val="23"/>
                <w:szCs w:val="23"/>
              </w:rPr>
            </w:pPr>
          </w:p>
        </w:tc>
      </w:tr>
      <w:tr w:rsidR="00062715" w:rsidRPr="00062715" w:rsidTr="00E22E1E">
        <w:trPr>
          <w:gridBefore w:val="1"/>
          <w:gridAfter w:val="1"/>
          <w:wBefore w:w="93" w:type="dxa"/>
          <w:wAfter w:w="614" w:type="dxa"/>
          <w:trHeight w:val="1029"/>
        </w:trPr>
        <w:tc>
          <w:tcPr>
            <w:tcW w:w="866" w:type="dxa"/>
            <w:tcBorders>
              <w:top w:val="single" w:sz="4" w:space="0" w:color="auto"/>
              <w:left w:val="single" w:sz="4" w:space="0" w:color="auto"/>
              <w:bottom w:val="single" w:sz="4" w:space="0" w:color="auto"/>
              <w:right w:val="single" w:sz="4" w:space="0" w:color="auto"/>
            </w:tcBorders>
            <w:vAlign w:val="bottom"/>
          </w:tcPr>
          <w:p w:rsidR="00062715" w:rsidRPr="00062715" w:rsidRDefault="00062715" w:rsidP="00E22E1E">
            <w:pPr>
              <w:spacing w:line="240" w:lineRule="auto"/>
              <w:ind w:firstLine="0"/>
              <w:jc w:val="center"/>
              <w:rPr>
                <w:sz w:val="23"/>
                <w:szCs w:val="23"/>
              </w:rPr>
            </w:pPr>
            <w:r w:rsidRPr="00062715">
              <w:rPr>
                <w:sz w:val="23"/>
                <w:szCs w:val="23"/>
              </w:rPr>
              <w:t>1.1.</w:t>
            </w:r>
            <w:r w:rsidR="00E22E1E">
              <w:rPr>
                <w:sz w:val="23"/>
                <w:szCs w:val="23"/>
              </w:rPr>
              <w:t>5</w:t>
            </w:r>
            <w:r w:rsidRPr="00062715">
              <w:rPr>
                <w:sz w:val="23"/>
                <w:szCs w:val="23"/>
              </w:rPr>
              <w:t>.</w:t>
            </w:r>
          </w:p>
          <w:p w:rsidR="00062715" w:rsidRPr="00062715" w:rsidRDefault="00062715" w:rsidP="00E22E1E">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062715" w:rsidRPr="00062715" w:rsidRDefault="00E22E1E" w:rsidP="00E22E1E">
            <w:pPr>
              <w:spacing w:line="240" w:lineRule="auto"/>
              <w:ind w:firstLine="0"/>
              <w:rPr>
                <w:color w:val="000000"/>
                <w:sz w:val="23"/>
                <w:szCs w:val="23"/>
              </w:rPr>
            </w:pPr>
            <w:r w:rsidRPr="00062715">
              <w:rPr>
                <w:sz w:val="23"/>
                <w:szCs w:val="23"/>
              </w:rPr>
              <w:t>краткое справочное руководство (</w:t>
            </w:r>
            <w:r w:rsidRPr="00062715">
              <w:rPr>
                <w:sz w:val="23"/>
                <w:szCs w:val="23"/>
                <w:lang w:val="en-US"/>
              </w:rPr>
              <w:t>Quick</w:t>
            </w:r>
            <w:r w:rsidRPr="00062715">
              <w:rPr>
                <w:sz w:val="23"/>
                <w:szCs w:val="23"/>
              </w:rPr>
              <w:t xml:space="preserve"> </w:t>
            </w:r>
            <w:r w:rsidRPr="00062715">
              <w:rPr>
                <w:sz w:val="23"/>
                <w:szCs w:val="23"/>
                <w:lang w:val="en-US"/>
              </w:rPr>
              <w:t>Reference</w:t>
            </w:r>
            <w:r w:rsidRPr="00062715">
              <w:rPr>
                <w:sz w:val="23"/>
                <w:szCs w:val="23"/>
              </w:rPr>
              <w:t xml:space="preserve"> </w:t>
            </w:r>
            <w:r w:rsidRPr="00062715">
              <w:rPr>
                <w:sz w:val="23"/>
                <w:szCs w:val="23"/>
                <w:lang w:val="en-US"/>
              </w:rPr>
              <w:t>Guide</w:t>
            </w:r>
            <w:r w:rsidRPr="00062715">
              <w:rPr>
                <w:sz w:val="23"/>
                <w:szCs w:val="23"/>
              </w:rPr>
              <w:t xml:space="preserve">), </w:t>
            </w:r>
            <w:r w:rsidRPr="00062715">
              <w:rPr>
                <w:sz w:val="23"/>
                <w:szCs w:val="23"/>
                <w:lang w:val="en-US"/>
              </w:rPr>
              <w:t>CD</w:t>
            </w:r>
            <w:r w:rsidRPr="00062715">
              <w:rPr>
                <w:sz w:val="23"/>
                <w:szCs w:val="23"/>
              </w:rPr>
              <w:t xml:space="preserve"> с полным руководством, методику поверки, копию сертификата о внесении в гос. реестр, свидетельство о поверке</w:t>
            </w:r>
          </w:p>
        </w:tc>
        <w:tc>
          <w:tcPr>
            <w:tcW w:w="994" w:type="dxa"/>
            <w:tcBorders>
              <w:top w:val="single" w:sz="4" w:space="0" w:color="auto"/>
              <w:left w:val="nil"/>
              <w:bottom w:val="single" w:sz="4" w:space="0" w:color="auto"/>
              <w:right w:val="single" w:sz="4" w:space="0" w:color="auto"/>
            </w:tcBorders>
            <w:vAlign w:val="center"/>
          </w:tcPr>
          <w:p w:rsidR="00062715" w:rsidRPr="00062715" w:rsidRDefault="00E22E1E" w:rsidP="00E22E1E">
            <w:pPr>
              <w:spacing w:line="240" w:lineRule="auto"/>
              <w:ind w:firstLine="0"/>
              <w:jc w:val="center"/>
              <w:rPr>
                <w:sz w:val="23"/>
                <w:szCs w:val="23"/>
              </w:rPr>
            </w:pPr>
            <w:r>
              <w:rPr>
                <w:sz w:val="23"/>
                <w:szCs w:val="23"/>
              </w:rPr>
              <w:t>2</w:t>
            </w:r>
            <w:r w:rsidR="00062715" w:rsidRPr="00062715">
              <w:rPr>
                <w:sz w:val="23"/>
                <w:szCs w:val="23"/>
              </w:rPr>
              <w:t xml:space="preserve"> </w:t>
            </w:r>
            <w:proofErr w:type="gramStart"/>
            <w:r w:rsidR="00062715" w:rsidRPr="00062715">
              <w:rPr>
                <w:sz w:val="23"/>
                <w:szCs w:val="23"/>
              </w:rPr>
              <w:t>к-т</w:t>
            </w:r>
            <w:proofErr w:type="gramEnd"/>
            <w:r w:rsidR="00062715" w:rsidRPr="00062715">
              <w:rPr>
                <w:sz w:val="23"/>
                <w:szCs w:val="23"/>
              </w:rPr>
              <w:t>.</w:t>
            </w:r>
          </w:p>
        </w:tc>
        <w:tc>
          <w:tcPr>
            <w:tcW w:w="2976" w:type="dxa"/>
            <w:tcBorders>
              <w:left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E22E1E">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Итого Базовая комплектация</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2715" w:rsidRPr="00062715" w:rsidRDefault="00062715" w:rsidP="00E22E1E">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2715" w:rsidRPr="00062715" w:rsidRDefault="00062715" w:rsidP="00E22E1E">
            <w:pPr>
              <w:spacing w:line="240" w:lineRule="auto"/>
              <w:ind w:firstLine="0"/>
              <w:rPr>
                <w:sz w:val="23"/>
                <w:szCs w:val="23"/>
              </w:rPr>
            </w:pPr>
            <w:r w:rsidRPr="00062715">
              <w:rPr>
                <w:sz w:val="23"/>
                <w:szCs w:val="23"/>
              </w:rPr>
              <w:t>В стоимость Оборудования включено.</w:t>
            </w:r>
          </w:p>
        </w:tc>
      </w:tr>
      <w:tr w:rsidR="00062715" w:rsidRPr="00062715" w:rsidTr="00E22E1E">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2715" w:rsidRPr="00062715" w:rsidTr="00E22E1E">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blPrEx>
          <w:tblLook w:val="01E0" w:firstRow="1" w:lastRow="1" w:firstColumn="1" w:lastColumn="1" w:noHBand="0" w:noVBand="0"/>
        </w:tblPrEx>
        <w:tc>
          <w:tcPr>
            <w:tcW w:w="4785" w:type="dxa"/>
            <w:gridSpan w:val="3"/>
          </w:tcPr>
          <w:p w:rsidR="00062715" w:rsidRPr="00062715" w:rsidRDefault="00062715" w:rsidP="00E22E1E">
            <w:pPr>
              <w:spacing w:line="240" w:lineRule="auto"/>
              <w:ind w:firstLine="0"/>
              <w:rPr>
                <w:sz w:val="23"/>
                <w:szCs w:val="23"/>
              </w:rPr>
            </w:pPr>
          </w:p>
        </w:tc>
        <w:tc>
          <w:tcPr>
            <w:tcW w:w="5576" w:type="dxa"/>
            <w:gridSpan w:val="4"/>
          </w:tcPr>
          <w:p w:rsidR="00062715" w:rsidRPr="00062715" w:rsidRDefault="00062715" w:rsidP="00E22E1E">
            <w:pPr>
              <w:spacing w:line="240" w:lineRule="auto"/>
              <w:ind w:firstLine="0"/>
              <w:rPr>
                <w:sz w:val="23"/>
                <w:szCs w:val="23"/>
              </w:rPr>
            </w:pPr>
          </w:p>
        </w:tc>
      </w:tr>
    </w:tbl>
    <w:p w:rsidR="00D45AE8" w:rsidRDefault="00D45AE8" w:rsidP="00D45AE8">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2715" w:rsidRPr="00062715" w:rsidTr="00E7483F">
        <w:trPr>
          <w:trHeight w:val="779"/>
        </w:trPr>
        <w:tc>
          <w:tcPr>
            <w:tcW w:w="4785" w:type="dxa"/>
          </w:tcPr>
          <w:p w:rsidR="00062715" w:rsidRPr="00062715" w:rsidRDefault="00062715" w:rsidP="00E7483F">
            <w:pPr>
              <w:spacing w:line="240" w:lineRule="auto"/>
              <w:rPr>
                <w:sz w:val="23"/>
                <w:szCs w:val="23"/>
              </w:rPr>
            </w:pPr>
            <w:r w:rsidRPr="00062715">
              <w:rPr>
                <w:sz w:val="23"/>
                <w:szCs w:val="23"/>
              </w:rPr>
              <w:t>От Продавца:</w:t>
            </w: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r w:rsidRPr="00062715">
              <w:rPr>
                <w:sz w:val="23"/>
                <w:szCs w:val="23"/>
              </w:rPr>
              <w:t>_________________ / /</w:t>
            </w:r>
          </w:p>
          <w:p w:rsidR="00062715" w:rsidRPr="00062715" w:rsidRDefault="00062715" w:rsidP="00E7483F">
            <w:pPr>
              <w:spacing w:line="240" w:lineRule="auto"/>
              <w:jc w:val="center"/>
              <w:rPr>
                <w:sz w:val="23"/>
                <w:szCs w:val="23"/>
              </w:rPr>
            </w:pPr>
          </w:p>
          <w:p w:rsidR="00062715" w:rsidRPr="00062715" w:rsidRDefault="00062715" w:rsidP="00E7483F">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2715" w:rsidRPr="00062715" w:rsidRDefault="00062715" w:rsidP="00E7483F">
            <w:pPr>
              <w:spacing w:line="240" w:lineRule="auto"/>
              <w:ind w:left="255"/>
              <w:jc w:val="center"/>
              <w:rPr>
                <w:sz w:val="23"/>
                <w:szCs w:val="23"/>
              </w:rPr>
            </w:pPr>
            <w:r w:rsidRPr="00062715">
              <w:rPr>
                <w:sz w:val="23"/>
                <w:szCs w:val="23"/>
              </w:rPr>
              <w:t>От Покупателя:</w:t>
            </w: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r w:rsidRPr="00062715">
              <w:rPr>
                <w:sz w:val="23"/>
                <w:szCs w:val="23"/>
              </w:rPr>
              <w:t>_______________ /О.С. Макаров/</w:t>
            </w:r>
          </w:p>
          <w:p w:rsidR="00062715" w:rsidRPr="00062715" w:rsidRDefault="00062715" w:rsidP="00E7483F">
            <w:pPr>
              <w:spacing w:line="240" w:lineRule="auto"/>
              <w:ind w:left="255"/>
              <w:jc w:val="center"/>
              <w:rPr>
                <w:sz w:val="23"/>
                <w:szCs w:val="23"/>
              </w:rPr>
            </w:pPr>
          </w:p>
          <w:p w:rsidR="00062715" w:rsidRPr="00062715" w:rsidRDefault="00062715" w:rsidP="00E7483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2715" w:rsidRPr="00062715" w:rsidRDefault="00062715" w:rsidP="00E7483F">
            <w:pPr>
              <w:spacing w:line="240" w:lineRule="auto"/>
              <w:jc w:val="center"/>
              <w:rPr>
                <w:sz w:val="23"/>
                <w:szCs w:val="23"/>
              </w:rPr>
            </w:pPr>
          </w:p>
        </w:tc>
      </w:tr>
    </w:tbl>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w:t>
      </w:r>
      <w:r w:rsidR="00062715">
        <w:rPr>
          <w:szCs w:val="22"/>
        </w:rPr>
        <w:t>3</w:t>
      </w:r>
      <w:r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9" w:type="dxa"/>
              <w:tblInd w:w="683" w:type="dxa"/>
              <w:tblLook w:val="04A0" w:firstRow="1" w:lastRow="0" w:firstColumn="1" w:lastColumn="0" w:noHBand="0" w:noVBand="1"/>
            </w:tblPr>
            <w:tblGrid>
              <w:gridCol w:w="800"/>
              <w:gridCol w:w="100"/>
              <w:gridCol w:w="1920"/>
              <w:gridCol w:w="1755"/>
              <w:gridCol w:w="10"/>
              <w:gridCol w:w="1194"/>
              <w:gridCol w:w="82"/>
              <w:gridCol w:w="1109"/>
              <w:gridCol w:w="167"/>
              <w:gridCol w:w="1094"/>
              <w:gridCol w:w="890"/>
              <w:gridCol w:w="708"/>
            </w:tblGrid>
            <w:tr w:rsidR="00D45AE8" w:rsidRPr="00E22E1E" w:rsidTr="00E22E1E">
              <w:trPr>
                <w:trHeight w:val="285"/>
              </w:trPr>
              <w:tc>
                <w:tcPr>
                  <w:tcW w:w="9829"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E22E1E">
              <w:trPr>
                <w:trHeight w:val="435"/>
              </w:trPr>
              <w:tc>
                <w:tcPr>
                  <w:tcW w:w="9829" w:type="dxa"/>
                  <w:gridSpan w:val="12"/>
                  <w:vAlign w:val="bottom"/>
                  <w:hideMark/>
                </w:tcPr>
                <w:p w:rsidR="00D45AE8" w:rsidRPr="00E22E1E" w:rsidRDefault="00E22E1E">
                  <w:pPr>
                    <w:widowControl/>
                    <w:suppressAutoHyphens w:val="0"/>
                    <w:snapToGrid/>
                    <w:spacing w:line="240" w:lineRule="auto"/>
                    <w:ind w:firstLine="0"/>
                    <w:jc w:val="center"/>
                    <w:rPr>
                      <w:bCs/>
                      <w:sz w:val="20"/>
                      <w:szCs w:val="20"/>
                      <w:lang w:eastAsia="ru-RU"/>
                    </w:rPr>
                  </w:pPr>
                  <w:r w:rsidRPr="00E22E1E">
                    <w:rPr>
                      <w:sz w:val="20"/>
                      <w:szCs w:val="20"/>
                    </w:rPr>
                    <w:t xml:space="preserve">Анализаторы сигнала </w:t>
                  </w:r>
                  <w:r w:rsidRPr="00E22E1E">
                    <w:rPr>
                      <w:sz w:val="20"/>
                      <w:szCs w:val="20"/>
                      <w:lang w:val="en-US"/>
                    </w:rPr>
                    <w:t>N</w:t>
                  </w:r>
                  <w:r w:rsidRPr="00E22E1E">
                    <w:rPr>
                      <w:sz w:val="20"/>
                      <w:szCs w:val="20"/>
                    </w:rPr>
                    <w:t>9914</w:t>
                  </w:r>
                  <w:r w:rsidRPr="00E22E1E">
                    <w:rPr>
                      <w:sz w:val="20"/>
                      <w:szCs w:val="20"/>
                      <w:lang w:val="en-US"/>
                    </w:rPr>
                    <w:t>A</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4"/>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E22E1E">
              <w:trPr>
                <w:trHeight w:val="10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9"/>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E22E1E">
              <w:trPr>
                <w:trHeight w:val="13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5779" w:type="dxa"/>
                  <w:gridSpan w:val="6"/>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E22E1E">
              <w:trPr>
                <w:trHeight w:val="28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8"/>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54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9"/>
                  <w:tcBorders>
                    <w:top w:val="nil"/>
                    <w:left w:val="nil"/>
                    <w:bottom w:val="single" w:sz="4" w:space="0" w:color="auto"/>
                    <w:right w:val="nil"/>
                  </w:tcBorders>
                  <w:vAlign w:val="bottom"/>
                  <w:hideMark/>
                </w:tcPr>
                <w:p w:rsidR="00D45AE8" w:rsidRPr="00E22E1E" w:rsidRDefault="00E22E1E">
                  <w:pPr>
                    <w:widowControl/>
                    <w:suppressAutoHyphens w:val="0"/>
                    <w:snapToGrid/>
                    <w:spacing w:line="240" w:lineRule="auto"/>
                    <w:ind w:firstLine="0"/>
                    <w:jc w:val="left"/>
                    <w:rPr>
                      <w:b/>
                      <w:bCs/>
                      <w:sz w:val="20"/>
                      <w:szCs w:val="20"/>
                      <w:lang w:eastAsia="ru-RU"/>
                    </w:rPr>
                  </w:pPr>
                  <w:r w:rsidRPr="00E22E1E">
                    <w:rPr>
                      <w:sz w:val="20"/>
                      <w:szCs w:val="20"/>
                    </w:rPr>
                    <w:t xml:space="preserve">Анализаторы сигнала </w:t>
                  </w:r>
                  <w:r w:rsidRPr="00E22E1E">
                    <w:rPr>
                      <w:sz w:val="20"/>
                      <w:szCs w:val="20"/>
                      <w:lang w:val="en-US"/>
                    </w:rPr>
                    <w:t>N</w:t>
                  </w:r>
                  <w:r w:rsidRPr="00E22E1E">
                    <w:rPr>
                      <w:sz w:val="20"/>
                      <w:szCs w:val="20"/>
                    </w:rPr>
                    <w:t>9914</w:t>
                  </w:r>
                  <w:r w:rsidRPr="00E22E1E">
                    <w:rPr>
                      <w:sz w:val="20"/>
                      <w:szCs w:val="20"/>
                      <w:lang w:val="en-US"/>
                    </w:rPr>
                    <w:t>A</w:t>
                  </w: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49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3"/>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E22E1E">
              <w:trPr>
                <w:trHeight w:val="180"/>
              </w:trPr>
              <w:tc>
                <w:tcPr>
                  <w:tcW w:w="9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E22E1E" w:rsidRPr="00E22E1E" w:rsidTr="00E22E1E">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xml:space="preserve">№ </w:t>
                  </w:r>
                  <w:proofErr w:type="gramStart"/>
                  <w:r w:rsidRPr="00E22E1E">
                    <w:rPr>
                      <w:b/>
                      <w:bCs/>
                      <w:sz w:val="20"/>
                      <w:szCs w:val="20"/>
                      <w:lang w:eastAsia="ru-RU"/>
                    </w:rPr>
                    <w:t>п</w:t>
                  </w:r>
                  <w:proofErr w:type="gramEnd"/>
                  <w:r w:rsidRPr="00E22E1E">
                    <w:rPr>
                      <w:b/>
                      <w:bCs/>
                      <w:sz w:val="20"/>
                      <w:szCs w:val="20"/>
                      <w:lang w:eastAsia="ru-RU"/>
                    </w:rPr>
                    <w:t>/п</w:t>
                  </w:r>
                </w:p>
              </w:tc>
              <w:tc>
                <w:tcPr>
                  <w:tcW w:w="3685" w:type="dxa"/>
                  <w:gridSpan w:val="3"/>
                  <w:tcBorders>
                    <w:top w:val="single" w:sz="4" w:space="0" w:color="auto"/>
                    <w:left w:val="nil"/>
                    <w:bottom w:val="single" w:sz="4" w:space="0" w:color="auto"/>
                    <w:right w:val="nil"/>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rsidP="00E7483F">
                  <w:pPr>
                    <w:widowControl/>
                    <w:suppressAutoHyphens w:val="0"/>
                    <w:snapToGrid/>
                    <w:spacing w:line="240" w:lineRule="auto"/>
                    <w:ind w:firstLine="0"/>
                    <w:jc w:val="center"/>
                    <w:rPr>
                      <w:b/>
                      <w:bCs/>
                      <w:sz w:val="20"/>
                      <w:szCs w:val="20"/>
                      <w:lang w:eastAsia="ru-RU"/>
                    </w:rPr>
                  </w:pPr>
                  <w:r w:rsidRPr="00E22E1E">
                    <w:rPr>
                      <w:b/>
                      <w:bCs/>
                      <w:sz w:val="20"/>
                      <w:szCs w:val="20"/>
                      <w:lang w:eastAsia="ru-RU"/>
                    </w:rPr>
                    <w:t>Кол-во</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r>
            <w:tr w:rsidR="00E22E1E" w:rsidRPr="00E22E1E" w:rsidTr="00E22E1E">
              <w:trPr>
                <w:gridAfter w:val="1"/>
                <w:wAfter w:w="708" w:type="dxa"/>
                <w:trHeight w:val="51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E7483F">
                  <w:pPr>
                    <w:spacing w:line="240" w:lineRule="auto"/>
                    <w:ind w:firstLine="0"/>
                    <w:jc w:val="center"/>
                    <w:rPr>
                      <w:b/>
                      <w:bCs/>
                      <w:sz w:val="20"/>
                      <w:szCs w:val="20"/>
                    </w:rPr>
                  </w:pPr>
                  <w:r w:rsidRPr="00E22E1E">
                    <w:rPr>
                      <w:b/>
                      <w:bCs/>
                      <w:sz w:val="20"/>
                      <w:szCs w:val="20"/>
                    </w:rPr>
                    <w:t>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b/>
                      <w:bCs/>
                      <w:sz w:val="20"/>
                      <w:szCs w:val="20"/>
                    </w:rPr>
                  </w:pPr>
                  <w:r w:rsidRPr="00E22E1E">
                    <w:rPr>
                      <w:b/>
                      <w:sz w:val="20"/>
                      <w:szCs w:val="20"/>
                    </w:rPr>
                    <w:t xml:space="preserve">Анализаторы сигнала </w:t>
                  </w:r>
                  <w:r w:rsidRPr="00E22E1E">
                    <w:rPr>
                      <w:b/>
                      <w:sz w:val="20"/>
                      <w:szCs w:val="20"/>
                      <w:lang w:val="en-US"/>
                    </w:rPr>
                    <w:t>N</w:t>
                  </w:r>
                  <w:r w:rsidRPr="00E22E1E">
                    <w:rPr>
                      <w:b/>
                      <w:sz w:val="20"/>
                      <w:szCs w:val="20"/>
                    </w:rPr>
                    <w:t>9914</w:t>
                  </w:r>
                  <w:r w:rsidRPr="00E22E1E">
                    <w:rPr>
                      <w:b/>
                      <w:sz w:val="20"/>
                      <w:szCs w:val="20"/>
                      <w:lang w:val="en-US"/>
                    </w:rPr>
                    <w:t>A</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rsidP="00E7483F">
                  <w:pPr>
                    <w:spacing w:line="240" w:lineRule="auto"/>
                    <w:ind w:firstLine="0"/>
                    <w:jc w:val="center"/>
                    <w:rPr>
                      <w:b/>
                      <w:bCs/>
                      <w:sz w:val="20"/>
                      <w:szCs w:val="20"/>
                    </w:rPr>
                  </w:pPr>
                  <w:r w:rsidRPr="00E22E1E">
                    <w:rPr>
                      <w:b/>
                      <w:bCs/>
                      <w:sz w:val="20"/>
                      <w:szCs w:val="20"/>
                    </w:rPr>
                    <w:t>2 шт.</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r>
            <w:tr w:rsidR="00E22E1E" w:rsidRPr="00E22E1E" w:rsidTr="00E22E1E">
              <w:trPr>
                <w:gridAfter w:val="1"/>
                <w:wAfter w:w="708" w:type="dxa"/>
                <w:trHeight w:val="33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E7483F">
                  <w:pPr>
                    <w:spacing w:line="240" w:lineRule="auto"/>
                    <w:ind w:firstLine="0"/>
                    <w:jc w:val="center"/>
                    <w:rPr>
                      <w:sz w:val="20"/>
                      <w:szCs w:val="20"/>
                    </w:rPr>
                  </w:pPr>
                  <w:r w:rsidRPr="00E22E1E">
                    <w:rPr>
                      <w:sz w:val="20"/>
                      <w:szCs w:val="20"/>
                    </w:rPr>
                    <w:t>1.1.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b/>
                      <w:bCs/>
                      <w:sz w:val="20"/>
                      <w:szCs w:val="20"/>
                    </w:rPr>
                  </w:pPr>
                  <w:r w:rsidRPr="00E22E1E">
                    <w:rPr>
                      <w:b/>
                      <w:bCs/>
                      <w:sz w:val="20"/>
                      <w:szCs w:val="20"/>
                    </w:rPr>
                    <w:t>Комплектация</w:t>
                  </w:r>
                </w:p>
              </w:tc>
              <w:tc>
                <w:tcPr>
                  <w:tcW w:w="1276" w:type="dxa"/>
                  <w:gridSpan w:val="2"/>
                  <w:tcBorders>
                    <w:top w:val="nil"/>
                    <w:left w:val="nil"/>
                    <w:bottom w:val="single" w:sz="4" w:space="0" w:color="auto"/>
                    <w:right w:val="single" w:sz="4" w:space="0" w:color="auto"/>
                  </w:tcBorders>
                  <w:vAlign w:val="center"/>
                </w:tcPr>
                <w:p w:rsidR="00E22E1E" w:rsidRPr="00E22E1E" w:rsidRDefault="00E22E1E" w:rsidP="00E7483F">
                  <w:pPr>
                    <w:spacing w:line="240" w:lineRule="auto"/>
                    <w:ind w:firstLine="0"/>
                    <w:jc w:val="center"/>
                    <w:rPr>
                      <w:b/>
                      <w:bCs/>
                      <w:sz w:val="20"/>
                      <w:szCs w:val="20"/>
                    </w:rPr>
                  </w:pPr>
                </w:p>
              </w:tc>
              <w:tc>
                <w:tcPr>
                  <w:tcW w:w="1276" w:type="dxa"/>
                  <w:gridSpan w:val="2"/>
                  <w:tcBorders>
                    <w:top w:val="nil"/>
                    <w:left w:val="nil"/>
                    <w:bottom w:val="single" w:sz="4" w:space="0" w:color="auto"/>
                    <w:right w:val="nil"/>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E22E1E" w:rsidRPr="00E22E1E" w:rsidRDefault="00E22E1E" w:rsidP="00E7483F">
                  <w:pPr>
                    <w:spacing w:line="240" w:lineRule="auto"/>
                    <w:ind w:firstLine="0"/>
                    <w:jc w:val="center"/>
                    <w:rPr>
                      <w:sz w:val="20"/>
                      <w:szCs w:val="20"/>
                    </w:rPr>
                  </w:pPr>
                  <w:r w:rsidRPr="00E22E1E">
                    <w:rPr>
                      <w:sz w:val="20"/>
                      <w:szCs w:val="20"/>
                    </w:rPr>
                    <w:t>1.1.1.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color w:val="000000"/>
                      <w:sz w:val="20"/>
                      <w:szCs w:val="20"/>
                    </w:rPr>
                  </w:pPr>
                  <w:r w:rsidRPr="00E22E1E">
                    <w:rPr>
                      <w:color w:val="000000"/>
                      <w:sz w:val="20"/>
                      <w:szCs w:val="20"/>
                    </w:rPr>
                    <w:t>Блок питания от сети</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rsidP="00E7483F">
                  <w:pPr>
                    <w:spacing w:line="240" w:lineRule="auto"/>
                    <w:ind w:firstLine="0"/>
                    <w:jc w:val="center"/>
                    <w:rPr>
                      <w:sz w:val="20"/>
                      <w:szCs w:val="20"/>
                    </w:rPr>
                  </w:pPr>
                  <w:r w:rsidRPr="00E22E1E">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E22E1E" w:rsidRPr="00E22E1E" w:rsidRDefault="00E22E1E">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22E1E" w:rsidRPr="00E22E1E" w:rsidRDefault="00E22E1E">
                  <w:pPr>
                    <w:spacing w:line="240" w:lineRule="auto"/>
                    <w:jc w:val="center"/>
                    <w:rPr>
                      <w:sz w:val="20"/>
                      <w:szCs w:val="20"/>
                      <w:lang w:eastAsia="ru-RU"/>
                    </w:rPr>
                  </w:pPr>
                </w:p>
              </w:tc>
            </w:tr>
            <w:tr w:rsidR="00E22E1E" w:rsidRPr="00E22E1E" w:rsidTr="00E22E1E">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E22E1E" w:rsidRPr="00E22E1E" w:rsidRDefault="00E22E1E" w:rsidP="00E7483F">
                  <w:pPr>
                    <w:spacing w:line="240" w:lineRule="auto"/>
                    <w:ind w:firstLine="0"/>
                    <w:rPr>
                      <w:sz w:val="20"/>
                      <w:szCs w:val="20"/>
                    </w:rPr>
                  </w:pPr>
                  <w:r w:rsidRPr="00E22E1E">
                    <w:rPr>
                      <w:sz w:val="20"/>
                      <w:szCs w:val="20"/>
                    </w:rPr>
                    <w:t>1.1.2.</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color w:val="000000"/>
                      <w:sz w:val="20"/>
                      <w:szCs w:val="20"/>
                    </w:rPr>
                  </w:pPr>
                  <w:r w:rsidRPr="00E22E1E">
                    <w:rPr>
                      <w:color w:val="000000"/>
                      <w:sz w:val="20"/>
                      <w:szCs w:val="20"/>
                    </w:rPr>
                    <w:t>Батарея</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rsidP="00E7483F">
                  <w:pPr>
                    <w:spacing w:line="240" w:lineRule="auto"/>
                    <w:ind w:firstLine="0"/>
                    <w:jc w:val="center"/>
                    <w:rPr>
                      <w:sz w:val="20"/>
                      <w:szCs w:val="20"/>
                    </w:rPr>
                  </w:pPr>
                  <w:r w:rsidRPr="00E22E1E">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E22E1E" w:rsidRPr="00E22E1E" w:rsidRDefault="00E22E1E">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22E1E" w:rsidRPr="00E22E1E" w:rsidRDefault="00E22E1E">
                  <w:pPr>
                    <w:spacing w:line="240" w:lineRule="auto"/>
                    <w:jc w:val="center"/>
                    <w:rPr>
                      <w:sz w:val="20"/>
                      <w:szCs w:val="20"/>
                      <w:lang w:eastAsia="ru-RU"/>
                    </w:rPr>
                  </w:pPr>
                </w:p>
              </w:tc>
            </w:tr>
            <w:tr w:rsidR="00E22E1E" w:rsidRPr="00E22E1E" w:rsidTr="00E22E1E">
              <w:trPr>
                <w:gridAfter w:val="1"/>
                <w:wAfter w:w="708" w:type="dxa"/>
                <w:trHeight w:val="95"/>
              </w:trPr>
              <w:tc>
                <w:tcPr>
                  <w:tcW w:w="900" w:type="dxa"/>
                  <w:gridSpan w:val="2"/>
                  <w:tcBorders>
                    <w:top w:val="single" w:sz="4" w:space="0" w:color="auto"/>
                    <w:left w:val="single" w:sz="4" w:space="0" w:color="auto"/>
                    <w:bottom w:val="single" w:sz="4" w:space="0" w:color="auto"/>
                    <w:right w:val="single" w:sz="4" w:space="0" w:color="auto"/>
                  </w:tcBorders>
                  <w:hideMark/>
                </w:tcPr>
                <w:p w:rsidR="00E22E1E" w:rsidRPr="00E22E1E" w:rsidRDefault="00E22E1E" w:rsidP="00E7483F">
                  <w:pPr>
                    <w:spacing w:line="240" w:lineRule="auto"/>
                    <w:ind w:firstLine="0"/>
                    <w:rPr>
                      <w:sz w:val="20"/>
                      <w:szCs w:val="20"/>
                    </w:rPr>
                  </w:pPr>
                  <w:r w:rsidRPr="00E22E1E">
                    <w:rPr>
                      <w:sz w:val="20"/>
                      <w:szCs w:val="20"/>
                    </w:rPr>
                    <w:t>1.1.3.</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color w:val="000000"/>
                      <w:sz w:val="20"/>
                      <w:szCs w:val="20"/>
                    </w:rPr>
                  </w:pPr>
                  <w:r w:rsidRPr="00E22E1E">
                    <w:rPr>
                      <w:sz w:val="20"/>
                      <w:szCs w:val="20"/>
                    </w:rPr>
                    <w:t>мягкий футляр с ремнями для переноски прибора за спиной или на плече</w:t>
                  </w:r>
                </w:p>
              </w:tc>
              <w:tc>
                <w:tcPr>
                  <w:tcW w:w="1276" w:type="dxa"/>
                  <w:gridSpan w:val="2"/>
                  <w:tcBorders>
                    <w:top w:val="single" w:sz="4" w:space="0" w:color="auto"/>
                    <w:left w:val="nil"/>
                    <w:bottom w:val="single" w:sz="4" w:space="0" w:color="auto"/>
                    <w:right w:val="single" w:sz="4" w:space="0" w:color="auto"/>
                  </w:tcBorders>
                  <w:hideMark/>
                </w:tcPr>
                <w:p w:rsidR="00E22E1E" w:rsidRPr="00E22E1E" w:rsidRDefault="00E22E1E" w:rsidP="00E7483F">
                  <w:pPr>
                    <w:spacing w:line="240" w:lineRule="auto"/>
                    <w:ind w:firstLine="0"/>
                    <w:jc w:val="center"/>
                    <w:rPr>
                      <w:sz w:val="20"/>
                      <w:szCs w:val="20"/>
                    </w:rPr>
                  </w:pPr>
                  <w:r w:rsidRPr="00E22E1E">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E22E1E" w:rsidRPr="00E22E1E" w:rsidRDefault="00E22E1E">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22E1E" w:rsidRPr="00E22E1E" w:rsidRDefault="00E22E1E">
                  <w:pPr>
                    <w:spacing w:line="240" w:lineRule="auto"/>
                    <w:jc w:val="center"/>
                    <w:rPr>
                      <w:sz w:val="20"/>
                      <w:szCs w:val="20"/>
                      <w:lang w:eastAsia="ru-RU"/>
                    </w:rPr>
                  </w:pPr>
                </w:p>
              </w:tc>
            </w:tr>
            <w:tr w:rsidR="00E22E1E" w:rsidRPr="00E22E1E" w:rsidTr="00E22E1E">
              <w:trPr>
                <w:gridAfter w:val="1"/>
                <w:wAfter w:w="708" w:type="dxa"/>
                <w:trHeight w:val="150"/>
              </w:trPr>
              <w:tc>
                <w:tcPr>
                  <w:tcW w:w="900" w:type="dxa"/>
                  <w:gridSpan w:val="2"/>
                  <w:tcBorders>
                    <w:top w:val="single" w:sz="4" w:space="0" w:color="auto"/>
                    <w:left w:val="single" w:sz="4" w:space="0" w:color="auto"/>
                    <w:bottom w:val="single" w:sz="4" w:space="0" w:color="auto"/>
                    <w:right w:val="single" w:sz="4" w:space="0" w:color="auto"/>
                  </w:tcBorders>
                  <w:hideMark/>
                </w:tcPr>
                <w:p w:rsidR="00E22E1E" w:rsidRPr="00E22E1E" w:rsidRDefault="00E22E1E" w:rsidP="00E7483F">
                  <w:pPr>
                    <w:spacing w:line="240" w:lineRule="auto"/>
                    <w:ind w:firstLine="0"/>
                    <w:rPr>
                      <w:sz w:val="20"/>
                      <w:szCs w:val="20"/>
                    </w:rPr>
                  </w:pPr>
                  <w:r w:rsidRPr="00E22E1E">
                    <w:rPr>
                      <w:sz w:val="20"/>
                      <w:szCs w:val="20"/>
                    </w:rPr>
                    <w:t>1.1.4.</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color w:val="000000"/>
                      <w:sz w:val="20"/>
                      <w:szCs w:val="20"/>
                    </w:rPr>
                  </w:pPr>
                  <w:r w:rsidRPr="00E22E1E">
                    <w:rPr>
                      <w:sz w:val="20"/>
                      <w:szCs w:val="20"/>
                    </w:rPr>
                    <w:t xml:space="preserve">кабель </w:t>
                  </w:r>
                  <w:r w:rsidRPr="00E22E1E">
                    <w:rPr>
                      <w:sz w:val="20"/>
                      <w:szCs w:val="20"/>
                      <w:lang w:val="en-US"/>
                    </w:rPr>
                    <w:t>LAN</w:t>
                  </w:r>
                </w:p>
              </w:tc>
              <w:tc>
                <w:tcPr>
                  <w:tcW w:w="1276" w:type="dxa"/>
                  <w:gridSpan w:val="2"/>
                  <w:tcBorders>
                    <w:top w:val="single" w:sz="4" w:space="0" w:color="auto"/>
                    <w:left w:val="nil"/>
                    <w:bottom w:val="single" w:sz="4" w:space="0" w:color="auto"/>
                    <w:right w:val="single" w:sz="4" w:space="0" w:color="auto"/>
                  </w:tcBorders>
                  <w:hideMark/>
                </w:tcPr>
                <w:p w:rsidR="00E22E1E" w:rsidRPr="00E22E1E" w:rsidRDefault="00E22E1E" w:rsidP="00E7483F">
                  <w:pPr>
                    <w:spacing w:line="240" w:lineRule="auto"/>
                    <w:ind w:firstLine="0"/>
                    <w:jc w:val="center"/>
                    <w:rPr>
                      <w:sz w:val="20"/>
                      <w:szCs w:val="20"/>
                    </w:rPr>
                  </w:pPr>
                  <w:r w:rsidRPr="00E22E1E">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E22E1E" w:rsidRPr="00E22E1E" w:rsidRDefault="00E22E1E">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22E1E" w:rsidRPr="00E22E1E" w:rsidRDefault="00E22E1E">
                  <w:pPr>
                    <w:spacing w:line="240" w:lineRule="auto"/>
                    <w:jc w:val="center"/>
                    <w:rPr>
                      <w:sz w:val="20"/>
                      <w:szCs w:val="20"/>
                      <w:lang w:eastAsia="ru-RU"/>
                    </w:rPr>
                  </w:pPr>
                </w:p>
              </w:tc>
            </w:tr>
            <w:tr w:rsidR="00E22E1E" w:rsidRPr="00E22E1E" w:rsidTr="00E22E1E">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E22E1E" w:rsidRPr="00E22E1E" w:rsidRDefault="00E22E1E" w:rsidP="00E7483F">
                  <w:pPr>
                    <w:spacing w:line="240" w:lineRule="auto"/>
                    <w:ind w:firstLine="0"/>
                    <w:jc w:val="center"/>
                    <w:rPr>
                      <w:sz w:val="20"/>
                      <w:szCs w:val="20"/>
                    </w:rPr>
                  </w:pPr>
                  <w:r w:rsidRPr="00E22E1E">
                    <w:rPr>
                      <w:sz w:val="20"/>
                      <w:szCs w:val="20"/>
                    </w:rPr>
                    <w:t>1.1.5.</w:t>
                  </w:r>
                </w:p>
                <w:p w:rsidR="00E22E1E" w:rsidRPr="00E22E1E" w:rsidRDefault="00E22E1E" w:rsidP="00E7483F">
                  <w:pPr>
                    <w:spacing w:line="240" w:lineRule="auto"/>
                    <w:ind w:firstLine="0"/>
                    <w:rPr>
                      <w:sz w:val="20"/>
                      <w:szCs w:val="20"/>
                    </w:rPr>
                  </w:pPr>
                </w:p>
              </w:tc>
              <w:tc>
                <w:tcPr>
                  <w:tcW w:w="3685" w:type="dxa"/>
                  <w:gridSpan w:val="3"/>
                  <w:tcBorders>
                    <w:top w:val="single" w:sz="4" w:space="0" w:color="auto"/>
                    <w:left w:val="nil"/>
                    <w:bottom w:val="single" w:sz="4" w:space="0" w:color="auto"/>
                    <w:right w:val="single" w:sz="4" w:space="0" w:color="auto"/>
                  </w:tcBorders>
                  <w:vAlign w:val="center"/>
                </w:tcPr>
                <w:p w:rsidR="00E22E1E" w:rsidRPr="00E22E1E" w:rsidRDefault="00E22E1E" w:rsidP="00E7483F">
                  <w:pPr>
                    <w:spacing w:line="240" w:lineRule="auto"/>
                    <w:ind w:firstLine="0"/>
                    <w:rPr>
                      <w:color w:val="000000"/>
                      <w:sz w:val="20"/>
                      <w:szCs w:val="20"/>
                    </w:rPr>
                  </w:pPr>
                  <w:r w:rsidRPr="00E22E1E">
                    <w:rPr>
                      <w:sz w:val="20"/>
                      <w:szCs w:val="20"/>
                    </w:rPr>
                    <w:t>краткое справочное руководство (</w:t>
                  </w:r>
                  <w:r w:rsidRPr="00E22E1E">
                    <w:rPr>
                      <w:sz w:val="20"/>
                      <w:szCs w:val="20"/>
                      <w:lang w:val="en-US"/>
                    </w:rPr>
                    <w:t>Quick</w:t>
                  </w:r>
                  <w:r w:rsidRPr="00E22E1E">
                    <w:rPr>
                      <w:sz w:val="20"/>
                      <w:szCs w:val="20"/>
                    </w:rPr>
                    <w:t xml:space="preserve"> </w:t>
                  </w:r>
                  <w:r w:rsidRPr="00E22E1E">
                    <w:rPr>
                      <w:sz w:val="20"/>
                      <w:szCs w:val="20"/>
                      <w:lang w:val="en-US"/>
                    </w:rPr>
                    <w:t>Reference</w:t>
                  </w:r>
                  <w:r w:rsidRPr="00E22E1E">
                    <w:rPr>
                      <w:sz w:val="20"/>
                      <w:szCs w:val="20"/>
                    </w:rPr>
                    <w:t xml:space="preserve"> </w:t>
                  </w:r>
                  <w:r w:rsidRPr="00E22E1E">
                    <w:rPr>
                      <w:sz w:val="20"/>
                      <w:szCs w:val="20"/>
                      <w:lang w:val="en-US"/>
                    </w:rPr>
                    <w:t>Guide</w:t>
                  </w:r>
                  <w:r w:rsidRPr="00E22E1E">
                    <w:rPr>
                      <w:sz w:val="20"/>
                      <w:szCs w:val="20"/>
                    </w:rPr>
                    <w:t xml:space="preserve">), </w:t>
                  </w:r>
                  <w:r w:rsidRPr="00E22E1E">
                    <w:rPr>
                      <w:sz w:val="20"/>
                      <w:szCs w:val="20"/>
                      <w:lang w:val="en-US"/>
                    </w:rPr>
                    <w:t>CD</w:t>
                  </w:r>
                  <w:r w:rsidRPr="00E22E1E">
                    <w:rPr>
                      <w:sz w:val="20"/>
                      <w:szCs w:val="20"/>
                    </w:rPr>
                    <w:t xml:space="preserve"> с полным руководством, методику поверки, копию сертификата о внесении в гос. реестр, свидетельство о поверке</w:t>
                  </w:r>
                </w:p>
              </w:tc>
              <w:tc>
                <w:tcPr>
                  <w:tcW w:w="1276" w:type="dxa"/>
                  <w:gridSpan w:val="2"/>
                  <w:tcBorders>
                    <w:top w:val="single" w:sz="4" w:space="0" w:color="auto"/>
                    <w:left w:val="nil"/>
                    <w:bottom w:val="single" w:sz="4" w:space="0" w:color="auto"/>
                    <w:right w:val="single" w:sz="4" w:space="0" w:color="auto"/>
                  </w:tcBorders>
                  <w:vAlign w:val="center"/>
                </w:tcPr>
                <w:p w:rsidR="00E22E1E" w:rsidRPr="00E22E1E" w:rsidRDefault="00E22E1E" w:rsidP="00E7483F">
                  <w:pPr>
                    <w:spacing w:line="240" w:lineRule="auto"/>
                    <w:ind w:firstLine="0"/>
                    <w:jc w:val="center"/>
                    <w:rPr>
                      <w:sz w:val="20"/>
                      <w:szCs w:val="20"/>
                    </w:rPr>
                  </w:pPr>
                  <w:r w:rsidRPr="00E22E1E">
                    <w:rPr>
                      <w:sz w:val="20"/>
                      <w:szCs w:val="20"/>
                    </w:rPr>
                    <w:t xml:space="preserve">2 </w:t>
                  </w:r>
                  <w:proofErr w:type="gramStart"/>
                  <w:r w:rsidRPr="00E22E1E">
                    <w:rPr>
                      <w:sz w:val="20"/>
                      <w:szCs w:val="20"/>
                    </w:rPr>
                    <w:t>к-т</w:t>
                  </w:r>
                  <w:proofErr w:type="gramEnd"/>
                  <w:r w:rsidRPr="00E22E1E">
                    <w:rPr>
                      <w:sz w:val="20"/>
                      <w:szCs w:val="20"/>
                    </w:rPr>
                    <w:t>.</w:t>
                  </w:r>
                </w:p>
              </w:tc>
              <w:tc>
                <w:tcPr>
                  <w:tcW w:w="1276" w:type="dxa"/>
                  <w:gridSpan w:val="2"/>
                  <w:tcBorders>
                    <w:top w:val="single" w:sz="4" w:space="0" w:color="auto"/>
                    <w:left w:val="nil"/>
                    <w:bottom w:val="single" w:sz="4" w:space="0" w:color="auto"/>
                    <w:right w:val="nil"/>
                  </w:tcBorders>
                  <w:noWrap/>
                  <w:vAlign w:val="bottom"/>
                </w:tcPr>
                <w:p w:rsidR="00E22E1E" w:rsidRPr="00E22E1E" w:rsidRDefault="00E22E1E">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22E1E" w:rsidRPr="00E22E1E" w:rsidRDefault="00E22E1E">
                  <w:pPr>
                    <w:spacing w:line="240" w:lineRule="auto"/>
                    <w:jc w:val="center"/>
                    <w:rPr>
                      <w:sz w:val="20"/>
                      <w:szCs w:val="20"/>
                      <w:lang w:eastAsia="ru-RU"/>
                    </w:rPr>
                  </w:pPr>
                </w:p>
              </w:tc>
            </w:tr>
            <w:tr w:rsidR="00E22E1E" w:rsidRPr="00E22E1E" w:rsidTr="00E22E1E">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E22E1E" w:rsidRPr="00E22E1E" w:rsidRDefault="00E22E1E"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18%</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E22E1E" w:rsidRPr="00E22E1E" w:rsidRDefault="00E22E1E"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В стоимость Оборудования включено.</w:t>
                  </w:r>
                </w:p>
              </w:tc>
              <w:tc>
                <w:tcPr>
                  <w:tcW w:w="4546" w:type="dxa"/>
                  <w:gridSpan w:val="7"/>
                  <w:tcBorders>
                    <w:top w:val="single" w:sz="4" w:space="0" w:color="auto"/>
                    <w:left w:val="single" w:sz="4" w:space="0" w:color="auto"/>
                    <w:bottom w:val="single" w:sz="4" w:space="0" w:color="auto"/>
                    <w:right w:val="single" w:sz="4" w:space="0" w:color="000000"/>
                  </w:tcBorders>
                  <w:vAlign w:val="bottom"/>
                </w:tcPr>
                <w:p w:rsidR="00E22E1E" w:rsidRPr="00E22E1E" w:rsidRDefault="00E22E1E" w:rsidP="00E22E1E">
                  <w:pPr>
                    <w:widowControl/>
                    <w:suppressAutoHyphens w:val="0"/>
                    <w:snapToGrid/>
                    <w:spacing w:line="240" w:lineRule="auto"/>
                    <w:ind w:firstLine="0"/>
                    <w:jc w:val="left"/>
                    <w:rPr>
                      <w:sz w:val="20"/>
                      <w:szCs w:val="20"/>
                      <w:lang w:eastAsia="ru-RU"/>
                    </w:rPr>
                  </w:pPr>
                </w:p>
              </w:tc>
            </w:tr>
            <w:tr w:rsidR="00E22E1E" w:rsidRPr="00E22E1E" w:rsidTr="00E22E1E">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Стоимость услуг по доставке, упаковке и маркировке.</w:t>
                  </w:r>
                </w:p>
              </w:tc>
              <w:tc>
                <w:tcPr>
                  <w:tcW w:w="4546" w:type="dxa"/>
                  <w:gridSpan w:val="7"/>
                  <w:tcBorders>
                    <w:top w:val="single" w:sz="4" w:space="0" w:color="auto"/>
                    <w:left w:val="single" w:sz="4" w:space="0" w:color="auto"/>
                    <w:bottom w:val="single" w:sz="4" w:space="0" w:color="auto"/>
                    <w:right w:val="single" w:sz="4" w:space="0" w:color="000000"/>
                  </w:tcBorders>
                  <w:vAlign w:val="center"/>
                </w:tcPr>
                <w:p w:rsidR="00E22E1E" w:rsidRPr="00E22E1E" w:rsidRDefault="00E22E1E">
                  <w:pPr>
                    <w:widowControl/>
                    <w:suppressAutoHyphens w:val="0"/>
                    <w:snapToGrid/>
                    <w:spacing w:line="240" w:lineRule="auto"/>
                    <w:ind w:firstLine="0"/>
                    <w:jc w:val="left"/>
                    <w:rPr>
                      <w:sz w:val="20"/>
                      <w:szCs w:val="20"/>
                      <w:lang w:eastAsia="ru-RU"/>
                    </w:rPr>
                  </w:pPr>
                </w:p>
              </w:tc>
            </w:tr>
          </w:tbl>
          <w:p w:rsidR="00D45AE8" w:rsidRDefault="00D45AE8">
            <w:pPr>
              <w:keepNext/>
              <w:spacing w:line="240" w:lineRule="auto"/>
              <w:ind w:left="698"/>
              <w:jc w:val="left"/>
              <w:rPr>
                <w:b/>
                <w:i/>
                <w:sz w:val="16"/>
                <w:szCs w:val="16"/>
              </w:rPr>
            </w:pPr>
          </w:p>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E22E1E" w:rsidRDefault="00D45AE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D0A89">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B311A8">
        <w:rPr>
          <w:szCs w:val="28"/>
        </w:rPr>
        <w:t xml:space="preserve">анализаторов сигнала </w:t>
      </w:r>
      <w:r w:rsidR="00B311A8">
        <w:rPr>
          <w:szCs w:val="28"/>
          <w:lang w:val="en-US"/>
        </w:rPr>
        <w:t>N</w:t>
      </w:r>
      <w:r w:rsidR="00B311A8" w:rsidRPr="00DC6BAD">
        <w:rPr>
          <w:szCs w:val="28"/>
        </w:rPr>
        <w:t>9914</w:t>
      </w:r>
      <w:r w:rsidR="00B311A8">
        <w:rPr>
          <w:szCs w:val="28"/>
          <w:lang w:val="en-US"/>
        </w:rPr>
        <w:t>A</w:t>
      </w:r>
      <w:r w:rsidR="00B311A8">
        <w:rPr>
          <w:szCs w:val="28"/>
        </w:rPr>
        <w:t xml:space="preserve"> в количестве 2 штуки</w:t>
      </w:r>
    </w:p>
    <w:p w:rsidR="00CF7CA0" w:rsidRDefault="00CF7CA0" w:rsidP="000E5EBE">
      <w:pPr>
        <w:spacing w:line="240" w:lineRule="auto"/>
      </w:pPr>
    </w:p>
    <w:p w:rsidR="00E22E1E" w:rsidRPr="00062715" w:rsidRDefault="00E22E1E" w:rsidP="00E22E1E">
      <w:pPr>
        <w:spacing w:line="240" w:lineRule="auto"/>
        <w:rPr>
          <w:sz w:val="23"/>
          <w:szCs w:val="23"/>
        </w:rPr>
      </w:pPr>
      <w:r w:rsidRPr="00062715">
        <w:rPr>
          <w:sz w:val="23"/>
          <w:szCs w:val="23"/>
        </w:rPr>
        <w:t>1 Общие требования:</w:t>
      </w:r>
    </w:p>
    <w:p w:rsidR="00E22E1E" w:rsidRPr="00062715" w:rsidRDefault="00E22E1E" w:rsidP="00E22E1E">
      <w:pPr>
        <w:spacing w:line="240" w:lineRule="auto"/>
        <w:rPr>
          <w:sz w:val="23"/>
          <w:szCs w:val="23"/>
        </w:rPr>
      </w:pPr>
      <w:r w:rsidRPr="00062715">
        <w:rPr>
          <w:sz w:val="23"/>
          <w:szCs w:val="23"/>
        </w:rPr>
        <w:t>- портативный комбинированный анализатор с набором опций;</w:t>
      </w:r>
    </w:p>
    <w:p w:rsidR="00E22E1E" w:rsidRPr="00062715" w:rsidRDefault="00E22E1E" w:rsidP="00E22E1E">
      <w:pPr>
        <w:spacing w:line="240" w:lineRule="auto"/>
        <w:rPr>
          <w:sz w:val="23"/>
          <w:szCs w:val="23"/>
        </w:rPr>
      </w:pPr>
      <w:r w:rsidRPr="00062715">
        <w:rPr>
          <w:sz w:val="23"/>
          <w:szCs w:val="23"/>
        </w:rPr>
        <w:t>- поставка в упаковке производителя;</w:t>
      </w:r>
    </w:p>
    <w:p w:rsidR="00E22E1E" w:rsidRPr="00062715" w:rsidRDefault="00E22E1E" w:rsidP="00E22E1E">
      <w:pPr>
        <w:spacing w:line="240" w:lineRule="auto"/>
        <w:rPr>
          <w:sz w:val="23"/>
          <w:szCs w:val="23"/>
        </w:rPr>
      </w:pPr>
      <w:r w:rsidRPr="00062715">
        <w:rPr>
          <w:sz w:val="23"/>
          <w:szCs w:val="23"/>
        </w:rPr>
        <w:t>- поставка с поверкой;</w:t>
      </w:r>
    </w:p>
    <w:p w:rsidR="00E22E1E" w:rsidRPr="00062715" w:rsidRDefault="00E22E1E" w:rsidP="00E22E1E">
      <w:pPr>
        <w:spacing w:line="240" w:lineRule="auto"/>
        <w:rPr>
          <w:sz w:val="23"/>
          <w:szCs w:val="23"/>
        </w:rPr>
      </w:pPr>
      <w:r w:rsidRPr="00062715">
        <w:rPr>
          <w:sz w:val="23"/>
          <w:szCs w:val="23"/>
        </w:rPr>
        <w:t>- оборудование должно соответствовать следующим стандартам по безопасности –</w:t>
      </w:r>
    </w:p>
    <w:p w:rsidR="00E22E1E" w:rsidRPr="00062715" w:rsidRDefault="00E22E1E" w:rsidP="00E22E1E">
      <w:pPr>
        <w:spacing w:line="240" w:lineRule="auto"/>
        <w:rPr>
          <w:sz w:val="23"/>
          <w:szCs w:val="23"/>
        </w:rPr>
      </w:pPr>
      <w:r w:rsidRPr="00062715">
        <w:rPr>
          <w:sz w:val="23"/>
          <w:szCs w:val="23"/>
        </w:rPr>
        <w:t xml:space="preserve"> ГОСТ 12.2.091-2012 (</w:t>
      </w:r>
      <w:r w:rsidRPr="00062715">
        <w:rPr>
          <w:sz w:val="23"/>
          <w:szCs w:val="23"/>
          <w:lang w:val="en-US"/>
        </w:rPr>
        <w:t>IEC</w:t>
      </w:r>
      <w:r w:rsidRPr="00062715">
        <w:rPr>
          <w:sz w:val="23"/>
          <w:szCs w:val="23"/>
        </w:rPr>
        <w:t xml:space="preserve"> 61010-1:2001) «Безопасность электрических контрольно-измерительных приборов и лабораторного оборудования»</w:t>
      </w:r>
    </w:p>
    <w:p w:rsidR="00E22E1E" w:rsidRPr="00062715" w:rsidRDefault="00E22E1E" w:rsidP="00E22E1E">
      <w:pPr>
        <w:spacing w:line="240" w:lineRule="auto"/>
        <w:rPr>
          <w:sz w:val="23"/>
          <w:szCs w:val="23"/>
        </w:rPr>
      </w:pPr>
    </w:p>
    <w:p w:rsidR="00E22E1E" w:rsidRPr="00062715" w:rsidRDefault="00E22E1E" w:rsidP="00E22E1E">
      <w:pPr>
        <w:spacing w:line="240" w:lineRule="auto"/>
        <w:rPr>
          <w:sz w:val="23"/>
          <w:szCs w:val="23"/>
        </w:rPr>
      </w:pPr>
      <w:r w:rsidRPr="00062715">
        <w:rPr>
          <w:sz w:val="23"/>
          <w:szCs w:val="23"/>
        </w:rPr>
        <w:t>2 Технические характеристики:</w:t>
      </w:r>
    </w:p>
    <w:p w:rsidR="00E22E1E" w:rsidRPr="00062715" w:rsidRDefault="00E22E1E" w:rsidP="00E22E1E">
      <w:pPr>
        <w:spacing w:line="240" w:lineRule="auto"/>
        <w:rPr>
          <w:sz w:val="23"/>
          <w:szCs w:val="23"/>
        </w:rPr>
      </w:pPr>
      <w:r w:rsidRPr="00062715">
        <w:rPr>
          <w:sz w:val="23"/>
          <w:szCs w:val="23"/>
        </w:rPr>
        <w:t>- диапазон до 6,5 ГГц;</w:t>
      </w:r>
    </w:p>
    <w:p w:rsidR="00E22E1E" w:rsidRPr="00062715" w:rsidRDefault="00E22E1E" w:rsidP="00E22E1E">
      <w:pPr>
        <w:spacing w:line="240" w:lineRule="auto"/>
        <w:rPr>
          <w:sz w:val="23"/>
          <w:szCs w:val="23"/>
        </w:rPr>
      </w:pPr>
      <w:r w:rsidRPr="00062715">
        <w:rPr>
          <w:sz w:val="23"/>
          <w:szCs w:val="23"/>
        </w:rPr>
        <w:t xml:space="preserve">- тип соединителей портов 1 и 2 </w:t>
      </w:r>
      <w:r w:rsidRPr="00062715">
        <w:rPr>
          <w:sz w:val="23"/>
          <w:szCs w:val="23"/>
          <w:lang w:val="en-US"/>
        </w:rPr>
        <w:t>N</w:t>
      </w:r>
      <w:r w:rsidRPr="00062715">
        <w:rPr>
          <w:sz w:val="23"/>
          <w:szCs w:val="23"/>
        </w:rPr>
        <w:t>(розетка), 50 Ом;</w:t>
      </w:r>
    </w:p>
    <w:p w:rsidR="00E22E1E" w:rsidRPr="00062715" w:rsidRDefault="00E22E1E" w:rsidP="00E22E1E">
      <w:pPr>
        <w:spacing w:line="240" w:lineRule="auto"/>
        <w:rPr>
          <w:sz w:val="23"/>
          <w:szCs w:val="23"/>
        </w:rPr>
      </w:pPr>
    </w:p>
    <w:p w:rsidR="00E22E1E" w:rsidRPr="00062715" w:rsidRDefault="00E22E1E" w:rsidP="00E22E1E">
      <w:pPr>
        <w:spacing w:line="240" w:lineRule="auto"/>
        <w:rPr>
          <w:sz w:val="23"/>
          <w:szCs w:val="23"/>
        </w:rPr>
      </w:pPr>
      <w:r w:rsidRPr="00062715">
        <w:rPr>
          <w:sz w:val="23"/>
          <w:szCs w:val="23"/>
        </w:rPr>
        <w:t>3 Функциональные возможности:</w:t>
      </w:r>
    </w:p>
    <w:p w:rsidR="00E22E1E" w:rsidRPr="00062715" w:rsidRDefault="00E22E1E" w:rsidP="00E22E1E">
      <w:pPr>
        <w:spacing w:line="240" w:lineRule="auto"/>
        <w:rPr>
          <w:sz w:val="23"/>
          <w:szCs w:val="23"/>
        </w:rPr>
      </w:pPr>
      <w:r w:rsidRPr="00062715">
        <w:rPr>
          <w:sz w:val="23"/>
          <w:szCs w:val="23"/>
        </w:rPr>
        <w:t xml:space="preserve">- векторный анализатор цепей – 2-портовое измерение всех </w:t>
      </w:r>
      <w:r w:rsidRPr="00062715">
        <w:rPr>
          <w:sz w:val="23"/>
          <w:szCs w:val="23"/>
          <w:lang w:val="en-US"/>
        </w:rPr>
        <w:t>S</w:t>
      </w:r>
      <w:r w:rsidRPr="00062715">
        <w:rPr>
          <w:sz w:val="23"/>
          <w:szCs w:val="23"/>
        </w:rPr>
        <w:t>-параметров;</w:t>
      </w:r>
    </w:p>
    <w:p w:rsidR="00E22E1E" w:rsidRPr="00062715" w:rsidRDefault="00E22E1E" w:rsidP="00E22E1E">
      <w:pPr>
        <w:spacing w:line="240" w:lineRule="auto"/>
        <w:rPr>
          <w:sz w:val="23"/>
          <w:szCs w:val="23"/>
        </w:rPr>
      </w:pPr>
      <w:r w:rsidRPr="00062715">
        <w:rPr>
          <w:sz w:val="23"/>
          <w:szCs w:val="23"/>
        </w:rPr>
        <w:t>- векторный анализатор цепей – временная область;</w:t>
      </w:r>
    </w:p>
    <w:p w:rsidR="00E22E1E" w:rsidRPr="00062715" w:rsidRDefault="00E22E1E" w:rsidP="00E22E1E">
      <w:pPr>
        <w:spacing w:line="240" w:lineRule="auto"/>
        <w:rPr>
          <w:sz w:val="23"/>
          <w:szCs w:val="23"/>
        </w:rPr>
      </w:pPr>
      <w:r w:rsidRPr="00062715">
        <w:rPr>
          <w:sz w:val="23"/>
          <w:szCs w:val="23"/>
        </w:rPr>
        <w:t>- векторный вольтметр;</w:t>
      </w:r>
    </w:p>
    <w:p w:rsidR="00E22E1E" w:rsidRPr="00062715" w:rsidRDefault="00E22E1E" w:rsidP="00E22E1E">
      <w:pPr>
        <w:spacing w:line="240" w:lineRule="auto"/>
        <w:rPr>
          <w:sz w:val="23"/>
          <w:szCs w:val="23"/>
        </w:rPr>
      </w:pPr>
      <w:r w:rsidRPr="00062715">
        <w:rPr>
          <w:sz w:val="23"/>
          <w:szCs w:val="23"/>
        </w:rPr>
        <w:t>- калибровка – встроенная</w:t>
      </w:r>
      <w:proofErr w:type="gramStart"/>
      <w:r w:rsidRPr="00062715">
        <w:rPr>
          <w:sz w:val="23"/>
          <w:szCs w:val="23"/>
        </w:rPr>
        <w:t xml:space="preserve"> ,</w:t>
      </w:r>
      <w:proofErr w:type="gramEnd"/>
      <w:r w:rsidRPr="00062715">
        <w:rPr>
          <w:sz w:val="23"/>
          <w:szCs w:val="23"/>
        </w:rPr>
        <w:t xml:space="preserve"> функция быстрой калибровки;</w:t>
      </w:r>
    </w:p>
    <w:p w:rsidR="00E22E1E" w:rsidRPr="00062715" w:rsidRDefault="00E22E1E" w:rsidP="00E22E1E">
      <w:pPr>
        <w:spacing w:line="240" w:lineRule="auto"/>
        <w:rPr>
          <w:sz w:val="23"/>
          <w:szCs w:val="23"/>
        </w:rPr>
      </w:pPr>
      <w:r w:rsidRPr="00062715">
        <w:rPr>
          <w:sz w:val="23"/>
          <w:szCs w:val="23"/>
        </w:rPr>
        <w:t>- анализ спектра с временным стробированием и отображением спектрограмм;</w:t>
      </w:r>
    </w:p>
    <w:p w:rsidR="00E22E1E" w:rsidRPr="00062715" w:rsidRDefault="00E22E1E" w:rsidP="00E22E1E">
      <w:pPr>
        <w:spacing w:line="240" w:lineRule="auto"/>
        <w:rPr>
          <w:sz w:val="23"/>
          <w:szCs w:val="23"/>
        </w:rPr>
      </w:pPr>
      <w:r w:rsidRPr="00062715">
        <w:rPr>
          <w:sz w:val="23"/>
          <w:szCs w:val="23"/>
        </w:rPr>
        <w:t>- поддержка внешних измерителей мощности;</w:t>
      </w:r>
    </w:p>
    <w:p w:rsidR="00E22E1E" w:rsidRPr="00062715" w:rsidRDefault="00E22E1E" w:rsidP="00E22E1E">
      <w:pPr>
        <w:spacing w:line="240" w:lineRule="auto"/>
        <w:rPr>
          <w:sz w:val="23"/>
          <w:szCs w:val="23"/>
        </w:rPr>
      </w:pPr>
      <w:r w:rsidRPr="00062715">
        <w:rPr>
          <w:sz w:val="23"/>
          <w:szCs w:val="23"/>
        </w:rPr>
        <w:t>- встроенный измеритель мощности;</w:t>
      </w:r>
    </w:p>
    <w:p w:rsidR="00E22E1E" w:rsidRPr="00062715" w:rsidRDefault="00E22E1E" w:rsidP="00E22E1E">
      <w:pPr>
        <w:spacing w:line="240" w:lineRule="auto"/>
        <w:rPr>
          <w:sz w:val="23"/>
          <w:szCs w:val="23"/>
        </w:rPr>
      </w:pPr>
      <w:r w:rsidRPr="00062715">
        <w:rPr>
          <w:sz w:val="23"/>
          <w:szCs w:val="23"/>
        </w:rPr>
        <w:t>- измерение в режиме рефлектометра во временной области;</w:t>
      </w:r>
    </w:p>
    <w:p w:rsidR="00E22E1E" w:rsidRPr="00062715" w:rsidRDefault="00E22E1E" w:rsidP="00E22E1E">
      <w:pPr>
        <w:spacing w:line="240" w:lineRule="auto"/>
        <w:rPr>
          <w:sz w:val="23"/>
          <w:szCs w:val="23"/>
        </w:rPr>
      </w:pPr>
      <w:r w:rsidRPr="00062715">
        <w:rPr>
          <w:sz w:val="23"/>
          <w:szCs w:val="23"/>
        </w:rPr>
        <w:t>- режим дистанционного управления;</w:t>
      </w:r>
    </w:p>
    <w:p w:rsidR="00E22E1E" w:rsidRPr="00062715" w:rsidRDefault="00E22E1E" w:rsidP="00E22E1E">
      <w:pPr>
        <w:spacing w:line="240" w:lineRule="auto"/>
        <w:rPr>
          <w:sz w:val="23"/>
          <w:szCs w:val="23"/>
        </w:rPr>
      </w:pPr>
      <w:r w:rsidRPr="00062715">
        <w:rPr>
          <w:sz w:val="23"/>
          <w:szCs w:val="23"/>
        </w:rPr>
        <w:t>- габаритные размеры – 292х188х72 мм;</w:t>
      </w:r>
    </w:p>
    <w:p w:rsidR="00E22E1E" w:rsidRPr="00062715" w:rsidRDefault="00E22E1E" w:rsidP="00E22E1E">
      <w:pPr>
        <w:spacing w:line="240" w:lineRule="auto"/>
        <w:rPr>
          <w:sz w:val="23"/>
          <w:szCs w:val="23"/>
        </w:rPr>
      </w:pPr>
      <w:r w:rsidRPr="00062715">
        <w:rPr>
          <w:sz w:val="23"/>
          <w:szCs w:val="23"/>
        </w:rPr>
        <w:t>- вес (с батареей) – 3,0 кг</w:t>
      </w:r>
    </w:p>
    <w:p w:rsidR="00E22E1E" w:rsidRPr="00062715" w:rsidRDefault="00E22E1E" w:rsidP="00E22E1E">
      <w:pPr>
        <w:spacing w:line="240" w:lineRule="auto"/>
        <w:rPr>
          <w:sz w:val="23"/>
          <w:szCs w:val="23"/>
        </w:rPr>
      </w:pPr>
    </w:p>
    <w:p w:rsidR="00E22E1E" w:rsidRPr="00062715" w:rsidRDefault="00E22E1E" w:rsidP="00E22E1E">
      <w:pPr>
        <w:spacing w:line="240" w:lineRule="auto"/>
        <w:rPr>
          <w:sz w:val="23"/>
          <w:szCs w:val="23"/>
        </w:rPr>
      </w:pPr>
      <w:r w:rsidRPr="00062715">
        <w:rPr>
          <w:sz w:val="23"/>
          <w:szCs w:val="23"/>
        </w:rPr>
        <w:t>4 Комплект поставки должен включать в себя:</w:t>
      </w:r>
    </w:p>
    <w:p w:rsidR="00E22E1E" w:rsidRPr="00062715" w:rsidRDefault="00E22E1E" w:rsidP="00E22E1E">
      <w:pPr>
        <w:spacing w:line="240" w:lineRule="auto"/>
        <w:rPr>
          <w:sz w:val="23"/>
          <w:szCs w:val="23"/>
        </w:rPr>
      </w:pPr>
      <w:r w:rsidRPr="00062715">
        <w:rPr>
          <w:sz w:val="23"/>
          <w:szCs w:val="23"/>
        </w:rPr>
        <w:t xml:space="preserve">- анализатор, блок питания от сети, батарея, мягкий футляр с ремнями для переноски прибора за спиной или на плече, кабель </w:t>
      </w:r>
      <w:r w:rsidRPr="00062715">
        <w:rPr>
          <w:sz w:val="23"/>
          <w:szCs w:val="23"/>
          <w:lang w:val="en-US"/>
        </w:rPr>
        <w:t>LAN</w:t>
      </w:r>
      <w:r w:rsidRPr="00062715">
        <w:rPr>
          <w:sz w:val="23"/>
          <w:szCs w:val="23"/>
        </w:rPr>
        <w:t>, краткое справочное руководство (</w:t>
      </w:r>
      <w:r w:rsidRPr="00062715">
        <w:rPr>
          <w:sz w:val="23"/>
          <w:szCs w:val="23"/>
          <w:lang w:val="en-US"/>
        </w:rPr>
        <w:t>Quick</w:t>
      </w:r>
      <w:r w:rsidRPr="00062715">
        <w:rPr>
          <w:sz w:val="23"/>
          <w:szCs w:val="23"/>
        </w:rPr>
        <w:t xml:space="preserve"> </w:t>
      </w:r>
      <w:r w:rsidRPr="00062715">
        <w:rPr>
          <w:sz w:val="23"/>
          <w:szCs w:val="23"/>
          <w:lang w:val="en-US"/>
        </w:rPr>
        <w:t>Reference</w:t>
      </w:r>
      <w:r w:rsidRPr="00062715">
        <w:rPr>
          <w:sz w:val="23"/>
          <w:szCs w:val="23"/>
        </w:rPr>
        <w:t xml:space="preserve"> </w:t>
      </w:r>
      <w:r w:rsidRPr="00062715">
        <w:rPr>
          <w:sz w:val="23"/>
          <w:szCs w:val="23"/>
          <w:lang w:val="en-US"/>
        </w:rPr>
        <w:t>Guide</w:t>
      </w:r>
      <w:r w:rsidRPr="00062715">
        <w:rPr>
          <w:sz w:val="23"/>
          <w:szCs w:val="23"/>
        </w:rPr>
        <w:t xml:space="preserve">), </w:t>
      </w:r>
      <w:r w:rsidRPr="00062715">
        <w:rPr>
          <w:sz w:val="23"/>
          <w:szCs w:val="23"/>
          <w:lang w:val="en-US"/>
        </w:rPr>
        <w:t>CD</w:t>
      </w:r>
      <w:r w:rsidRPr="00062715">
        <w:rPr>
          <w:sz w:val="23"/>
          <w:szCs w:val="23"/>
        </w:rPr>
        <w:t xml:space="preserve"> с полным руководством, методику поверки, копию сертификата о внесении в гос. реестр, свидетельство о поверке.</w:t>
      </w:r>
    </w:p>
    <w:p w:rsidR="00E22E1E" w:rsidRPr="00062715" w:rsidRDefault="00E22E1E" w:rsidP="00E22E1E">
      <w:pPr>
        <w:spacing w:line="240" w:lineRule="auto"/>
        <w:rPr>
          <w:sz w:val="23"/>
          <w:szCs w:val="23"/>
        </w:rPr>
      </w:pPr>
      <w:r w:rsidRPr="00062715">
        <w:rPr>
          <w:sz w:val="23"/>
          <w:szCs w:val="23"/>
        </w:rPr>
        <w:t>3 Гарантийный срок на поставляемое оборудование не менее 36 месяцев.</w:t>
      </w:r>
    </w:p>
    <w:p w:rsidR="00E22E1E" w:rsidRPr="00062715" w:rsidRDefault="00E22E1E" w:rsidP="00E22E1E">
      <w:pPr>
        <w:spacing w:line="240" w:lineRule="auto"/>
        <w:rPr>
          <w:sz w:val="23"/>
          <w:szCs w:val="23"/>
        </w:rPr>
      </w:pPr>
      <w:r w:rsidRPr="00062715">
        <w:rPr>
          <w:sz w:val="23"/>
          <w:szCs w:val="23"/>
        </w:rPr>
        <w:t>Все поставляемое оборудование должно иметь инструкции на русском языке.</w:t>
      </w:r>
    </w:p>
    <w:p w:rsidR="00E22E1E" w:rsidRPr="00062715" w:rsidRDefault="00E22E1E" w:rsidP="00E22E1E">
      <w:pPr>
        <w:spacing w:line="240" w:lineRule="auto"/>
        <w:rPr>
          <w:sz w:val="23"/>
          <w:szCs w:val="23"/>
        </w:rPr>
      </w:pPr>
      <w:r w:rsidRPr="00062715">
        <w:rPr>
          <w:sz w:val="23"/>
          <w:szCs w:val="23"/>
        </w:rPr>
        <w:t>Поставляемое оборудование должно быть новым и серийным прибором.</w:t>
      </w:r>
    </w:p>
    <w:p w:rsidR="00E22E1E" w:rsidRPr="00062715" w:rsidRDefault="00E22E1E" w:rsidP="00E22E1E">
      <w:pPr>
        <w:spacing w:line="240" w:lineRule="auto"/>
        <w:rPr>
          <w:sz w:val="23"/>
          <w:szCs w:val="23"/>
        </w:rPr>
      </w:pPr>
      <w:r w:rsidRPr="00062715">
        <w:rPr>
          <w:sz w:val="23"/>
          <w:szCs w:val="23"/>
        </w:rPr>
        <w:t>Поставка оборудования, бывшего ранее в эксплуатации, не допускается.</w:t>
      </w:r>
    </w:p>
    <w:p w:rsidR="00D24AC6" w:rsidRPr="00E22E1E" w:rsidRDefault="00D24AC6" w:rsidP="00F85356">
      <w:pPr>
        <w:ind w:firstLine="0"/>
      </w:pPr>
    </w:p>
    <w:sectPr w:rsidR="00D24AC6" w:rsidRPr="00E22E1E"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C3" w:rsidRDefault="004279C3" w:rsidP="00E46CC8">
      <w:pPr>
        <w:spacing w:line="240" w:lineRule="auto"/>
      </w:pPr>
      <w:r>
        <w:separator/>
      </w:r>
    </w:p>
  </w:endnote>
  <w:endnote w:type="continuationSeparator" w:id="0">
    <w:p w:rsidR="004279C3" w:rsidRDefault="004279C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7483F" w:rsidRDefault="00E748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C3" w:rsidRDefault="004279C3" w:rsidP="00E46CC8">
      <w:pPr>
        <w:spacing w:line="240" w:lineRule="auto"/>
      </w:pPr>
      <w:r>
        <w:separator/>
      </w:r>
    </w:p>
  </w:footnote>
  <w:footnote w:type="continuationSeparator" w:id="0">
    <w:p w:rsidR="004279C3" w:rsidRDefault="004279C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A99676A"/>
    <w:multiLevelType w:val="singleLevel"/>
    <w:tmpl w:val="1D7EEA78"/>
    <w:lvl w:ilvl="0">
      <w:start w:val="1"/>
      <w:numFmt w:val="decimal"/>
      <w:lvlText w:val="7.%1."/>
      <w:lvlJc w:val="left"/>
      <w:rPr>
        <w:rFonts w:cs="Times New Roman"/>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5D0D16"/>
    <w:multiLevelType w:val="singleLevel"/>
    <w:tmpl w:val="930A83B8"/>
    <w:lvl w:ilvl="0">
      <w:start w:val="1"/>
      <w:numFmt w:val="decimal"/>
      <w:lvlText w:val="10.%1."/>
      <w:lvlJc w:val="left"/>
      <w:rPr>
        <w:rFonts w:cs="Times New Roman"/>
      </w:r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5"/>
    <w:lvlOverride w:ilvl="0">
      <w:startOverride w:val="1"/>
    </w:lvlOverride>
  </w:num>
  <w:num w:numId="30">
    <w:abstractNumId w:val="21"/>
  </w:num>
  <w:num w:numId="31">
    <w:abstractNumId w:val="3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969C9"/>
    <w:rsid w:val="000A3F3C"/>
    <w:rsid w:val="000A5C20"/>
    <w:rsid w:val="000A6930"/>
    <w:rsid w:val="000A6E7D"/>
    <w:rsid w:val="000B1950"/>
    <w:rsid w:val="000B1CE8"/>
    <w:rsid w:val="000B3250"/>
    <w:rsid w:val="000D6541"/>
    <w:rsid w:val="000D7D92"/>
    <w:rsid w:val="000E211B"/>
    <w:rsid w:val="000E5EBE"/>
    <w:rsid w:val="000F0E38"/>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1944"/>
    <w:rsid w:val="0014590A"/>
    <w:rsid w:val="001506E6"/>
    <w:rsid w:val="001506F8"/>
    <w:rsid w:val="0015378B"/>
    <w:rsid w:val="001574AE"/>
    <w:rsid w:val="00165074"/>
    <w:rsid w:val="001654ED"/>
    <w:rsid w:val="00165C4F"/>
    <w:rsid w:val="00170C6F"/>
    <w:rsid w:val="001765AA"/>
    <w:rsid w:val="00176867"/>
    <w:rsid w:val="00181232"/>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48B0"/>
    <w:rsid w:val="002468DC"/>
    <w:rsid w:val="0025094F"/>
    <w:rsid w:val="0025755E"/>
    <w:rsid w:val="00257AA8"/>
    <w:rsid w:val="00273994"/>
    <w:rsid w:val="002770C6"/>
    <w:rsid w:val="00277E70"/>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279C3"/>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570B"/>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03A"/>
    <w:rsid w:val="005E17C4"/>
    <w:rsid w:val="005F01A6"/>
    <w:rsid w:val="006011F7"/>
    <w:rsid w:val="00605308"/>
    <w:rsid w:val="00616D2C"/>
    <w:rsid w:val="00617BB6"/>
    <w:rsid w:val="00620440"/>
    <w:rsid w:val="00621806"/>
    <w:rsid w:val="00623BAD"/>
    <w:rsid w:val="00637F07"/>
    <w:rsid w:val="006411CA"/>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0A89"/>
    <w:rsid w:val="007D2837"/>
    <w:rsid w:val="007D48B1"/>
    <w:rsid w:val="007D597F"/>
    <w:rsid w:val="007D61D6"/>
    <w:rsid w:val="007E05F5"/>
    <w:rsid w:val="007E2EC8"/>
    <w:rsid w:val="007E319A"/>
    <w:rsid w:val="007E3289"/>
    <w:rsid w:val="007E35C4"/>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C5E3A"/>
    <w:rsid w:val="008D599A"/>
    <w:rsid w:val="008D64D1"/>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1B77"/>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4D38"/>
    <w:rsid w:val="009F1476"/>
    <w:rsid w:val="009F1A7C"/>
    <w:rsid w:val="009F3652"/>
    <w:rsid w:val="009F6215"/>
    <w:rsid w:val="009F664A"/>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0F3"/>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5B1A"/>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7CA0"/>
    <w:rsid w:val="00D00112"/>
    <w:rsid w:val="00D046B2"/>
    <w:rsid w:val="00D05303"/>
    <w:rsid w:val="00D06430"/>
    <w:rsid w:val="00D064B6"/>
    <w:rsid w:val="00D12ECA"/>
    <w:rsid w:val="00D13C01"/>
    <w:rsid w:val="00D15C92"/>
    <w:rsid w:val="00D160BB"/>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86304"/>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554"/>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F76DC"/>
    <w:rsid w:val="00F010D3"/>
    <w:rsid w:val="00F03002"/>
    <w:rsid w:val="00F0478A"/>
    <w:rsid w:val="00F05EC3"/>
    <w:rsid w:val="00F127EE"/>
    <w:rsid w:val="00F17F83"/>
    <w:rsid w:val="00F23128"/>
    <w:rsid w:val="00F2342A"/>
    <w:rsid w:val="00F23901"/>
    <w:rsid w:val="00F23D66"/>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09EC-A309-420C-8CF2-C2B1B4AA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26</Pages>
  <Words>10909</Words>
  <Characters>62186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53</cp:revision>
  <cp:lastPrinted>2016-07-21T10:55:00Z</cp:lastPrinted>
  <dcterms:created xsi:type="dcterms:W3CDTF">2015-10-11T06:36:00Z</dcterms:created>
  <dcterms:modified xsi:type="dcterms:W3CDTF">2016-08-30T08:23:00Z</dcterms:modified>
</cp:coreProperties>
</file>