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9306C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Pr="00E9306C">
        <w:rPr>
          <w:sz w:val="24"/>
          <w:szCs w:val="24"/>
          <w:lang w:val="ru-RU"/>
        </w:rPr>
        <w:t>АУКЦИОННОЙ ДОКУМЕНТАЦИИ</w:t>
      </w:r>
    </w:p>
    <w:p w:rsidR="00200B86" w:rsidRPr="00E9306C" w:rsidRDefault="00200B86" w:rsidP="00200B86">
      <w:pPr>
        <w:jc w:val="right"/>
        <w:rPr>
          <w:b/>
          <w:i/>
        </w:rPr>
      </w:pPr>
    </w:p>
    <w:p w:rsidR="00200B86" w:rsidRPr="00E9306C" w:rsidRDefault="00200B86" w:rsidP="00200B86"/>
    <w:p w:rsidR="00200B86" w:rsidRPr="00E9306C" w:rsidRDefault="00200B86" w:rsidP="00200B86">
      <w:pPr>
        <w:jc w:val="right"/>
      </w:pPr>
      <w:r w:rsidRPr="00E9306C">
        <w:t>«</w:t>
      </w:r>
      <w:r>
        <w:t xml:space="preserve">26» август </w:t>
      </w:r>
      <w:r w:rsidRPr="00E9306C">
        <w:t>201</w:t>
      </w:r>
      <w:r>
        <w:t>6</w:t>
      </w:r>
      <w:r w:rsidRPr="00E9306C">
        <w:t xml:space="preserve"> г.</w:t>
      </w:r>
    </w:p>
    <w:p w:rsidR="00200B86" w:rsidRPr="00E9306C" w:rsidRDefault="00200B86" w:rsidP="00200B86"/>
    <w:p w:rsidR="00200B86" w:rsidRPr="00E9306C" w:rsidRDefault="00200B86" w:rsidP="00200B86"/>
    <w:p w:rsidR="00200B86" w:rsidRPr="00E9306C" w:rsidRDefault="00200B86" w:rsidP="00200B86"/>
    <w:tbl>
      <w:tblPr>
        <w:tblW w:w="4578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75"/>
        <w:gridCol w:w="4364"/>
      </w:tblGrid>
      <w:tr w:rsidR="00CC1631" w:rsidRPr="00E9306C" w:rsidTr="00CC1631">
        <w:trPr>
          <w:trHeight w:val="567"/>
        </w:trPr>
        <w:tc>
          <w:tcPr>
            <w:tcW w:w="24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E9306C" w:rsidRDefault="00CC1631" w:rsidP="00CC1631">
            <w:pPr>
              <w:ind w:firstLine="0"/>
              <w:jc w:val="left"/>
            </w:pPr>
            <w:r w:rsidRPr="00E9306C">
              <w:t>Содержание запроса на разъяснение положений аукционной документации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E9306C" w:rsidRDefault="00CC1631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</w:pPr>
            <w:r>
              <w:t>Р</w:t>
            </w:r>
            <w:r w:rsidRPr="00E9306C">
              <w:t xml:space="preserve">азъяснение </w:t>
            </w:r>
            <w:r>
              <w:t xml:space="preserve">положений </w:t>
            </w:r>
            <w:r w:rsidRPr="00E9306C">
              <w:t>аукционной документации</w:t>
            </w:r>
          </w:p>
        </w:tc>
      </w:tr>
      <w:tr w:rsidR="00CC1631" w:rsidRPr="00E9306C" w:rsidTr="00CC1631">
        <w:trPr>
          <w:trHeight w:val="295"/>
        </w:trPr>
        <w:tc>
          <w:tcPr>
            <w:tcW w:w="24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631" w:rsidRPr="00E9306C" w:rsidRDefault="00CC1631" w:rsidP="00CC1631">
            <w:pPr>
              <w:ind w:firstLine="0"/>
            </w:pPr>
            <w:r>
              <w:t xml:space="preserve">Из документации не понятно как именно должно быть предоставлено обеспечение заявки. </w:t>
            </w:r>
            <w:r>
              <w:br/>
              <w:t xml:space="preserve">В п. 16.2. Документации говорится, что денежные средства должны быть перечислены на </w:t>
            </w:r>
            <w:proofErr w:type="gramStart"/>
            <w:r>
              <w:t>открытый</w:t>
            </w:r>
            <w:proofErr w:type="gramEnd"/>
            <w:r>
              <w:t xml:space="preserve"> на ЭТП лицевой счет для проведения операций по обеспечению участия в аукционе (на площадку), а в п. 16 Информационной карты указаны реквизиты Заказчика, в качестве реквизитов для обеспечения заявок на участие в аукционе.</w:t>
            </w:r>
            <w:r>
              <w:br/>
              <w:t>Просим внести изменения в документацию.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E9306C" w:rsidRDefault="00CC1631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</w:pPr>
            <w:r>
              <w:t>Обеспечение предоставляется путем перечисления денежных средств на счет Заказчика, указанный в п. 16 Информационной карты либо претендент на участие предоставляет банковскую гарантию. В Документацию будут внесены изменения.</w:t>
            </w:r>
          </w:p>
        </w:tc>
      </w:tr>
    </w:tbl>
    <w:p w:rsidR="00200B86" w:rsidRPr="00E9306C" w:rsidRDefault="00200B86" w:rsidP="00200B86"/>
    <w:p w:rsidR="00200B86" w:rsidRPr="00E9306C" w:rsidRDefault="00200B86" w:rsidP="00200B86"/>
    <w:tbl>
      <w:tblPr>
        <w:tblW w:w="4721" w:type="pct"/>
        <w:jc w:val="center"/>
        <w:tblLayout w:type="fixed"/>
        <w:tblLook w:val="0000" w:firstRow="0" w:lastRow="0" w:firstColumn="0" w:lastColumn="0" w:noHBand="0" w:noVBand="0"/>
      </w:tblPr>
      <w:tblGrid>
        <w:gridCol w:w="4652"/>
        <w:gridCol w:w="4385"/>
      </w:tblGrid>
      <w:tr w:rsidR="00200B86" w:rsidRPr="00E9306C" w:rsidTr="00390502">
        <w:trPr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>Заместитель генерального директора по развитию кооперационных связей АО «НПО НИИИП-НЗиК»</w:t>
            </w:r>
            <w:bookmarkStart w:id="0" w:name="_GoBack"/>
            <w:bookmarkEnd w:id="0"/>
            <w:r>
              <w:rPr>
                <w:szCs w:val="24"/>
              </w:rPr>
              <w:t xml:space="preserve"> </w:t>
            </w:r>
          </w:p>
          <w:p w:rsidR="00200B86" w:rsidRPr="00E9306C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CC1631">
              <w:rPr>
                <w:szCs w:val="24"/>
              </w:rPr>
              <w:t>О.С</w:t>
            </w:r>
            <w:r w:rsidRPr="00E9306C">
              <w:rPr>
                <w:szCs w:val="24"/>
              </w:rPr>
              <w:t>.</w:t>
            </w:r>
            <w:r w:rsidR="00CC1631">
              <w:rPr>
                <w:szCs w:val="24"/>
              </w:rPr>
              <w:t xml:space="preserve"> Макаров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390502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  <w:tr w:rsidR="00391886" w:rsidRPr="00E9306C" w:rsidTr="00391886">
        <w:trPr>
          <w:gridAfter w:val="1"/>
          <w:wAfter w:w="2426" w:type="pct"/>
          <w:trHeight w:val="325"/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391886" w:rsidRPr="00E9306C" w:rsidRDefault="00391886" w:rsidP="00390502">
            <w:pPr>
              <w:pStyle w:val="21"/>
              <w:rPr>
                <w:szCs w:val="24"/>
              </w:rPr>
            </w:pPr>
          </w:p>
        </w:tc>
      </w:tr>
    </w:tbl>
    <w:p w:rsidR="00514355" w:rsidRDefault="00514355"/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16156C"/>
    <w:rsid w:val="00200B86"/>
    <w:rsid w:val="00391886"/>
    <w:rsid w:val="00424E41"/>
    <w:rsid w:val="00514355"/>
    <w:rsid w:val="00CC1631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Лестева Елена Валерьевна</dc:creator>
  <cp:keywords/>
  <dc:description/>
  <cp:lastModifiedBy>Лестева Елена Валерьевна</cp:lastModifiedBy>
  <cp:revision>8</cp:revision>
  <cp:lastPrinted>2016-08-26T06:24:00Z</cp:lastPrinted>
  <dcterms:created xsi:type="dcterms:W3CDTF">2016-08-26T06:12:00Z</dcterms:created>
  <dcterms:modified xsi:type="dcterms:W3CDTF">2016-08-26T07:35:00Z</dcterms:modified>
</cp:coreProperties>
</file>