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1D" w:rsidRPr="00764767" w:rsidRDefault="00C1191D" w:rsidP="000C30BA">
      <w:pPr>
        <w:widowControl w:val="0"/>
        <w:tabs>
          <w:tab w:val="left" w:pos="284"/>
        </w:tabs>
        <w:ind w:left="-284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1191D" w:rsidRPr="00764767" w:rsidRDefault="00C1191D" w:rsidP="000C30BA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C1191D" w:rsidRPr="00764767" w:rsidRDefault="00C1191D" w:rsidP="000C30BA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1191D" w:rsidRPr="00764767" w:rsidRDefault="00C1191D" w:rsidP="000C30BA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764767" w:rsidRDefault="00C1191D" w:rsidP="000C30BA">
      <w:pPr>
        <w:widowControl w:val="0"/>
        <w:ind w:left="-284"/>
        <w:rPr>
          <w:rFonts w:ascii="Times New Roman" w:hAnsi="Times New Roman" w:cs="Times New Roman"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ab/>
      </w:r>
      <w:r w:rsidRPr="00764767">
        <w:rPr>
          <w:rFonts w:ascii="Times New Roman" w:hAnsi="Times New Roman" w:cs="Times New Roman"/>
          <w:color w:val="000000"/>
          <w:lang w:val="ru-RU" w:eastAsia="ru-RU"/>
        </w:rPr>
        <w:tab/>
      </w:r>
      <w:r w:rsidRPr="00764767">
        <w:rPr>
          <w:rFonts w:ascii="Times New Roman" w:hAnsi="Times New Roman" w:cs="Times New Roman"/>
          <w:color w:val="000000"/>
          <w:lang w:val="ru-RU" w:eastAsia="ru-RU"/>
        </w:rPr>
        <w:tab/>
      </w:r>
      <w:r w:rsidRPr="00764767">
        <w:rPr>
          <w:rFonts w:ascii="Times New Roman" w:hAnsi="Times New Roman" w:cs="Times New Roman"/>
          <w:color w:val="000000"/>
          <w:lang w:val="ru-RU" w:eastAsia="ru-RU"/>
        </w:rPr>
        <w:tab/>
      </w:r>
      <w:r w:rsidRPr="00764767">
        <w:rPr>
          <w:rFonts w:ascii="Times New Roman" w:hAnsi="Times New Roman" w:cs="Times New Roman"/>
          <w:color w:val="000000"/>
          <w:lang w:val="ru-RU" w:eastAsia="ru-RU"/>
        </w:rPr>
        <w:tab/>
      </w:r>
      <w:r w:rsidRPr="00764767">
        <w:rPr>
          <w:rFonts w:ascii="Times New Roman" w:hAnsi="Times New Roman" w:cs="Times New Roman"/>
          <w:color w:val="000000"/>
          <w:lang w:val="ru-RU" w:eastAsia="ru-RU"/>
        </w:rPr>
        <w:tab/>
        <w:t xml:space="preserve">      «</w:t>
      </w:r>
      <w:r w:rsidR="00741461" w:rsidRPr="00764767"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741461" w:rsidRPr="00764767">
        <w:rPr>
          <w:rFonts w:ascii="Times New Roman" w:hAnsi="Times New Roman" w:cs="Times New Roman"/>
          <w:color w:val="000000"/>
          <w:lang w:val="ru-RU" w:eastAsia="ru-RU"/>
        </w:rPr>
        <w:t>июня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 2016 г.</w:t>
      </w:r>
    </w:p>
    <w:p w:rsidR="00C1191D" w:rsidRPr="00764767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1191D" w:rsidRPr="00764767" w:rsidRDefault="00C1191D" w:rsidP="00057886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764767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</w:t>
      </w:r>
      <w:r w:rsidR="00F409C4" w:rsidRPr="0076476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>-</w:t>
      </w:r>
      <w:r w:rsidR="00F409C4" w:rsidRPr="0076476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>Новосибирский завод имени Коминтерна»</w:t>
      </w:r>
    </w:p>
    <w:p w:rsidR="00741461" w:rsidRPr="00764767" w:rsidRDefault="00741461" w:rsidP="00741461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764767">
        <w:rPr>
          <w:rFonts w:ascii="Times New Roman" w:hAnsi="Times New Roman" w:cs="Times New Roman"/>
          <w:b/>
          <w:lang w:val="ru-RU"/>
        </w:rPr>
        <w:t>Предмет договора с указанием количества поставляемого товара:</w:t>
      </w:r>
      <w:r w:rsidRPr="00764767">
        <w:rPr>
          <w:rFonts w:ascii="Times New Roman" w:hAnsi="Times New Roman" w:cs="Times New Roman"/>
          <w:lang w:val="ru-RU"/>
        </w:rPr>
        <w:t xml:space="preserve"> </w:t>
      </w:r>
      <w:r w:rsidRPr="00764767">
        <w:rPr>
          <w:rFonts w:ascii="Times New Roman" w:hAnsi="Times New Roman" w:cs="Times New Roman"/>
          <w:bCs/>
          <w:lang w:val="ru-RU"/>
        </w:rPr>
        <w:t xml:space="preserve">Покупка </w:t>
      </w:r>
      <w:proofErr w:type="spellStart"/>
      <w:r w:rsidRPr="00764767">
        <w:rPr>
          <w:rFonts w:ascii="Times New Roman" w:hAnsi="Times New Roman" w:cs="Times New Roman"/>
          <w:bCs/>
          <w:lang w:val="ru-RU"/>
        </w:rPr>
        <w:t>зачистных</w:t>
      </w:r>
      <w:proofErr w:type="spellEnd"/>
      <w:r w:rsidRPr="00764767">
        <w:rPr>
          <w:rFonts w:ascii="Times New Roman" w:hAnsi="Times New Roman" w:cs="Times New Roman"/>
          <w:bCs/>
          <w:lang w:val="ru-RU"/>
        </w:rPr>
        <w:t xml:space="preserve"> валков, валков для установки проявления фотошаблонов и ламп УФ, в количестве 12 штук</w:t>
      </w:r>
      <w:r w:rsidRPr="00764767">
        <w:rPr>
          <w:rFonts w:ascii="Times New Roman" w:hAnsi="Times New Roman" w:cs="Times New Roman"/>
          <w:lang w:val="ru-RU"/>
        </w:rPr>
        <w:t>, в соответствии с  технической частью документации об аукционе в электронной форме.</w:t>
      </w:r>
    </w:p>
    <w:p w:rsidR="00741461" w:rsidRPr="00764767" w:rsidRDefault="00C1191D" w:rsidP="00741461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764767">
        <w:rPr>
          <w:rFonts w:ascii="Times New Roman" w:hAnsi="Times New Roman" w:cs="Times New Roman"/>
          <w:b/>
          <w:color w:val="000000"/>
          <w:lang w:val="ru-RU" w:eastAsia="ru-RU"/>
        </w:rPr>
        <w:t>Начальная (максимальная) цена Договора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Pr="00764767">
        <w:rPr>
          <w:rFonts w:ascii="Times New Roman" w:hAnsi="Times New Roman" w:cs="Times New Roman"/>
          <w:lang w:val="ru-RU"/>
        </w:rPr>
        <w:t xml:space="preserve"> </w:t>
      </w:r>
      <w:r w:rsidR="00741461" w:rsidRPr="00764767">
        <w:rPr>
          <w:rFonts w:ascii="Times New Roman" w:hAnsi="Times New Roman" w:cs="Times New Roman"/>
          <w:lang w:val="ru-RU"/>
        </w:rPr>
        <w:t>348 759 (Триста сорок восемь тысяч семьсот пятьдесят девять) рублей 19 копеек, в том числе НДС (18%).</w:t>
      </w:r>
    </w:p>
    <w:p w:rsidR="00741461" w:rsidRPr="00764767" w:rsidRDefault="00741461" w:rsidP="00741461">
      <w:pPr>
        <w:ind w:firstLine="567"/>
        <w:jc w:val="both"/>
        <w:rPr>
          <w:rFonts w:ascii="Times New Roman" w:hAnsi="Times New Roman" w:cs="Times New Roman"/>
          <w:b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lang w:val="ru-RU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C1191D" w:rsidRPr="00764767" w:rsidRDefault="00C1191D" w:rsidP="00057886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764767">
        <w:rPr>
          <w:rFonts w:ascii="Times New Roman" w:hAnsi="Times New Roman" w:cs="Times New Roman"/>
          <w:b/>
          <w:bCs/>
          <w:lang w:val="ru-RU"/>
        </w:rPr>
        <w:t xml:space="preserve">Срок поставки товара: </w:t>
      </w:r>
      <w:r w:rsidR="00741461" w:rsidRPr="00764767">
        <w:rPr>
          <w:rFonts w:ascii="Times New Roman" w:hAnsi="Times New Roman" w:cs="Times New Roman"/>
          <w:bCs/>
          <w:lang w:val="ru-RU"/>
        </w:rPr>
        <w:t>до 29.07.2016 г.</w:t>
      </w:r>
    </w:p>
    <w:p w:rsidR="00C1191D" w:rsidRPr="00764767" w:rsidRDefault="00C1191D" w:rsidP="00057886">
      <w:pPr>
        <w:pStyle w:val="ConsNormal"/>
        <w:widowControl/>
        <w:numPr>
          <w:ilvl w:val="0"/>
          <w:numId w:val="0"/>
        </w:numPr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764767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741461" w:rsidRPr="00764767">
        <w:rPr>
          <w:rFonts w:ascii="Times New Roman" w:hAnsi="Times New Roman"/>
          <w:color w:val="000000"/>
          <w:sz w:val="22"/>
          <w:szCs w:val="22"/>
          <w:lang w:eastAsia="ru-RU"/>
        </w:rPr>
        <w:t>20</w:t>
      </w:r>
      <w:r w:rsidRPr="0076476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973F87" w:rsidRPr="00764767">
        <w:rPr>
          <w:rFonts w:ascii="Times New Roman" w:hAnsi="Times New Roman"/>
          <w:color w:val="000000"/>
          <w:sz w:val="22"/>
          <w:szCs w:val="22"/>
          <w:lang w:eastAsia="ru-RU"/>
        </w:rPr>
        <w:t>ма</w:t>
      </w:r>
      <w:r w:rsidR="00741461" w:rsidRPr="00764767">
        <w:rPr>
          <w:rFonts w:ascii="Times New Roman" w:hAnsi="Times New Roman"/>
          <w:color w:val="000000"/>
          <w:sz w:val="22"/>
          <w:szCs w:val="22"/>
          <w:lang w:eastAsia="ru-RU"/>
        </w:rPr>
        <w:t>я</w:t>
      </w:r>
      <w:r w:rsidRPr="0076476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2016 г. в ЕИС</w:t>
      </w:r>
      <w:r w:rsidRPr="00764767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764767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764767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764767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Pr="00764767">
        <w:rPr>
          <w:rFonts w:ascii="Times New Roman" w:hAnsi="Times New Roman"/>
          <w:color w:val="000000"/>
          <w:sz w:val="22"/>
          <w:szCs w:val="22"/>
        </w:rPr>
        <w:t>»</w:t>
      </w:r>
      <w:r w:rsidRPr="0076476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76476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Pr="00764767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764767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76476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76476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6476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764767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  <w:r w:rsidRPr="00764767">
        <w:rPr>
          <w:rFonts w:ascii="Times New Roman" w:hAnsi="Times New Roman"/>
          <w:color w:val="000000"/>
          <w:sz w:val="22"/>
          <w:szCs w:val="22"/>
        </w:rPr>
        <w:t>.</w:t>
      </w:r>
    </w:p>
    <w:p w:rsidR="00C1191D" w:rsidRPr="00764767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 w:rsidR="00D36251" w:rsidRPr="00764767">
        <w:rPr>
          <w:rFonts w:ascii="Times New Roman" w:hAnsi="Times New Roman" w:cs="Times New Roman"/>
          <w:color w:val="000000"/>
          <w:lang w:val="ru-RU" w:eastAsia="ru-RU"/>
        </w:rPr>
        <w:t>10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>»</w:t>
      </w:r>
      <w:r w:rsidR="00973F87" w:rsidRPr="0076476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36251" w:rsidRPr="00764767">
        <w:rPr>
          <w:rFonts w:ascii="Times New Roman" w:hAnsi="Times New Roman" w:cs="Times New Roman"/>
          <w:color w:val="000000"/>
          <w:lang w:val="ru-RU" w:eastAsia="ru-RU"/>
        </w:rPr>
        <w:t>июня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 2016г. 11 часов 00 минут (время местное).</w:t>
      </w:r>
    </w:p>
    <w:p w:rsidR="00C1191D" w:rsidRPr="00764767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973F87" w:rsidRPr="00764767">
        <w:rPr>
          <w:rFonts w:ascii="Times New Roman" w:hAnsi="Times New Roman" w:cs="Times New Roman"/>
          <w:color w:val="000000"/>
          <w:lang w:val="ru-RU" w:eastAsia="ru-RU"/>
        </w:rPr>
        <w:t>1</w:t>
      </w:r>
      <w:r w:rsidR="00D36251" w:rsidRPr="00764767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D36251" w:rsidRPr="00764767">
        <w:rPr>
          <w:rFonts w:ascii="Times New Roman" w:hAnsi="Times New Roman" w:cs="Times New Roman"/>
          <w:color w:val="000000"/>
          <w:lang w:val="ru-RU" w:eastAsia="ru-RU"/>
        </w:rPr>
        <w:t>июня</w:t>
      </w:r>
      <w:r w:rsidR="00973F87" w:rsidRPr="0076476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2016 г. в </w:t>
      </w:r>
      <w:r w:rsidR="00B20FA6" w:rsidRPr="00764767">
        <w:rPr>
          <w:rFonts w:ascii="Times New Roman" w:hAnsi="Times New Roman" w:cs="Times New Roman"/>
          <w:color w:val="000000"/>
          <w:lang w:val="ru-RU" w:eastAsia="ru-RU"/>
        </w:rPr>
        <w:t>1</w:t>
      </w:r>
      <w:r w:rsidR="000C30BA" w:rsidRPr="00764767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  часов </w:t>
      </w:r>
      <w:r w:rsidR="00D36251" w:rsidRPr="00764767">
        <w:rPr>
          <w:rFonts w:ascii="Times New Roman" w:hAnsi="Times New Roman" w:cs="Times New Roman"/>
          <w:color w:val="000000"/>
          <w:lang w:val="ru-RU" w:eastAsia="ru-RU"/>
        </w:rPr>
        <w:t>10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764767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764767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C1191D" w:rsidRPr="00764767" w:rsidRDefault="00081779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color w:val="000000"/>
          <w:lang w:val="ru-RU" w:eastAsia="ru-RU"/>
        </w:rPr>
        <w:t>Присутствуют все</w:t>
      </w:r>
      <w:r w:rsidR="00C1191D" w:rsidRPr="00764767">
        <w:rPr>
          <w:rFonts w:ascii="Times New Roman" w:hAnsi="Times New Roman" w:cs="Times New Roman"/>
          <w:color w:val="000000"/>
          <w:lang w:val="ru-RU" w:eastAsia="ru-RU"/>
        </w:rPr>
        <w:t xml:space="preserve"> член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>ы</w:t>
      </w:r>
      <w:r w:rsidR="00C1191D" w:rsidRPr="00764767">
        <w:rPr>
          <w:rFonts w:ascii="Times New Roman" w:hAnsi="Times New Roman" w:cs="Times New Roman"/>
          <w:color w:val="000000"/>
          <w:lang w:val="ru-RU" w:eastAsia="ru-RU"/>
        </w:rPr>
        <w:t xml:space="preserve"> Единой комиссии. Кворум имеется.</w:t>
      </w:r>
    </w:p>
    <w:p w:rsidR="00C1191D" w:rsidRPr="00764767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B20FA6" w:rsidRPr="00764767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CA3509">
        <w:rPr>
          <w:rFonts w:ascii="Times New Roman" w:hAnsi="Times New Roman" w:cs="Times New Roman"/>
          <w:color w:val="000000"/>
          <w:lang w:val="ru-RU" w:eastAsia="ru-RU"/>
        </w:rPr>
        <w:t>а</w:t>
      </w:r>
      <w:r w:rsidR="00973F87" w:rsidRPr="0076476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36251" w:rsidRPr="00764767">
        <w:rPr>
          <w:rFonts w:ascii="Times New Roman" w:hAnsi="Times New Roman" w:cs="Times New Roman"/>
          <w:color w:val="000000"/>
          <w:lang w:val="ru-RU" w:eastAsia="ru-RU"/>
        </w:rPr>
        <w:t>1</w:t>
      </w:r>
      <w:r w:rsidR="00973F87" w:rsidRPr="0076476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>(</w:t>
      </w:r>
      <w:r w:rsidR="00D36251" w:rsidRPr="00764767">
        <w:rPr>
          <w:rFonts w:ascii="Times New Roman" w:hAnsi="Times New Roman" w:cs="Times New Roman"/>
          <w:color w:val="000000"/>
          <w:lang w:val="ru-RU" w:eastAsia="ru-RU"/>
        </w:rPr>
        <w:t>одна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D36251" w:rsidRPr="00764767">
        <w:rPr>
          <w:rFonts w:ascii="Times New Roman" w:hAnsi="Times New Roman" w:cs="Times New Roman"/>
          <w:color w:val="000000"/>
          <w:lang w:val="ru-RU" w:eastAsia="ru-RU"/>
        </w:rPr>
        <w:t>а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>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4"/>
        <w:gridCol w:w="2806"/>
        <w:gridCol w:w="4392"/>
        <w:gridCol w:w="2511"/>
      </w:tblGrid>
      <w:tr w:rsidR="00C1191D" w:rsidRPr="00C42224" w:rsidTr="00057886">
        <w:trPr>
          <w:trHeight w:val="631"/>
        </w:trPr>
        <w:tc>
          <w:tcPr>
            <w:tcW w:w="284" w:type="dxa"/>
          </w:tcPr>
          <w:p w:rsidR="00C1191D" w:rsidRPr="00764767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76476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764767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36" w:type="dxa"/>
          </w:tcPr>
          <w:p w:rsidR="00C1191D" w:rsidRPr="00764767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4536" w:type="dxa"/>
          </w:tcPr>
          <w:p w:rsidR="00C1191D" w:rsidRPr="00764767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C1191D" w:rsidRPr="00764767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764767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spellEnd"/>
            <w:proofErr w:type="gramEnd"/>
            <w:r w:rsidRPr="00764767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</w:tr>
      <w:tr w:rsidR="00C1191D" w:rsidRPr="00764767" w:rsidTr="00057886">
        <w:trPr>
          <w:trHeight w:val="529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764767" w:rsidRDefault="00C1191D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764767" w:rsidRDefault="00C42224" w:rsidP="00CA3509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D36251" w:rsidRPr="00764767">
                <w:rPr>
                  <w:rFonts w:ascii="Times New Roman" w:hAnsi="Times New Roman" w:cs="Times New Roman"/>
                </w:rPr>
                <w:t>ООО "П</w:t>
              </w:r>
              <w:r w:rsidR="00CA3509">
                <w:rPr>
                  <w:rFonts w:ascii="Times New Roman" w:hAnsi="Times New Roman" w:cs="Times New Roman"/>
                  <w:lang w:val="ru-RU"/>
                </w:rPr>
                <w:t>ЕТРОКОММЕРЦ</w:t>
              </w:r>
              <w:r w:rsidR="00D36251" w:rsidRPr="00764767">
                <w:rPr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764767" w:rsidRDefault="00D36251" w:rsidP="00057886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64767">
              <w:rPr>
                <w:rFonts w:ascii="Times New Roman" w:hAnsi="Times New Roman" w:cs="Times New Roman"/>
                <w:lang w:val="ru-RU"/>
              </w:rPr>
              <w:t xml:space="preserve">195027, г. Санкт-Петербург, пр. Шаумяна, д. 4, корп. 1, </w:t>
            </w:r>
            <w:proofErr w:type="gramStart"/>
            <w:r w:rsidRPr="00764767">
              <w:rPr>
                <w:rFonts w:ascii="Times New Roman" w:hAnsi="Times New Roman" w:cs="Times New Roman"/>
                <w:lang w:val="ru-RU"/>
              </w:rPr>
              <w:t>лит</w:t>
            </w:r>
            <w:proofErr w:type="gramEnd"/>
            <w:r w:rsidRPr="00764767">
              <w:rPr>
                <w:rFonts w:ascii="Times New Roman" w:hAnsi="Times New Roman" w:cs="Times New Roman"/>
                <w:lang w:val="ru-RU"/>
              </w:rPr>
              <w:t>. А</w:t>
            </w:r>
          </w:p>
          <w:p w:rsidR="00973F87" w:rsidRPr="00764767" w:rsidRDefault="00973F87" w:rsidP="00057886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764767" w:rsidRDefault="00D36251" w:rsidP="00057886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64767">
              <w:rPr>
                <w:rFonts w:ascii="Times New Roman" w:hAnsi="Times New Roman" w:cs="Times New Roman"/>
              </w:rPr>
              <w:t>31.05.2016 10:50</w:t>
            </w:r>
            <w:r w:rsidRPr="0076476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253EB" w:rsidRPr="00764767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057886" w:rsidRPr="00764767" w:rsidRDefault="00057886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1191D" w:rsidRPr="00764767" w:rsidRDefault="00C1191D" w:rsidP="0005788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color w:val="000000"/>
          <w:lang w:val="ru-RU" w:eastAsia="ru-RU"/>
        </w:rPr>
        <w:t>Единая комиссия, рассмотрев заявк</w:t>
      </w:r>
      <w:r w:rsidR="00B20FA6" w:rsidRPr="00764767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форме, приняла решение: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2693"/>
        <w:gridCol w:w="5245"/>
      </w:tblGrid>
      <w:tr w:rsidR="00C1191D" w:rsidRPr="00764767" w:rsidTr="00057886">
        <w:tc>
          <w:tcPr>
            <w:tcW w:w="568" w:type="dxa"/>
            <w:vAlign w:val="center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76476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764767">
              <w:rPr>
                <w:rFonts w:ascii="Times New Roman" w:hAnsi="Times New Roman" w:cs="Times New Roman"/>
                <w:lang w:val="ru-RU" w:eastAsia="ru-RU"/>
              </w:rPr>
              <w:t>/п</w:t>
            </w:r>
            <w:r w:rsidRPr="0076476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843" w:type="dxa"/>
            <w:vAlign w:val="center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693" w:type="dxa"/>
            <w:vAlign w:val="center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5245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C1191D" w:rsidRPr="00764767" w:rsidRDefault="00C1191D" w:rsidP="00057886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2B2CF7" w:rsidRPr="00C42224" w:rsidTr="00057886">
        <w:trPr>
          <w:trHeight w:val="263"/>
        </w:trPr>
        <w:tc>
          <w:tcPr>
            <w:tcW w:w="568" w:type="dxa"/>
          </w:tcPr>
          <w:p w:rsidR="002B2CF7" w:rsidRPr="00764767" w:rsidRDefault="00153F13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2B2CF7" w:rsidRPr="00764767" w:rsidRDefault="002B2CF7" w:rsidP="0005788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2693" w:type="dxa"/>
          </w:tcPr>
          <w:p w:rsidR="002B2CF7" w:rsidRPr="00764767" w:rsidRDefault="002B2CF7" w:rsidP="0005788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5245" w:type="dxa"/>
          </w:tcPr>
          <w:p w:rsidR="00057886" w:rsidRPr="00764767" w:rsidRDefault="002B2CF7" w:rsidP="00CA3509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u-RU" w:eastAsia="ru-RU"/>
              </w:rPr>
            </w:pPr>
            <w:proofErr w:type="gramStart"/>
            <w:r w:rsidRPr="00764767">
              <w:rPr>
                <w:rFonts w:ascii="Times New Roman" w:hAnsi="Times New Roman" w:cs="Times New Roman"/>
                <w:lang w:val="ru-RU" w:eastAsia="ru-RU"/>
              </w:rPr>
              <w:t xml:space="preserve">На основании  </w:t>
            </w:r>
            <w:proofErr w:type="spellStart"/>
            <w:r w:rsidRPr="00764767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764767">
              <w:rPr>
                <w:rFonts w:ascii="Times New Roman" w:hAnsi="Times New Roman" w:cs="Times New Roman"/>
                <w:lang w:val="ru-RU" w:eastAsia="ru-RU"/>
              </w:rPr>
              <w:t xml:space="preserve">. 18.5 ч.2 п.18 </w:t>
            </w:r>
            <w:r w:rsidR="00CA3509">
              <w:rPr>
                <w:rFonts w:ascii="Times New Roman" w:hAnsi="Times New Roman" w:cs="Times New Roman"/>
                <w:lang w:val="ru-RU" w:eastAsia="ru-RU"/>
              </w:rPr>
              <w:t>аукционной документации:</w:t>
            </w:r>
            <w:r w:rsidRPr="0076476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057886" w:rsidRPr="00764767">
              <w:rPr>
                <w:rFonts w:ascii="Times New Roman" w:hAnsi="Times New Roman" w:cs="Times New Roman"/>
                <w:lang w:val="ru-RU"/>
              </w:rPr>
              <w:t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</w:t>
            </w:r>
            <w:r w:rsidRPr="00764767">
              <w:rPr>
                <w:rFonts w:ascii="Times New Roman" w:hAnsi="Times New Roman" w:cs="Times New Roman"/>
                <w:lang w:val="ru-RU"/>
              </w:rPr>
              <w:t>, а именно</w:t>
            </w:r>
            <w:r w:rsidR="00D36251" w:rsidRPr="00764767">
              <w:rPr>
                <w:rFonts w:ascii="Times New Roman" w:hAnsi="Times New Roman" w:cs="Times New Roman"/>
                <w:lang w:val="ru-RU"/>
              </w:rPr>
              <w:t xml:space="preserve"> отсутствуют копия свидетельства о внесении изменений в учредительные документы за 10.04.2007 г</w:t>
            </w:r>
            <w:r w:rsidR="00057886" w:rsidRPr="0076476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D36251" w:rsidRPr="00764767">
              <w:rPr>
                <w:rFonts w:ascii="Times New Roman" w:eastAsia="Calibri" w:hAnsi="Times New Roman" w:cs="Times New Roman"/>
                <w:lang w:val="ru-RU"/>
              </w:rPr>
              <w:t xml:space="preserve"> и копия протокола</w:t>
            </w:r>
            <w:proofErr w:type="gramEnd"/>
            <w:r w:rsidR="00D36251" w:rsidRPr="00764767">
              <w:rPr>
                <w:rFonts w:ascii="Times New Roman" w:eastAsia="Calibri" w:hAnsi="Times New Roman" w:cs="Times New Roman"/>
                <w:lang w:val="ru-RU"/>
              </w:rPr>
              <w:t xml:space="preserve"> о внесении данных изменений, копия листа записи о внесении изменений в учредител</w:t>
            </w:r>
            <w:r w:rsidR="00CA3509">
              <w:rPr>
                <w:rFonts w:ascii="Times New Roman" w:eastAsia="Calibri" w:hAnsi="Times New Roman" w:cs="Times New Roman"/>
                <w:lang w:val="ru-RU"/>
              </w:rPr>
              <w:t xml:space="preserve">ьные документы за 11.03.2014 г., </w:t>
            </w:r>
            <w:r w:rsidR="000938C5" w:rsidRPr="00764767">
              <w:rPr>
                <w:rFonts w:ascii="Times New Roman" w:eastAsia="Calibri" w:hAnsi="Times New Roman" w:cs="Times New Roman"/>
                <w:lang w:val="ru-RU"/>
              </w:rPr>
              <w:t>а также копия протокола о внесении изменений в учредительные док</w:t>
            </w:r>
            <w:bookmarkStart w:id="0" w:name="_GoBack"/>
            <w:bookmarkEnd w:id="0"/>
            <w:r w:rsidR="000938C5" w:rsidRPr="00764767">
              <w:rPr>
                <w:rFonts w:ascii="Times New Roman" w:eastAsia="Calibri" w:hAnsi="Times New Roman" w:cs="Times New Roman"/>
                <w:lang w:val="ru-RU"/>
              </w:rPr>
              <w:t xml:space="preserve">ументы </w:t>
            </w:r>
            <w:r w:rsidR="00CA3509">
              <w:rPr>
                <w:rFonts w:ascii="Times New Roman" w:eastAsia="Calibri" w:hAnsi="Times New Roman" w:cs="Times New Roman"/>
                <w:lang w:val="ru-RU"/>
              </w:rPr>
              <w:t>(дата внесения записи</w:t>
            </w:r>
            <w:r w:rsidR="00C42224">
              <w:rPr>
                <w:rFonts w:ascii="Times New Roman" w:eastAsia="Calibri" w:hAnsi="Times New Roman" w:cs="Times New Roman"/>
                <w:lang w:val="ru-RU"/>
              </w:rPr>
              <w:t xml:space="preserve"> в ЕГРЮЛ</w:t>
            </w:r>
            <w:r w:rsidR="00CA350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0938C5" w:rsidRPr="00764767">
              <w:rPr>
                <w:rFonts w:ascii="Times New Roman" w:eastAsia="Calibri" w:hAnsi="Times New Roman" w:cs="Times New Roman"/>
                <w:lang w:val="ru-RU"/>
              </w:rPr>
              <w:t>17.10.2014 г.</w:t>
            </w:r>
            <w:r w:rsidR="00CA3509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</w:tr>
    </w:tbl>
    <w:p w:rsidR="00153F13" w:rsidRPr="00764767" w:rsidRDefault="00153F13" w:rsidP="00057886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Единой комиссией вынесено предложение </w:t>
      </w:r>
      <w:proofErr w:type="gramStart"/>
      <w:r w:rsidRPr="00764767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в связи с несоответствием заяв</w:t>
      </w:r>
      <w:r w:rsidR="00B20FA6" w:rsidRPr="00764767">
        <w:rPr>
          <w:rFonts w:ascii="Times New Roman" w:hAnsi="Times New Roman" w:cs="Times New Roman"/>
          <w:color w:val="000000"/>
          <w:lang w:val="ru-RU" w:eastAsia="ru-RU"/>
        </w:rPr>
        <w:t>ки</w:t>
      </w:r>
      <w:r w:rsidRPr="00764767">
        <w:rPr>
          <w:rFonts w:ascii="Times New Roman" w:hAnsi="Times New Roman" w:cs="Times New Roman"/>
          <w:color w:val="000000"/>
          <w:lang w:val="ru-RU" w:eastAsia="ru-RU"/>
        </w:rPr>
        <w:t xml:space="preserve">  на участие в аукционе в электронной форме.</w:t>
      </w:r>
    </w:p>
    <w:p w:rsidR="00153F13" w:rsidRPr="00764767" w:rsidRDefault="00153F13" w:rsidP="000938C5">
      <w:pPr>
        <w:pStyle w:val="a6"/>
        <w:ind w:firstLine="708"/>
        <w:rPr>
          <w:sz w:val="22"/>
          <w:szCs w:val="22"/>
        </w:rPr>
      </w:pPr>
      <w:r w:rsidRPr="00764767">
        <w:rPr>
          <w:sz w:val="22"/>
          <w:szCs w:val="22"/>
        </w:rPr>
        <w:lastRenderedPageBreak/>
        <w:t xml:space="preserve">В соответствии </w:t>
      </w:r>
      <w:r w:rsidRPr="00764767">
        <w:rPr>
          <w:bCs/>
          <w:color w:val="000000"/>
          <w:sz w:val="22"/>
          <w:szCs w:val="22"/>
        </w:rPr>
        <w:t xml:space="preserve">с </w:t>
      </w:r>
      <w:proofErr w:type="spellStart"/>
      <w:r w:rsidRPr="00764767">
        <w:rPr>
          <w:color w:val="000000"/>
          <w:sz w:val="22"/>
          <w:szCs w:val="22"/>
          <w:shd w:val="clear" w:color="auto" w:fill="FFFFFF"/>
        </w:rPr>
        <w:t>пп</w:t>
      </w:r>
      <w:proofErr w:type="spellEnd"/>
      <w:r w:rsidRPr="00764767">
        <w:rPr>
          <w:color w:val="000000"/>
          <w:sz w:val="22"/>
          <w:szCs w:val="22"/>
          <w:shd w:val="clear" w:color="auto" w:fill="FFFFFF"/>
        </w:rPr>
        <w:t xml:space="preserve">. 9 п. 14.1 раздела 14 </w:t>
      </w:r>
      <w:r w:rsidRPr="00764767">
        <w:rPr>
          <w:bCs/>
          <w:color w:val="000000"/>
          <w:sz w:val="22"/>
          <w:szCs w:val="22"/>
        </w:rPr>
        <w:t xml:space="preserve">Положения о закупке, </w:t>
      </w:r>
      <w:r w:rsidR="000938C5" w:rsidRPr="00764767">
        <w:rPr>
          <w:bCs/>
          <w:color w:val="000000"/>
          <w:sz w:val="22"/>
          <w:szCs w:val="22"/>
        </w:rPr>
        <w:t xml:space="preserve">утвержденного решением Совета директоров от </w:t>
      </w:r>
      <w:r w:rsidR="000938C5" w:rsidRPr="00764767">
        <w:rPr>
          <w:sz w:val="22"/>
          <w:szCs w:val="22"/>
        </w:rPr>
        <w:t>19.09 2014 г.</w:t>
      </w:r>
      <w:r w:rsidR="000938C5" w:rsidRPr="00764767">
        <w:rPr>
          <w:bCs/>
          <w:color w:val="000000"/>
          <w:sz w:val="22"/>
          <w:szCs w:val="22"/>
        </w:rPr>
        <w:t xml:space="preserve"> протокол </w:t>
      </w:r>
      <w:r w:rsidR="000938C5" w:rsidRPr="00764767">
        <w:rPr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г.)</w:t>
      </w:r>
      <w:r w:rsidRPr="00764767">
        <w:rPr>
          <w:bCs/>
          <w:color w:val="000000"/>
          <w:sz w:val="22"/>
          <w:szCs w:val="22"/>
        </w:rPr>
        <w:t xml:space="preserve"> договор заключается с единственным поставщиком.</w:t>
      </w:r>
    </w:p>
    <w:p w:rsidR="00C1191D" w:rsidRPr="00764767" w:rsidRDefault="00C1191D" w:rsidP="00057886">
      <w:pPr>
        <w:ind w:left="-709"/>
        <w:jc w:val="both"/>
        <w:rPr>
          <w:rFonts w:ascii="Times New Roman" w:hAnsi="Times New Roman" w:cs="Times New Roman"/>
          <w:lang w:val="ru-RU"/>
        </w:rPr>
      </w:pPr>
    </w:p>
    <w:p w:rsidR="00C1191D" w:rsidRPr="00764767" w:rsidRDefault="00C1191D" w:rsidP="00057886">
      <w:pPr>
        <w:ind w:left="-709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76476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1191D" w:rsidRPr="00764767" w:rsidRDefault="00C1191D" w:rsidP="00057886">
      <w:pPr>
        <w:widowControl w:val="0"/>
        <w:tabs>
          <w:tab w:val="left" w:pos="360"/>
          <w:tab w:val="left" w:pos="540"/>
        </w:tabs>
        <w:ind w:left="-709"/>
        <w:jc w:val="both"/>
        <w:rPr>
          <w:rFonts w:ascii="Times New Roman" w:hAnsi="Times New Roman" w:cs="Times New Roman"/>
          <w:lang w:val="ru-RU" w:eastAsia="ru-RU"/>
        </w:rPr>
      </w:pPr>
      <w:r w:rsidRPr="0076476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X="-385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C1191D" w:rsidRPr="00764767" w:rsidTr="00B20FA6">
        <w:tc>
          <w:tcPr>
            <w:tcW w:w="3710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764767" w:rsidTr="00B20FA6">
        <w:tc>
          <w:tcPr>
            <w:tcW w:w="3710" w:type="dxa"/>
          </w:tcPr>
          <w:p w:rsidR="00C1191D" w:rsidRPr="00764767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C1191D" w:rsidRPr="00764767" w:rsidRDefault="000938C5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764767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764767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764767" w:rsidTr="00B20FA6">
        <w:tc>
          <w:tcPr>
            <w:tcW w:w="3710" w:type="dxa"/>
          </w:tcPr>
          <w:p w:rsidR="00C1191D" w:rsidRPr="00764767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76476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764767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764767" w:rsidTr="00B20FA6">
        <w:tc>
          <w:tcPr>
            <w:tcW w:w="3710" w:type="dxa"/>
          </w:tcPr>
          <w:p w:rsidR="00C1191D" w:rsidRPr="00764767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764767" w:rsidRDefault="001737FE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  <w:p w:rsidR="002B2CF7" w:rsidRPr="00764767" w:rsidRDefault="002B2CF7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764767" w:rsidTr="00B20FA6">
        <w:tc>
          <w:tcPr>
            <w:tcW w:w="3710" w:type="dxa"/>
          </w:tcPr>
          <w:p w:rsidR="00C1191D" w:rsidRPr="00764767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764767" w:rsidTr="00B20FA6">
        <w:tc>
          <w:tcPr>
            <w:tcW w:w="3710" w:type="dxa"/>
          </w:tcPr>
          <w:p w:rsidR="00C1191D" w:rsidRPr="00764767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764767" w:rsidRDefault="00057886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764767"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 w:rsidRPr="00764767"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</w:t>
            </w:r>
          </w:p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1191D" w:rsidRPr="00764767" w:rsidTr="00B20FA6">
        <w:tc>
          <w:tcPr>
            <w:tcW w:w="3710" w:type="dxa"/>
          </w:tcPr>
          <w:p w:rsidR="00C1191D" w:rsidRPr="00764767" w:rsidRDefault="00C1191D" w:rsidP="000578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764767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764767" w:rsidRDefault="00C1191D" w:rsidP="00057886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C1191D" w:rsidRPr="00764767" w:rsidRDefault="00C1191D" w:rsidP="00057886">
      <w:pPr>
        <w:jc w:val="both"/>
        <w:rPr>
          <w:rFonts w:ascii="Times New Roman" w:hAnsi="Times New Roman" w:cs="Times New Roman"/>
          <w:b/>
          <w:lang w:val="ru-RU"/>
        </w:rPr>
      </w:pPr>
    </w:p>
    <w:p w:rsidR="00DA6694" w:rsidRPr="00764767" w:rsidRDefault="00DA6694" w:rsidP="000C30BA">
      <w:pPr>
        <w:rPr>
          <w:rFonts w:ascii="Times New Roman" w:hAnsi="Times New Roman" w:cs="Times New Roman"/>
        </w:rPr>
      </w:pPr>
    </w:p>
    <w:sectPr w:rsidR="00DA6694" w:rsidRPr="00764767" w:rsidSect="00B20FA6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42"/>
    <w:multiLevelType w:val="hybridMultilevel"/>
    <w:tmpl w:val="72AE1564"/>
    <w:lvl w:ilvl="0" w:tplc="1AA2FB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171F8"/>
    <w:multiLevelType w:val="hybridMultilevel"/>
    <w:tmpl w:val="5CEC5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C2DC1"/>
    <w:multiLevelType w:val="hybridMultilevel"/>
    <w:tmpl w:val="FDCE6326"/>
    <w:lvl w:ilvl="0" w:tplc="1C86C9DC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A72761E"/>
    <w:multiLevelType w:val="hybridMultilevel"/>
    <w:tmpl w:val="6CF0AF42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35F5667"/>
    <w:multiLevelType w:val="hybridMultilevel"/>
    <w:tmpl w:val="09A09A44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80"/>
    <w:rsid w:val="00003E24"/>
    <w:rsid w:val="00053B2B"/>
    <w:rsid w:val="00057886"/>
    <w:rsid w:val="00081779"/>
    <w:rsid w:val="00086680"/>
    <w:rsid w:val="000870C4"/>
    <w:rsid w:val="000938C5"/>
    <w:rsid w:val="000C30BA"/>
    <w:rsid w:val="000F0B2E"/>
    <w:rsid w:val="000F209B"/>
    <w:rsid w:val="000F7108"/>
    <w:rsid w:val="00153F13"/>
    <w:rsid w:val="001737FE"/>
    <w:rsid w:val="00222C4B"/>
    <w:rsid w:val="00234516"/>
    <w:rsid w:val="002B2CF7"/>
    <w:rsid w:val="00411692"/>
    <w:rsid w:val="005F5D27"/>
    <w:rsid w:val="006053B2"/>
    <w:rsid w:val="006253EB"/>
    <w:rsid w:val="00741461"/>
    <w:rsid w:val="00764767"/>
    <w:rsid w:val="00772382"/>
    <w:rsid w:val="008A2723"/>
    <w:rsid w:val="00973F87"/>
    <w:rsid w:val="009F2B0D"/>
    <w:rsid w:val="00A46041"/>
    <w:rsid w:val="00AD2103"/>
    <w:rsid w:val="00B20FA6"/>
    <w:rsid w:val="00C1191D"/>
    <w:rsid w:val="00C42224"/>
    <w:rsid w:val="00CA3509"/>
    <w:rsid w:val="00D21B62"/>
    <w:rsid w:val="00D36251"/>
    <w:rsid w:val="00D86948"/>
    <w:rsid w:val="00DA6694"/>
    <w:rsid w:val="00E8549F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  <w:style w:type="paragraph" w:styleId="a6">
    <w:name w:val="Body Text"/>
    <w:basedOn w:val="a"/>
    <w:link w:val="a7"/>
    <w:rsid w:val="0074146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741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  <w:style w:type="paragraph" w:styleId="a6">
    <w:name w:val="Body Text"/>
    <w:basedOn w:val="a"/>
    <w:link w:val="a7"/>
    <w:rsid w:val="0074146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741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/firms/view_firm.html?id=lPuLZUP1Ije8U3PQDTcVnK6hWv3n1e_5nzc7c0RruyJQITYWJ92MSryAZi6mAdY4MVvHGmFXUmmzILHWrPNg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Губарева Евгения Михайловна</dc:creator>
  <cp:lastModifiedBy>Лестева Елена Валерьевна</cp:lastModifiedBy>
  <cp:revision>12</cp:revision>
  <cp:lastPrinted>2016-06-16T01:39:00Z</cp:lastPrinted>
  <dcterms:created xsi:type="dcterms:W3CDTF">2016-04-12T09:44:00Z</dcterms:created>
  <dcterms:modified xsi:type="dcterms:W3CDTF">2016-06-16T01:40:00Z</dcterms:modified>
</cp:coreProperties>
</file>