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 xml:space="preserve">по </w:t>
      </w:r>
      <w:r w:rsidR="00590ACC">
        <w:rPr>
          <w:rFonts w:eastAsia="Calibri"/>
          <w:lang w:eastAsia="en-US"/>
        </w:rPr>
        <w:t>развитию кооперационных связей</w:t>
      </w:r>
    </w:p>
    <w:p w:rsidR="00593FD2" w:rsidRPr="00981F50" w:rsidRDefault="00593FD2" w:rsidP="00593FD2">
      <w:pPr>
        <w:ind w:left="5670"/>
        <w:jc w:val="right"/>
        <w:rPr>
          <w:rFonts w:eastAsia="Calibri"/>
          <w:lang w:eastAsia="en-US"/>
        </w:rPr>
      </w:pPr>
      <w:r w:rsidRPr="00981F50">
        <w:rPr>
          <w:rFonts w:eastAsia="Calibri"/>
          <w:lang w:eastAsia="en-US"/>
        </w:rPr>
        <w:t>АО «НПО НИИИП-</w:t>
      </w:r>
      <w:proofErr w:type="spellStart"/>
      <w:r w:rsidRPr="00981F50">
        <w:rPr>
          <w:rFonts w:eastAsia="Calibri"/>
          <w:lang w:eastAsia="en-US"/>
        </w:rPr>
        <w:t>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590ACC">
        <w:rPr>
          <w:rFonts w:eastAsia="Calibri"/>
          <w:lang w:eastAsia="en-US"/>
        </w:rPr>
        <w:t>___О</w:t>
      </w:r>
      <w:r w:rsidR="004B5188">
        <w:rPr>
          <w:rFonts w:eastAsia="Calibri"/>
          <w:lang w:eastAsia="en-US"/>
        </w:rPr>
        <w:t>.</w:t>
      </w:r>
      <w:r w:rsidR="00590ACC">
        <w:rPr>
          <w:rFonts w:eastAsia="Calibri"/>
          <w:lang w:eastAsia="en-US"/>
        </w:rPr>
        <w:t>С</w:t>
      </w:r>
      <w:r w:rsidR="004B5188">
        <w:rPr>
          <w:rFonts w:eastAsia="Calibri"/>
          <w:lang w:eastAsia="en-US"/>
        </w:rPr>
        <w:t xml:space="preserve">. </w:t>
      </w:r>
      <w:r w:rsidR="00590ACC">
        <w:rPr>
          <w:rFonts w:eastAsia="Calibri"/>
          <w:lang w:eastAsia="en-US"/>
        </w:rPr>
        <w:t>Макаров</w:t>
      </w:r>
      <w:r w:rsidRPr="00981F50">
        <w:rPr>
          <w:rFonts w:eastAsia="Calibri"/>
          <w:lang w:eastAsia="en-US"/>
        </w:rPr>
        <w:t xml:space="preserve"> </w:t>
      </w:r>
    </w:p>
    <w:p w:rsidR="00593FD2" w:rsidRPr="00981F50" w:rsidRDefault="00DB0EF7" w:rsidP="00593FD2">
      <w:pPr>
        <w:ind w:left="5670"/>
        <w:rPr>
          <w:rFonts w:eastAsia="Calibri"/>
          <w:lang w:eastAsia="en-US"/>
        </w:rPr>
      </w:pPr>
      <w:r>
        <w:rPr>
          <w:rFonts w:eastAsia="Calibri"/>
          <w:lang w:eastAsia="en-US"/>
        </w:rPr>
        <w:t xml:space="preserve">            </w:t>
      </w:r>
      <w:r w:rsidR="00F27AAE">
        <w:rPr>
          <w:rFonts w:eastAsia="Calibri"/>
          <w:lang w:eastAsia="en-US"/>
        </w:rPr>
        <w:t>«</w:t>
      </w:r>
      <w:r w:rsidR="00177DEB">
        <w:rPr>
          <w:rFonts w:eastAsia="Calibri"/>
          <w:lang w:eastAsia="en-US"/>
        </w:rPr>
        <w:t xml:space="preserve"> 22</w:t>
      </w:r>
      <w:r>
        <w:rPr>
          <w:rFonts w:eastAsia="Calibri"/>
          <w:lang w:eastAsia="en-US"/>
        </w:rPr>
        <w:t xml:space="preserve"> </w:t>
      </w:r>
      <w:r w:rsidR="00593FD2" w:rsidRPr="00981F50">
        <w:rPr>
          <w:rFonts w:eastAsia="Calibri"/>
          <w:lang w:eastAsia="en-US"/>
        </w:rPr>
        <w:t>»</w:t>
      </w:r>
      <w:r>
        <w:rPr>
          <w:rFonts w:eastAsia="Calibri"/>
          <w:lang w:eastAsia="en-US"/>
        </w:rPr>
        <w:t xml:space="preserve"> </w:t>
      </w:r>
      <w:r w:rsidR="00177DEB">
        <w:rPr>
          <w:rFonts w:eastAsia="Calibri"/>
          <w:lang w:eastAsia="en-US"/>
        </w:rPr>
        <w:t>апреля</w:t>
      </w:r>
      <w:r>
        <w:rPr>
          <w:rFonts w:eastAsia="Calibri"/>
          <w:lang w:eastAsia="en-US"/>
        </w:rPr>
        <w:t xml:space="preserve"> </w:t>
      </w:r>
      <w:r w:rsidR="00593FD2" w:rsidRPr="00981F50">
        <w:rPr>
          <w:rFonts w:eastAsia="Calibri"/>
          <w:lang w:eastAsia="en-US"/>
        </w:rPr>
        <w:t>201</w:t>
      </w:r>
      <w:r>
        <w:rPr>
          <w:rFonts w:eastAsia="Calibri"/>
          <w:lang w:eastAsia="en-US"/>
        </w:rPr>
        <w:t>6</w:t>
      </w:r>
      <w:r w:rsidR="00607DC8">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41705A">
      <w:pPr>
        <w:jc w:val="center"/>
        <w:rPr>
          <w:sz w:val="32"/>
          <w:szCs w:val="32"/>
        </w:rPr>
      </w:pPr>
    </w:p>
    <w:p w:rsidR="00593FD2" w:rsidRPr="00607DC8" w:rsidRDefault="00593FD2" w:rsidP="0041705A">
      <w:pPr>
        <w:jc w:val="center"/>
        <w:rPr>
          <w:sz w:val="28"/>
          <w:szCs w:val="28"/>
        </w:rPr>
      </w:pPr>
    </w:p>
    <w:p w:rsidR="00FF546B" w:rsidRDefault="00FF546B" w:rsidP="00FF546B">
      <w:pPr>
        <w:jc w:val="center"/>
        <w:rPr>
          <w:b/>
          <w:sz w:val="32"/>
          <w:szCs w:val="32"/>
        </w:rPr>
      </w:pPr>
      <w:r w:rsidRPr="00552E71">
        <w:rPr>
          <w:b/>
          <w:sz w:val="32"/>
          <w:szCs w:val="32"/>
        </w:rPr>
        <w:t xml:space="preserve">ДОКУМЕНТАЦИЯ НА ПРОВЕДЕНИЕ </w:t>
      </w:r>
      <w:r>
        <w:rPr>
          <w:b/>
          <w:sz w:val="32"/>
          <w:szCs w:val="32"/>
        </w:rPr>
        <w:t>ЗАПРОСА КОТИРОВОК</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Pr="00171E2D">
        <w:rPr>
          <w:b/>
          <w:sz w:val="32"/>
          <w:szCs w:val="32"/>
        </w:rPr>
        <w:t xml:space="preserve">Приобретение </w:t>
      </w:r>
      <w:r>
        <w:rPr>
          <w:b/>
          <w:sz w:val="32"/>
          <w:szCs w:val="32"/>
        </w:rPr>
        <w:t xml:space="preserve">нового автомобиля АТЗ -20, шасси ГАЗ -33081 2016г. выпуска с дополнительным оборудованием </w:t>
      </w:r>
    </w:p>
    <w:p w:rsidR="00FF546B" w:rsidRPr="00B34F47" w:rsidRDefault="00FF546B" w:rsidP="00FF546B">
      <w:pPr>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593FD2" w:rsidRDefault="00593FD2" w:rsidP="00593FD2">
      <w:pPr>
        <w:pStyle w:val="31"/>
        <w:jc w:val="center"/>
        <w:rPr>
          <w:sz w:val="28"/>
          <w:szCs w:val="28"/>
        </w:rPr>
      </w:pPr>
    </w:p>
    <w:p w:rsidR="006A02FE" w:rsidRPr="00785B39" w:rsidRDefault="006A02FE" w:rsidP="00593FD2">
      <w:pPr>
        <w:pStyle w:val="31"/>
        <w:jc w:val="center"/>
        <w:rPr>
          <w:sz w:val="28"/>
          <w:szCs w:val="28"/>
        </w:rPr>
      </w:pPr>
    </w:p>
    <w:p w:rsidR="00593FD2" w:rsidRPr="00785B39"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625278" w:rsidRDefault="00593FD2" w:rsidP="00593FD2">
      <w:pPr>
        <w:jc w:val="center"/>
      </w:pPr>
      <w:r w:rsidRPr="00981F50">
        <w:t>20</w:t>
      </w:r>
      <w:r w:rsidR="00DB0EF7">
        <w:t>16</w:t>
      </w:r>
    </w:p>
    <w:p w:rsidR="00625278" w:rsidRDefault="00625278">
      <w:pPr>
        <w:spacing w:after="200" w:line="276" w:lineRule="auto"/>
      </w:pPr>
      <w:r>
        <w:br w:type="page"/>
      </w:r>
    </w:p>
    <w:p w:rsidR="003775D3" w:rsidRDefault="003775D3" w:rsidP="003775D3">
      <w:pPr>
        <w:keepNext/>
        <w:ind w:firstLine="709"/>
        <w:rPr>
          <w:b/>
          <w:bCs/>
          <w:sz w:val="22"/>
          <w:szCs w:val="22"/>
        </w:rPr>
      </w:pP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roofErr w:type="gramEnd"/>
    </w:p>
    <w:p w:rsidR="00607DC8" w:rsidRPr="00520D3D" w:rsidRDefault="00607DC8" w:rsidP="00520D3D">
      <w:pPr>
        <w:keepNext/>
        <w:widowControl w:val="0"/>
        <w:suppressAutoHyphens/>
        <w:snapToGrid w:val="0"/>
        <w:ind w:firstLine="709"/>
        <w:jc w:val="both"/>
        <w:rPr>
          <w:lang w:eastAsia="ar-SA"/>
        </w:rPr>
      </w:pPr>
      <w:r>
        <w:rPr>
          <w:lang w:eastAsia="ar-SA"/>
        </w:rPr>
        <w:t xml:space="preserve">3.2.6. </w:t>
      </w:r>
      <w:proofErr w:type="gramStart"/>
      <w:r>
        <w:t>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EB63CE">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8461DF">
        <w:t>.</w:t>
      </w:r>
      <w:proofErr w:type="gramEnd"/>
    </w:p>
    <w:bookmarkEnd w:id="3"/>
    <w:p w:rsidR="00607DC8" w:rsidRDefault="00607DC8"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 xml:space="preserve">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520D3D">
        <w:rPr>
          <w:lang w:eastAsia="ar-SA"/>
        </w:rPr>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lastRenderedPageBreak/>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8200BE">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w:t>
      </w:r>
      <w:r w:rsidRPr="00520D3D">
        <w:lastRenderedPageBreak/>
        <w:t>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D63A2">
      <w:pPr>
        <w:tabs>
          <w:tab w:val="left" w:pos="0"/>
        </w:tabs>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 xml:space="preserve">21.4. Договор заключается с учетом требований, указанных в извещении о проведение аукциона, по цене, предложенной победителем аукциона или участником </w:t>
      </w:r>
      <w:r w:rsidRPr="00520D3D">
        <w:lastRenderedPageBreak/>
        <w:t>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E60318" w:rsidRDefault="003775D3" w:rsidP="003775D3">
      <w:pPr>
        <w:pStyle w:val="ae"/>
        <w:autoSpaceDE w:val="0"/>
        <w:ind w:firstLine="567"/>
      </w:pPr>
      <w:r w:rsidRPr="00E60318">
        <w:lastRenderedPageBreak/>
        <w:t>Информационная карта аукциона в электронной форме</w:t>
      </w:r>
    </w:p>
    <w:p w:rsidR="003775D3" w:rsidRPr="00E60318" w:rsidRDefault="003775D3" w:rsidP="003775D3">
      <w:pPr>
        <w:keepNext/>
        <w:ind w:firstLine="567"/>
      </w:pPr>
      <w:r w:rsidRPr="00E6031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552" w:type="dxa"/>
        <w:jc w:val="center"/>
        <w:tblLayout w:type="fixed"/>
        <w:tblLook w:val="0000" w:firstRow="0" w:lastRow="0" w:firstColumn="0" w:lastColumn="0" w:noHBand="0" w:noVBand="0"/>
      </w:tblPr>
      <w:tblGrid>
        <w:gridCol w:w="798"/>
        <w:gridCol w:w="9754"/>
      </w:tblGrid>
      <w:tr w:rsidR="003775D3" w:rsidRPr="00E60318" w:rsidTr="005D63A2">
        <w:trPr>
          <w:jc w:val="center"/>
        </w:trPr>
        <w:tc>
          <w:tcPr>
            <w:tcW w:w="798" w:type="dxa"/>
            <w:tcBorders>
              <w:top w:val="single" w:sz="4" w:space="0" w:color="000000"/>
              <w:left w:val="single" w:sz="4" w:space="0" w:color="000000"/>
              <w:bottom w:val="single" w:sz="4" w:space="0" w:color="000000"/>
            </w:tcBorders>
          </w:tcPr>
          <w:p w:rsidR="003775D3" w:rsidRPr="00E60318" w:rsidRDefault="003775D3" w:rsidP="003775D3">
            <w:pPr>
              <w:keepNext/>
              <w:keepLines/>
              <w:suppressLineNumbers/>
              <w:jc w:val="center"/>
              <w:rPr>
                <w:b/>
                <w:bCs/>
              </w:rPr>
            </w:pPr>
            <w:r w:rsidRPr="00E60318">
              <w:rPr>
                <w:b/>
                <w:bCs/>
              </w:rPr>
              <w:t xml:space="preserve">№ </w:t>
            </w:r>
            <w:proofErr w:type="gramStart"/>
            <w:r w:rsidRPr="00E60318">
              <w:rPr>
                <w:b/>
                <w:bCs/>
              </w:rPr>
              <w:t>п</w:t>
            </w:r>
            <w:proofErr w:type="gramEnd"/>
            <w:r w:rsidRPr="00E60318">
              <w:rPr>
                <w:b/>
                <w:bCs/>
              </w:rPr>
              <w:t>/п</w:t>
            </w:r>
          </w:p>
        </w:tc>
        <w:tc>
          <w:tcPr>
            <w:tcW w:w="9754" w:type="dxa"/>
            <w:tcBorders>
              <w:top w:val="single" w:sz="4" w:space="0" w:color="000000"/>
              <w:left w:val="single" w:sz="4" w:space="0" w:color="000000"/>
              <w:bottom w:val="single" w:sz="4" w:space="0" w:color="000000"/>
              <w:right w:val="single" w:sz="4" w:space="0" w:color="000000"/>
            </w:tcBorders>
            <w:vAlign w:val="center"/>
          </w:tcPr>
          <w:p w:rsidR="003775D3" w:rsidRPr="00E60318" w:rsidRDefault="003775D3" w:rsidP="003775D3">
            <w:pPr>
              <w:keepNext/>
              <w:ind w:firstLine="567"/>
              <w:jc w:val="center"/>
              <w:rPr>
                <w:b/>
                <w:bCs/>
              </w:rPr>
            </w:pPr>
            <w:r w:rsidRPr="00E60318">
              <w:rPr>
                <w:b/>
                <w:bCs/>
              </w:rPr>
              <w:t>Положения информационной карты аукциона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pPr>
            <w:r w:rsidRPr="00E60318">
              <w:rPr>
                <w:b/>
                <w:bCs/>
              </w:rPr>
              <w:t>Наименование Заказчика:</w:t>
            </w:r>
            <w:r w:rsidRPr="00E60318">
              <w:t xml:space="preserve"> </w:t>
            </w:r>
            <w:r w:rsidR="00E60318" w:rsidRPr="00E60318">
              <w:t>А</w:t>
            </w:r>
            <w:r w:rsidRPr="00E60318">
              <w:t>кционерное общество «НИИ измерительных приборов - Новосибирский завод имени Коминтерна».</w:t>
            </w:r>
          </w:p>
          <w:p w:rsidR="003775D3" w:rsidRPr="00E60318" w:rsidRDefault="003775D3" w:rsidP="003775D3">
            <w:pPr>
              <w:keepNext/>
              <w:keepLines/>
              <w:suppressLineNumbers/>
            </w:pPr>
            <w:r w:rsidRPr="00E60318">
              <w:t xml:space="preserve">- адрес: 630015 г. Новосибирск, ул. </w:t>
            </w:r>
            <w:proofErr w:type="gramStart"/>
            <w:r w:rsidRPr="00E60318">
              <w:t>Планетная</w:t>
            </w:r>
            <w:proofErr w:type="gramEnd"/>
            <w:r w:rsidRPr="00E60318">
              <w:t>, 32.</w:t>
            </w:r>
          </w:p>
          <w:p w:rsidR="003775D3" w:rsidRPr="00E60318" w:rsidRDefault="003775D3" w:rsidP="003775D3">
            <w:pPr>
              <w:pStyle w:val="a1"/>
              <w:widowControl w:val="0"/>
              <w:spacing w:after="0"/>
            </w:pPr>
            <w:r w:rsidRPr="00E60318">
              <w:t>- контактное лицо по вопросам оформления аукционной заявки:</w:t>
            </w:r>
          </w:p>
          <w:p w:rsidR="00FF546B" w:rsidRDefault="00FF546B" w:rsidP="003775D3">
            <w:pPr>
              <w:keepNext/>
              <w:keepLines/>
              <w:suppressLineNumbers/>
            </w:pPr>
            <w:r>
              <w:t xml:space="preserve">Казакова Наталья Викторовна </w:t>
            </w:r>
          </w:p>
          <w:p w:rsidR="003775D3" w:rsidRPr="00E60318" w:rsidRDefault="003775D3" w:rsidP="003775D3">
            <w:pPr>
              <w:keepNext/>
              <w:keepLines/>
              <w:suppressLineNumbers/>
            </w:pPr>
            <w:r w:rsidRPr="00E60318">
              <w:t xml:space="preserve">- </w:t>
            </w:r>
            <w:r w:rsidRPr="00E60318">
              <w:rPr>
                <w:lang w:val="en-US"/>
              </w:rPr>
              <w:t>e</w:t>
            </w:r>
            <w:r w:rsidRPr="00E60318">
              <w:t>-</w:t>
            </w:r>
            <w:r w:rsidRPr="00E60318">
              <w:rPr>
                <w:lang w:val="en-US"/>
              </w:rPr>
              <w:t>mail</w:t>
            </w:r>
            <w:r w:rsidR="008748B1">
              <w:t>:</w:t>
            </w:r>
            <w:hyperlink r:id="rId9" w:history="1">
              <w:r w:rsidR="00FF546B" w:rsidRPr="00BD55B7">
                <w:rPr>
                  <w:rStyle w:val="ad"/>
                </w:rPr>
                <w:t>1612@</w:t>
              </w:r>
              <w:proofErr w:type="spellStart"/>
              <w:r w:rsidR="00FF546B" w:rsidRPr="00BD55B7">
                <w:rPr>
                  <w:rStyle w:val="ad"/>
                  <w:lang w:val="en-US"/>
                </w:rPr>
                <w:t>komintern</w:t>
              </w:r>
              <w:proofErr w:type="spellEnd"/>
              <w:r w:rsidR="00FF546B" w:rsidRPr="00BD55B7">
                <w:rPr>
                  <w:rStyle w:val="ad"/>
                </w:rPr>
                <w:t>.</w:t>
              </w:r>
              <w:proofErr w:type="spellStart"/>
              <w:r w:rsidR="00FF546B" w:rsidRPr="00BD55B7">
                <w:rPr>
                  <w:rStyle w:val="ad"/>
                  <w:lang w:val="en-US"/>
                </w:rPr>
                <w:t>ru</w:t>
              </w:r>
              <w:proofErr w:type="spellEnd"/>
            </w:hyperlink>
          </w:p>
          <w:p w:rsidR="003775D3" w:rsidRPr="00E60318" w:rsidRDefault="003775D3" w:rsidP="003775D3">
            <w:pPr>
              <w:keepNext/>
              <w:keepLines/>
              <w:suppressLineNumbers/>
            </w:pPr>
            <w:r w:rsidRPr="00E60318">
              <w:t>тел.: (383) 279-36-89</w:t>
            </w:r>
          </w:p>
          <w:p w:rsidR="00697649" w:rsidRDefault="003775D3" w:rsidP="00697649">
            <w:pPr>
              <w:pStyle w:val="a1"/>
              <w:widowControl w:val="0"/>
              <w:spacing w:after="0"/>
              <w:jc w:val="both"/>
              <w:rPr>
                <w:color w:val="000000"/>
              </w:rPr>
            </w:pPr>
            <w:r w:rsidRPr="00E60318">
              <w:t xml:space="preserve">-контактное лицо по </w:t>
            </w:r>
            <w:r w:rsidR="00625278" w:rsidRPr="00E60318">
              <w:t>техническим вопросам</w:t>
            </w:r>
            <w:r w:rsidR="00625278" w:rsidRPr="00E60318">
              <w:rPr>
                <w:color w:val="000000"/>
              </w:rPr>
              <w:t xml:space="preserve">: </w:t>
            </w:r>
          </w:p>
          <w:p w:rsidR="00554F78" w:rsidRPr="00697649" w:rsidRDefault="00697649" w:rsidP="00697649">
            <w:pPr>
              <w:pStyle w:val="a1"/>
              <w:widowControl w:val="0"/>
              <w:spacing w:after="0"/>
              <w:jc w:val="both"/>
              <w:rPr>
                <w:color w:val="000000"/>
              </w:rPr>
            </w:pPr>
            <w:r w:rsidRPr="00697649">
              <w:t xml:space="preserve"> Скиба Сергей Васильевич (тел: 279-36-88)</w:t>
            </w:r>
          </w:p>
          <w:p w:rsidR="003775D3" w:rsidRPr="00E60318" w:rsidRDefault="003775D3" w:rsidP="00625278">
            <w:pPr>
              <w:rPr>
                <w:rFonts w:eastAsia="Calibri"/>
                <w:u w:val="single"/>
              </w:rPr>
            </w:pPr>
            <w:r w:rsidRPr="00E60318">
              <w:rPr>
                <w:rFonts w:eastAsia="Calibri"/>
              </w:rPr>
              <w:t xml:space="preserve">Адрес сайта Заказчика: </w:t>
            </w:r>
            <w:hyperlink r:id="rId10" w:history="1">
              <w:r w:rsidRPr="00E60318">
                <w:rPr>
                  <w:rFonts w:eastAsia="Calibri"/>
                  <w:bCs/>
                  <w:color w:val="0000FF"/>
                  <w:u w:val="single"/>
                  <w:lang w:val="en-US"/>
                </w:rPr>
                <w:t>www</w:t>
              </w:r>
              <w:r w:rsidRPr="00E60318">
                <w:rPr>
                  <w:rFonts w:eastAsia="Calibri"/>
                  <w:bCs/>
                  <w:color w:val="0000FF"/>
                  <w:u w:val="single"/>
                </w:rPr>
                <w:t>.нииип-нзик.рф</w:t>
              </w:r>
            </w:hyperlink>
          </w:p>
          <w:p w:rsidR="003775D3" w:rsidRPr="00E60318" w:rsidRDefault="003775D3" w:rsidP="003775D3">
            <w:pPr>
              <w:keepNext/>
              <w:keepLines/>
              <w:suppressLineNumbers/>
              <w:rPr>
                <w:rFonts w:eastAsia="Calibri"/>
                <w:lang w:eastAsia="en-US"/>
              </w:rPr>
            </w:pPr>
            <w:r w:rsidRPr="00E60318">
              <w:rPr>
                <w:rFonts w:eastAsia="Calibri"/>
                <w:lang w:eastAsia="en-US"/>
              </w:rPr>
              <w:t xml:space="preserve">Адрес </w:t>
            </w:r>
            <w:r w:rsidR="00520D3D" w:rsidRPr="00E60318">
              <w:rPr>
                <w:rFonts w:eastAsia="Calibri"/>
                <w:lang w:eastAsia="en-US"/>
              </w:rPr>
              <w:t>ЕИС</w:t>
            </w:r>
            <w:r w:rsidRPr="00E60318">
              <w:rPr>
                <w:rFonts w:eastAsia="Calibri"/>
                <w:lang w:eastAsia="en-US"/>
              </w:rPr>
              <w:t xml:space="preserve">: </w:t>
            </w:r>
            <w:hyperlink r:id="rId11" w:history="1">
              <w:r w:rsidRPr="00E60318">
                <w:rPr>
                  <w:rFonts w:eastAsia="Calibri"/>
                  <w:bCs/>
                  <w:color w:val="0000FF"/>
                  <w:u w:val="single"/>
                  <w:lang w:val="en-US" w:eastAsia="en-US"/>
                </w:rPr>
                <w:t>www</w:t>
              </w:r>
              <w:r w:rsidRPr="00E60318">
                <w:rPr>
                  <w:rFonts w:eastAsia="Calibri"/>
                  <w:bCs/>
                  <w:color w:val="0000FF"/>
                  <w:u w:val="single"/>
                  <w:lang w:eastAsia="en-US"/>
                </w:rPr>
                <w:t>.</w:t>
              </w:r>
              <w:proofErr w:type="spellStart"/>
              <w:r w:rsidRPr="00E60318">
                <w:rPr>
                  <w:rFonts w:eastAsia="Calibri"/>
                  <w:bCs/>
                  <w:color w:val="0000FF"/>
                  <w:u w:val="single"/>
                  <w:lang w:val="en-US" w:eastAsia="en-US"/>
                </w:rPr>
                <w:t>zakupki</w:t>
              </w:r>
              <w:proofErr w:type="spellEnd"/>
              <w:r w:rsidRPr="00E60318">
                <w:rPr>
                  <w:rFonts w:eastAsia="Calibri"/>
                  <w:bCs/>
                  <w:color w:val="0000FF"/>
                  <w:u w:val="single"/>
                  <w:lang w:eastAsia="en-US"/>
                </w:rPr>
                <w:t>.</w:t>
              </w:r>
              <w:proofErr w:type="spellStart"/>
              <w:r w:rsidRPr="00E60318">
                <w:rPr>
                  <w:rFonts w:eastAsia="Calibri"/>
                  <w:bCs/>
                  <w:color w:val="0000FF"/>
                  <w:u w:val="single"/>
                  <w:lang w:val="en-US" w:eastAsia="en-US"/>
                </w:rPr>
                <w:t>gov</w:t>
              </w:r>
              <w:proofErr w:type="spellEnd"/>
              <w:r w:rsidRPr="00E60318">
                <w:rPr>
                  <w:rFonts w:eastAsia="Calibri"/>
                  <w:bCs/>
                  <w:color w:val="0000FF"/>
                  <w:u w:val="single"/>
                  <w:lang w:eastAsia="en-US"/>
                </w:rPr>
                <w:t>.</w:t>
              </w:r>
              <w:proofErr w:type="spellStart"/>
              <w:r w:rsidRPr="00E60318">
                <w:rPr>
                  <w:rFonts w:eastAsia="Calibri"/>
                  <w:bCs/>
                  <w:color w:val="0000FF"/>
                  <w:u w:val="single"/>
                  <w:lang w:val="en-US" w:eastAsia="en-US"/>
                </w:rPr>
                <w:t>ru</w:t>
              </w:r>
              <w:proofErr w:type="spellEnd"/>
              <w:r w:rsidRPr="00E60318">
                <w:rPr>
                  <w:rFonts w:eastAsia="Calibri"/>
                  <w:bCs/>
                  <w:color w:val="0000FF"/>
                  <w:u w:val="single"/>
                  <w:lang w:eastAsia="en-US"/>
                </w:rPr>
                <w:t>/223/</w:t>
              </w:r>
            </w:hyperlink>
            <w:r w:rsidRPr="00E60318">
              <w:rPr>
                <w:rFonts w:eastAsia="Calibri"/>
                <w:bCs/>
                <w:lang w:eastAsia="en-US"/>
              </w:rPr>
              <w:t>.</w:t>
            </w:r>
          </w:p>
          <w:p w:rsidR="003775D3" w:rsidRPr="00E60318" w:rsidRDefault="003775D3" w:rsidP="00E60318">
            <w:pPr>
              <w:keepNext/>
              <w:keepLines/>
              <w:suppressLineNumbers/>
            </w:pPr>
            <w:r w:rsidRPr="00E60318">
              <w:rPr>
                <w:rFonts w:eastAsia="Calibri"/>
                <w:bCs/>
                <w:lang w:eastAsia="en-US"/>
              </w:rPr>
              <w:t>Адрес электронной площадки:</w:t>
            </w:r>
            <w:r w:rsidR="004B5188" w:rsidRPr="00E60318">
              <w:t xml:space="preserve"> </w:t>
            </w:r>
            <w:hyperlink r:id="rId12" w:history="1">
              <w:r w:rsidR="00E60318" w:rsidRPr="00E60318">
                <w:rPr>
                  <w:rStyle w:val="ad"/>
                </w:rPr>
                <w:t>www.fabrikant.ru</w:t>
              </w:r>
            </w:hyperlink>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2</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rPr>
                <w:b/>
                <w:bCs/>
              </w:rPr>
            </w:pPr>
            <w:r w:rsidRPr="00E60318">
              <w:rPr>
                <w:b/>
                <w:bCs/>
              </w:rPr>
              <w:t>Источник финансирования заказа:</w:t>
            </w:r>
          </w:p>
          <w:p w:rsidR="003775D3" w:rsidRPr="00E60318" w:rsidRDefault="003775D3" w:rsidP="003775D3">
            <w:pPr>
              <w:keepNext/>
              <w:keepLines/>
              <w:suppressLineNumbers/>
              <w:rPr>
                <w:b/>
                <w:bCs/>
              </w:rPr>
            </w:pPr>
            <w:r w:rsidRPr="00E60318">
              <w:t xml:space="preserve">Собственные средства заказчика. </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3</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rPr>
                <w:b/>
                <w:bCs/>
              </w:rPr>
            </w:pPr>
            <w:r w:rsidRPr="00E60318">
              <w:rPr>
                <w:b/>
                <w:bCs/>
              </w:rPr>
              <w:t xml:space="preserve">Способ закупки: </w:t>
            </w:r>
            <w:r w:rsidRPr="00E60318">
              <w:rPr>
                <w:bCs/>
              </w:rPr>
              <w:t>Аукцион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4</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D56596" w:rsidP="00697649">
            <w:pPr>
              <w:jc w:val="both"/>
            </w:pPr>
            <w:r w:rsidRPr="00E60318">
              <w:t xml:space="preserve"> </w:t>
            </w:r>
            <w:r w:rsidR="00625278" w:rsidRPr="00E60318">
              <w:rPr>
                <w:b/>
              </w:rPr>
              <w:t>Предмет договора с указанием количества приобретаемого товара:</w:t>
            </w:r>
            <w:r w:rsidR="00697649">
              <w:t xml:space="preserve"> </w:t>
            </w:r>
            <w:r w:rsidR="00697649" w:rsidRPr="00697649">
              <w:t xml:space="preserve">Приобретение нового  </w:t>
            </w:r>
            <w:r w:rsidR="000C7C3A">
              <w:t>автомобиля АТЗ-2.0 на шасси ГАЗ-</w:t>
            </w:r>
            <w:r w:rsidR="00697649" w:rsidRPr="00697649">
              <w:t>33081 2016 года выпуска  с дополнительным об</w:t>
            </w:r>
            <w:r w:rsidR="00697649">
              <w:t>орудованием в количестве 1 штука</w:t>
            </w:r>
            <w:r w:rsidR="00554F78" w:rsidRPr="00697649">
              <w:t>,</w:t>
            </w:r>
            <w:r w:rsidR="00C7243D" w:rsidRPr="00E60318">
              <w:t xml:space="preserve"> </w:t>
            </w:r>
            <w:r w:rsidR="00785B39" w:rsidRPr="00E60318">
              <w:t>в соответствии с технической частью документации о</w:t>
            </w:r>
            <w:r w:rsidR="005644A1">
              <w:t xml:space="preserve">б аукционе </w:t>
            </w:r>
            <w:r w:rsidR="00625278" w:rsidRPr="00E60318">
              <w:t>в электронной форме</w:t>
            </w:r>
            <w:r w:rsidR="003775D3" w:rsidRPr="00E60318">
              <w:t xml:space="preserve"> (Приложение 6).</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5</w:t>
            </w:r>
          </w:p>
        </w:tc>
        <w:tc>
          <w:tcPr>
            <w:tcW w:w="9754" w:type="dxa"/>
            <w:tcBorders>
              <w:top w:val="single" w:sz="4" w:space="0" w:color="000000"/>
              <w:left w:val="single" w:sz="4" w:space="0" w:color="000000"/>
              <w:bottom w:val="single" w:sz="4" w:space="0" w:color="000000"/>
              <w:right w:val="single" w:sz="4" w:space="0" w:color="000000"/>
            </w:tcBorders>
          </w:tcPr>
          <w:p w:rsidR="00B17ECB" w:rsidRPr="00E60318" w:rsidRDefault="00D56596" w:rsidP="00625278">
            <w:pPr>
              <w:jc w:val="both"/>
            </w:pPr>
            <w:r w:rsidRPr="00E60318">
              <w:rPr>
                <w:b/>
              </w:rPr>
              <w:t xml:space="preserve">Место </w:t>
            </w:r>
            <w:r w:rsidR="00625278" w:rsidRPr="00E60318">
              <w:rPr>
                <w:b/>
              </w:rPr>
              <w:t>поставки товара:</w:t>
            </w:r>
            <w:r w:rsidRPr="00E60318">
              <w:rPr>
                <w:b/>
              </w:rPr>
              <w:t xml:space="preserve"> </w:t>
            </w:r>
            <w:r w:rsidR="00785B39" w:rsidRPr="00E60318">
              <w:t xml:space="preserve">г. Новосибирск, ул. </w:t>
            </w:r>
            <w:proofErr w:type="gramStart"/>
            <w:r w:rsidR="00785B39" w:rsidRPr="00E60318">
              <w:t>Планетная</w:t>
            </w:r>
            <w:proofErr w:type="gramEnd"/>
            <w:r w:rsidR="00785B39" w:rsidRPr="00E60318">
              <w:t>,32.</w:t>
            </w:r>
          </w:p>
        </w:tc>
      </w:tr>
      <w:tr w:rsidR="003775D3" w:rsidRPr="00E60318" w:rsidTr="005D63A2">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6</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625278" w:rsidP="001E5A25">
            <w:pPr>
              <w:jc w:val="both"/>
              <w:rPr>
                <w:bCs/>
              </w:rPr>
            </w:pPr>
            <w:r w:rsidRPr="00E60318">
              <w:rPr>
                <w:b/>
              </w:rPr>
              <w:t xml:space="preserve">Срок </w:t>
            </w:r>
            <w:r w:rsidRPr="00E60318">
              <w:rPr>
                <w:b/>
                <w:bCs/>
              </w:rPr>
              <w:t>поставки товара</w:t>
            </w:r>
            <w:r w:rsidRPr="00E60318">
              <w:rPr>
                <w:bCs/>
              </w:rPr>
              <w:t xml:space="preserve">: </w:t>
            </w:r>
            <w:r w:rsidR="008748B1">
              <w:rPr>
                <w:bCs/>
              </w:rPr>
              <w:t>в течение 40</w:t>
            </w:r>
            <w:r w:rsidR="000C7C3A">
              <w:rPr>
                <w:bCs/>
              </w:rPr>
              <w:t xml:space="preserve"> </w:t>
            </w:r>
            <w:r w:rsidR="008748B1">
              <w:rPr>
                <w:bCs/>
              </w:rPr>
              <w:t xml:space="preserve">(сорока) </w:t>
            </w:r>
            <w:r w:rsidR="001E5A25">
              <w:rPr>
                <w:bCs/>
              </w:rPr>
              <w:t xml:space="preserve"> календарных дней с момента заключения договора.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7</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41705A">
            <w:pPr>
              <w:pStyle w:val="a1"/>
              <w:spacing w:after="0"/>
              <w:jc w:val="both"/>
              <w:rPr>
                <w:bCs/>
              </w:rPr>
            </w:pPr>
            <w:r w:rsidRPr="00E60318">
              <w:rPr>
                <w:b/>
                <w:bCs/>
              </w:rPr>
              <w:t xml:space="preserve">Форма, сроки и порядок оплаты товара (работы, услуги):  </w:t>
            </w:r>
            <w:r w:rsidR="00554F78" w:rsidRPr="00E60318">
              <w:rPr>
                <w:bCs/>
              </w:rPr>
              <w:t>Безналичный расчет, 100 % оплата в течение 10 (десяти) банковских дней после подписания документа, подтверждающего поступления товара.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8</w:t>
            </w:r>
          </w:p>
          <w:p w:rsidR="003775D3" w:rsidRPr="00E60318" w:rsidRDefault="003775D3" w:rsidP="003775D3">
            <w:pPr>
              <w:keepNext/>
              <w:keepLines/>
              <w:suppressLineNumbers/>
              <w:jc w:val="center"/>
            </w:pP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pStyle w:val="afa"/>
              <w:spacing w:after="0" w:line="240" w:lineRule="auto"/>
              <w:ind w:left="0"/>
              <w:rPr>
                <w:rFonts w:ascii="Times New Roman" w:hAnsi="Times New Roman" w:cs="Times New Roman"/>
                <w:b/>
                <w:sz w:val="24"/>
                <w:szCs w:val="24"/>
              </w:rPr>
            </w:pPr>
            <w:r w:rsidRPr="00E60318">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25278" w:rsidRDefault="00625278" w:rsidP="003775D3">
            <w:pPr>
              <w:pStyle w:val="afa"/>
              <w:spacing w:after="0" w:line="240" w:lineRule="auto"/>
              <w:ind w:left="0"/>
              <w:rPr>
                <w:rFonts w:ascii="Times New Roman" w:hAnsi="Times New Roman" w:cs="Times New Roman"/>
                <w:sz w:val="24"/>
                <w:szCs w:val="24"/>
              </w:rPr>
            </w:pPr>
            <w:r w:rsidRPr="00E60318">
              <w:rPr>
                <w:rFonts w:ascii="Times New Roman" w:hAnsi="Times New Roman" w:cs="Times New Roman"/>
                <w:sz w:val="24"/>
                <w:szCs w:val="24"/>
              </w:rPr>
              <w:t>1. Авто</w:t>
            </w:r>
            <w:r w:rsidR="00B748ED">
              <w:rPr>
                <w:rFonts w:ascii="Times New Roman" w:hAnsi="Times New Roman" w:cs="Times New Roman"/>
                <w:sz w:val="24"/>
                <w:szCs w:val="24"/>
              </w:rPr>
              <w:t xml:space="preserve">мобиль </w:t>
            </w:r>
            <w:r w:rsidRPr="00E60318">
              <w:rPr>
                <w:rFonts w:ascii="Times New Roman" w:hAnsi="Times New Roman" w:cs="Times New Roman"/>
                <w:sz w:val="24"/>
                <w:szCs w:val="24"/>
              </w:rPr>
              <w:t>должен соответствовать требованиям безопасного дорожного движения в РФ</w:t>
            </w:r>
            <w:r w:rsidR="00B748ED">
              <w:rPr>
                <w:rFonts w:ascii="Times New Roman" w:hAnsi="Times New Roman" w:cs="Times New Roman"/>
                <w:sz w:val="24"/>
                <w:szCs w:val="24"/>
              </w:rPr>
              <w:t>.</w:t>
            </w:r>
          </w:p>
          <w:p w:rsidR="004F0429" w:rsidRPr="004F0429" w:rsidRDefault="004F0429" w:rsidP="004F0429">
            <w:pPr>
              <w:tabs>
                <w:tab w:val="left" w:pos="318"/>
              </w:tabs>
              <w:jc w:val="both"/>
            </w:pPr>
            <w:r>
              <w:t xml:space="preserve">2. </w:t>
            </w:r>
            <w:r w:rsidRPr="004F0429">
              <w:t xml:space="preserve">Соответствовать требованиям ГОСТ </w:t>
            </w:r>
            <w:proofErr w:type="gramStart"/>
            <w:r w:rsidRPr="004F0429">
              <w:t>Р</w:t>
            </w:r>
            <w:proofErr w:type="gramEnd"/>
            <w:r w:rsidRPr="004F0429">
              <w:t xml:space="preserve"> 509113 по безопасности продукции.</w:t>
            </w:r>
          </w:p>
          <w:p w:rsidR="004F0429" w:rsidRPr="004F0429" w:rsidRDefault="004F0429" w:rsidP="004F0429">
            <w:pPr>
              <w:tabs>
                <w:tab w:val="left" w:pos="318"/>
              </w:tabs>
              <w:jc w:val="both"/>
            </w:pPr>
            <w:r>
              <w:t xml:space="preserve">3. </w:t>
            </w:r>
            <w:r w:rsidRPr="004F0429">
              <w:t>Соответствие качества товара должно подтверждаться Одобрением типа транспортного средства (ОТТС)</w:t>
            </w:r>
          </w:p>
          <w:p w:rsidR="004F0429" w:rsidRPr="004F0429" w:rsidRDefault="004F0429" w:rsidP="004F0429">
            <w:pPr>
              <w:tabs>
                <w:tab w:val="left" w:pos="318"/>
              </w:tabs>
              <w:jc w:val="both"/>
            </w:pPr>
            <w:r>
              <w:t xml:space="preserve">4. </w:t>
            </w:r>
            <w:r w:rsidRPr="004F0429">
              <w:t>Паспорт на цистерну</w:t>
            </w:r>
            <w:r w:rsidR="00DB0EF7">
              <w:t>.</w:t>
            </w:r>
            <w:r w:rsidRPr="004F0429">
              <w:t xml:space="preserve"> </w:t>
            </w:r>
          </w:p>
          <w:p w:rsidR="004F0429" w:rsidRPr="004F0429" w:rsidRDefault="004F0429" w:rsidP="004F0429">
            <w:pPr>
              <w:tabs>
                <w:tab w:val="left" w:pos="318"/>
              </w:tabs>
              <w:jc w:val="both"/>
            </w:pPr>
            <w:r>
              <w:t xml:space="preserve">5. </w:t>
            </w:r>
            <w:r w:rsidRPr="004F0429">
              <w:t xml:space="preserve">Автомобиль должен </w:t>
            </w:r>
            <w:r w:rsidRPr="003F6CD3">
              <w:t>соответствовать «Европейскому соглашению о международной дорожной перевозке опасных грузов» (ДОПОГ)</w:t>
            </w:r>
            <w:r w:rsidR="003F6CD3">
              <w:t>.</w:t>
            </w:r>
          </w:p>
          <w:p w:rsidR="005D63A2" w:rsidRPr="00E60318" w:rsidRDefault="004F0429" w:rsidP="008748B1">
            <w:pPr>
              <w:tabs>
                <w:tab w:val="left" w:pos="318"/>
              </w:tabs>
              <w:jc w:val="both"/>
            </w:pPr>
            <w:r>
              <w:t xml:space="preserve">6. Гарантийный ремонт </w:t>
            </w:r>
            <w:r w:rsidRPr="004F0429">
              <w:t>и техническое обслуживание должно осуществляться в г. Новосибирске.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9</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rPr>
                <w:b/>
                <w:bCs/>
              </w:rPr>
            </w:pPr>
            <w:r w:rsidRPr="00E60318">
              <w:rPr>
                <w:b/>
                <w:bCs/>
              </w:rPr>
              <w:t>Требования к содержанию документов, входящ</w:t>
            </w:r>
            <w:r w:rsidR="00625278" w:rsidRPr="00E60318">
              <w:rPr>
                <w:b/>
                <w:bCs/>
              </w:rPr>
              <w:t xml:space="preserve">их в состав заявки на участие в </w:t>
            </w:r>
            <w:r w:rsidRPr="00E60318">
              <w:rPr>
                <w:b/>
                <w:bCs/>
              </w:rPr>
              <w:t xml:space="preserve">аукционе в электронной форме </w:t>
            </w:r>
          </w:p>
          <w:p w:rsidR="008748B1" w:rsidRPr="00CD2151" w:rsidRDefault="008748B1" w:rsidP="008748B1">
            <w:pPr>
              <w:autoSpaceDE w:val="0"/>
              <w:autoSpaceDN w:val="0"/>
              <w:adjustRightInd w:val="0"/>
              <w:rPr>
                <w:sz w:val="23"/>
                <w:szCs w:val="23"/>
              </w:rPr>
            </w:pPr>
            <w:r w:rsidRPr="00CD2151">
              <w:rPr>
                <w:sz w:val="23"/>
                <w:szCs w:val="23"/>
              </w:rPr>
              <w:t>1) заявка заполняется участником аукциона в электронной форме по форме (Приложение 1);</w:t>
            </w:r>
          </w:p>
          <w:p w:rsidR="008748B1" w:rsidRPr="00CD2151" w:rsidRDefault="008748B1" w:rsidP="008748B1">
            <w:pPr>
              <w:autoSpaceDE w:val="0"/>
              <w:autoSpaceDN w:val="0"/>
              <w:adjustRightInd w:val="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w:t>
            </w:r>
            <w:r w:rsidRPr="00CD2151">
              <w:rPr>
                <w:sz w:val="23"/>
                <w:szCs w:val="23"/>
              </w:rPr>
              <w:lastRenderedPageBreak/>
              <w:t xml:space="preserve">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748B1" w:rsidRPr="00CD2151" w:rsidRDefault="008748B1" w:rsidP="008748B1">
            <w:pPr>
              <w:autoSpaceDE w:val="0"/>
              <w:autoSpaceDN w:val="0"/>
              <w:adjustRightInd w:val="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748B1" w:rsidRPr="00CD2151" w:rsidRDefault="008748B1" w:rsidP="008748B1">
            <w:pPr>
              <w:autoSpaceDE w:val="0"/>
              <w:autoSpaceDN w:val="0"/>
              <w:adjustRightInd w:val="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решения/протоколы о внесении изменений в учредительные документы, свидетельства/листы 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8748B1" w:rsidRPr="00CD2151" w:rsidRDefault="008748B1" w:rsidP="008748B1">
            <w:pPr>
              <w:autoSpaceDE w:val="0"/>
              <w:autoSpaceDN w:val="0"/>
              <w:adjustRightInd w:val="0"/>
              <w:rPr>
                <w:rFonts w:eastAsia="Calibri"/>
                <w:sz w:val="23"/>
                <w:szCs w:val="23"/>
                <w:lang w:eastAsia="en-US"/>
              </w:rPr>
            </w:pPr>
            <w:r w:rsidRPr="00CD2151">
              <w:rPr>
                <w:sz w:val="23"/>
                <w:szCs w:val="23"/>
              </w:rPr>
              <w:t>4) копия свидетельства о государственной регистрации</w:t>
            </w:r>
            <w:r w:rsidRPr="00CD2151">
              <w:rPr>
                <w:rFonts w:eastAsia="Calibri"/>
                <w:sz w:val="23"/>
                <w:szCs w:val="23"/>
                <w:lang w:eastAsia="en-US"/>
              </w:rPr>
              <w:t>;</w:t>
            </w:r>
          </w:p>
          <w:p w:rsidR="008748B1" w:rsidRPr="00CD2151" w:rsidRDefault="008748B1" w:rsidP="008748B1">
            <w:pPr>
              <w:autoSpaceDE w:val="0"/>
              <w:autoSpaceDN w:val="0"/>
              <w:adjustRightInd w:val="0"/>
              <w:rPr>
                <w:sz w:val="23"/>
                <w:szCs w:val="23"/>
              </w:rPr>
            </w:pPr>
            <w:r w:rsidRPr="00CD2151">
              <w:rPr>
                <w:rFonts w:eastAsia="Calibri"/>
                <w:sz w:val="23"/>
                <w:szCs w:val="23"/>
                <w:lang w:eastAsia="en-US"/>
              </w:rPr>
              <w:t xml:space="preserve">5) копия свидетельства о постановки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8748B1" w:rsidRPr="00CD2151" w:rsidRDefault="008748B1" w:rsidP="008748B1">
            <w:pPr>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8748B1" w:rsidRPr="00CD2151" w:rsidRDefault="008748B1" w:rsidP="008748B1">
            <w:pPr>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748B1" w:rsidRPr="00CD2151" w:rsidRDefault="008748B1" w:rsidP="008748B1">
            <w:pPr>
              <w:autoSpaceDE w:val="0"/>
              <w:autoSpaceDN w:val="0"/>
              <w:adjustRightInd w:val="0"/>
              <w:rPr>
                <w:rFonts w:eastAsia="Calibri"/>
                <w:sz w:val="23"/>
                <w:szCs w:val="23"/>
                <w:lang w:eastAsia="en-US"/>
              </w:rPr>
            </w:pPr>
            <w:proofErr w:type="gramStart"/>
            <w:r w:rsidRPr="00CD2151">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CD2151">
              <w:rPr>
                <w:sz w:val="23"/>
                <w:szCs w:val="23"/>
              </w:rPr>
              <w:t xml:space="preserve"> </w:t>
            </w:r>
            <w:proofErr w:type="gramStart"/>
            <w:r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8748B1" w:rsidRDefault="008748B1" w:rsidP="008748B1">
            <w:pPr>
              <w:rPr>
                <w:sz w:val="23"/>
                <w:szCs w:val="23"/>
              </w:rPr>
            </w:pPr>
            <w:r w:rsidRPr="00CD2151">
              <w:rPr>
                <w:rFonts w:eastAsia="Calibri"/>
                <w:sz w:val="23"/>
                <w:szCs w:val="23"/>
                <w:lang w:eastAsia="en-US"/>
              </w:rPr>
              <w:t xml:space="preserve">9) </w:t>
            </w:r>
            <w:r w:rsidRPr="00C228CC">
              <w:rPr>
                <w:sz w:val="23"/>
                <w:szCs w:val="23"/>
              </w:rPr>
              <w:t xml:space="preserve">декларация о соответствии участника закупки критериям отнесения </w:t>
            </w:r>
            <w:proofErr w:type="gramStart"/>
            <w:r w:rsidRPr="00C228CC">
              <w:rPr>
                <w:sz w:val="23"/>
                <w:szCs w:val="23"/>
              </w:rPr>
              <w:t>к</w:t>
            </w:r>
            <w:proofErr w:type="gramEnd"/>
            <w:r w:rsidRPr="00C228CC">
              <w:rPr>
                <w:sz w:val="23"/>
                <w:szCs w:val="23"/>
              </w:rPr>
              <w:t xml:space="preserve"> субъектом малого и среднего предпринимательства</w:t>
            </w:r>
            <w:r>
              <w:rPr>
                <w:sz w:val="23"/>
                <w:szCs w:val="23"/>
              </w:rPr>
              <w:t>;</w:t>
            </w:r>
          </w:p>
          <w:p w:rsidR="008748B1" w:rsidRPr="00CD2151" w:rsidRDefault="008748B1" w:rsidP="008748B1">
            <w:pPr>
              <w:autoSpaceDE w:val="0"/>
              <w:autoSpaceDN w:val="0"/>
              <w:adjustRightInd w:val="0"/>
              <w:ind w:firstLine="34"/>
              <w:rPr>
                <w:sz w:val="23"/>
                <w:szCs w:val="23"/>
              </w:rPr>
            </w:pPr>
            <w:r w:rsidRPr="00CD2151">
              <w:rPr>
                <w:rFonts w:eastAsia="Calibri"/>
                <w:sz w:val="23"/>
                <w:szCs w:val="23"/>
                <w:lang w:eastAsia="en-US"/>
              </w:rPr>
              <w:t>1</w:t>
            </w:r>
            <w:r w:rsidR="006D0D25">
              <w:rPr>
                <w:rFonts w:eastAsia="Calibri"/>
                <w:sz w:val="23"/>
                <w:szCs w:val="23"/>
                <w:lang w:eastAsia="en-US"/>
              </w:rPr>
              <w:t>0</w:t>
            </w:r>
            <w:r w:rsidRPr="00CD2151">
              <w:rPr>
                <w:rFonts w:eastAsia="Calibri"/>
                <w:sz w:val="23"/>
                <w:szCs w:val="23"/>
                <w:lang w:eastAsia="en-US"/>
              </w:rPr>
              <w:t xml:space="preserve">) </w:t>
            </w:r>
            <w:r w:rsidRPr="00CD2151">
              <w:rPr>
                <w:sz w:val="23"/>
                <w:szCs w:val="23"/>
              </w:rPr>
              <w:t xml:space="preserve">копии бухгалтерского баланса и отчета о </w:t>
            </w:r>
            <w:r>
              <w:rPr>
                <w:sz w:val="23"/>
                <w:szCs w:val="23"/>
              </w:rPr>
              <w:t>финансовых результатах</w:t>
            </w:r>
            <w:r w:rsidRPr="00CD2151">
              <w:rPr>
                <w:sz w:val="23"/>
                <w:szCs w:val="23"/>
              </w:rPr>
              <w:t xml:space="preserve"> на последнюю отчетную дату, предшествующую дате размещения в ЕИС извещения о проведен</w:t>
            </w:r>
            <w:proofErr w:type="gramStart"/>
            <w:r w:rsidRPr="00CD2151">
              <w:rPr>
                <w:sz w:val="23"/>
                <w:szCs w:val="23"/>
              </w:rPr>
              <w:t>ии ау</w:t>
            </w:r>
            <w:proofErr w:type="gramEnd"/>
            <w:r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748B1" w:rsidRPr="00CD2151" w:rsidRDefault="008748B1" w:rsidP="008748B1">
            <w:pPr>
              <w:autoSpaceDE w:val="0"/>
              <w:autoSpaceDN w:val="0"/>
              <w:adjustRightInd w:val="0"/>
              <w:ind w:firstLine="34"/>
              <w:rPr>
                <w:sz w:val="23"/>
                <w:szCs w:val="23"/>
              </w:rPr>
            </w:pPr>
            <w:r w:rsidRPr="00CD2151">
              <w:rPr>
                <w:sz w:val="23"/>
                <w:szCs w:val="23"/>
              </w:rPr>
              <w:t>1</w:t>
            </w:r>
            <w:r w:rsidR="006D0D25">
              <w:rPr>
                <w:sz w:val="23"/>
                <w:szCs w:val="23"/>
              </w:rPr>
              <w:t>1</w:t>
            </w:r>
            <w:r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8748B1" w:rsidRPr="00CD2151" w:rsidRDefault="008748B1" w:rsidP="008748B1">
            <w:pPr>
              <w:autoSpaceDE w:val="0"/>
              <w:autoSpaceDN w:val="0"/>
              <w:adjustRightInd w:val="0"/>
              <w:ind w:firstLine="34"/>
              <w:rPr>
                <w:sz w:val="23"/>
                <w:szCs w:val="23"/>
              </w:rPr>
            </w:pPr>
            <w:r w:rsidRPr="00CD2151">
              <w:rPr>
                <w:sz w:val="23"/>
                <w:szCs w:val="23"/>
              </w:rPr>
              <w:t>1</w:t>
            </w:r>
            <w:r w:rsidR="006D0D25">
              <w:rPr>
                <w:sz w:val="23"/>
                <w:szCs w:val="23"/>
              </w:rPr>
              <w:t>2</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8748B1" w:rsidRPr="00CD2151" w:rsidRDefault="008748B1" w:rsidP="008748B1">
            <w:pPr>
              <w:tabs>
                <w:tab w:val="left" w:pos="6781"/>
              </w:tabs>
              <w:autoSpaceDE w:val="0"/>
              <w:autoSpaceDN w:val="0"/>
              <w:adjustRightInd w:val="0"/>
              <w:ind w:firstLine="34"/>
              <w:rPr>
                <w:rFonts w:eastAsia="Calibri"/>
                <w:sz w:val="23"/>
                <w:szCs w:val="23"/>
                <w:lang w:eastAsia="en-US"/>
              </w:rPr>
            </w:pPr>
            <w:r w:rsidRPr="00CD2151">
              <w:rPr>
                <w:rFonts w:eastAsia="Calibri"/>
                <w:sz w:val="23"/>
                <w:szCs w:val="23"/>
                <w:lang w:eastAsia="en-US"/>
              </w:rPr>
              <w:t>1</w:t>
            </w:r>
            <w:r w:rsidR="006D0D25">
              <w:rPr>
                <w:rFonts w:eastAsia="Calibri"/>
                <w:sz w:val="23"/>
                <w:szCs w:val="23"/>
                <w:lang w:eastAsia="en-US"/>
              </w:rPr>
              <w:t>3</w:t>
            </w:r>
            <w:r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Pr="00CD2151">
              <w:rPr>
                <w:rFonts w:eastAsia="Calibri"/>
                <w:sz w:val="23"/>
                <w:szCs w:val="23"/>
                <w:lang w:eastAsia="en-US"/>
              </w:rPr>
              <w:t>;</w:t>
            </w:r>
          </w:p>
          <w:p w:rsidR="008748B1" w:rsidRPr="00CD2151" w:rsidRDefault="008748B1" w:rsidP="008748B1">
            <w:pPr>
              <w:ind w:firstLine="34"/>
              <w:rPr>
                <w:sz w:val="23"/>
                <w:szCs w:val="23"/>
              </w:rPr>
            </w:pPr>
            <w:r w:rsidRPr="00CD2151">
              <w:rPr>
                <w:rFonts w:eastAsia="Calibri"/>
                <w:sz w:val="23"/>
                <w:szCs w:val="23"/>
                <w:lang w:eastAsia="en-US"/>
              </w:rPr>
              <w:t>1</w:t>
            </w:r>
            <w:r w:rsidR="006D0D25">
              <w:rPr>
                <w:rFonts w:eastAsia="Calibri"/>
                <w:sz w:val="23"/>
                <w:szCs w:val="23"/>
                <w:lang w:eastAsia="en-US"/>
              </w:rPr>
              <w:t>4</w:t>
            </w:r>
            <w:r w:rsidRPr="00CD2151">
              <w:rPr>
                <w:rFonts w:eastAsia="Calibri"/>
                <w:sz w:val="23"/>
                <w:szCs w:val="23"/>
                <w:lang w:eastAsia="en-US"/>
              </w:rPr>
              <w:t xml:space="preserve">) </w:t>
            </w:r>
            <w:r w:rsidRPr="00CD2151">
              <w:rPr>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Pr="00CD2151">
              <w:rPr>
                <w:sz w:val="23"/>
                <w:szCs w:val="23"/>
              </w:rPr>
              <w:lastRenderedPageBreak/>
              <w:t>юридического лица, либо письмо с обоснованием отсутствия необходимости одобрения сделки органами управления юридического лица;</w:t>
            </w:r>
          </w:p>
          <w:p w:rsidR="008748B1" w:rsidRPr="00CD2151" w:rsidRDefault="008748B1" w:rsidP="008748B1">
            <w:pPr>
              <w:ind w:firstLine="34"/>
              <w:rPr>
                <w:sz w:val="23"/>
                <w:szCs w:val="23"/>
              </w:rPr>
            </w:pPr>
            <w:r w:rsidRPr="00CD2151">
              <w:rPr>
                <w:rFonts w:eastAsia="Calibri"/>
                <w:sz w:val="23"/>
                <w:szCs w:val="23"/>
                <w:lang w:eastAsia="en-US"/>
              </w:rPr>
              <w:t>1</w:t>
            </w:r>
            <w:r w:rsidR="006D0D25">
              <w:rPr>
                <w:rFonts w:eastAsia="Calibri"/>
                <w:sz w:val="23"/>
                <w:szCs w:val="23"/>
                <w:lang w:eastAsia="en-US"/>
              </w:rPr>
              <w:t>6</w:t>
            </w:r>
            <w:r w:rsidRPr="00CD2151">
              <w:rPr>
                <w:rFonts w:eastAsia="Calibri"/>
                <w:sz w:val="23"/>
                <w:szCs w:val="23"/>
                <w:lang w:eastAsia="en-US"/>
              </w:rPr>
              <w:t xml:space="preserve">) </w:t>
            </w:r>
            <w:r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748B1" w:rsidRPr="00CD2151" w:rsidRDefault="008748B1" w:rsidP="008748B1">
            <w:pPr>
              <w:ind w:firstLine="34"/>
              <w:rPr>
                <w:sz w:val="23"/>
                <w:szCs w:val="23"/>
              </w:rPr>
            </w:pPr>
            <w:r w:rsidRPr="00CD2151">
              <w:rPr>
                <w:sz w:val="23"/>
                <w:szCs w:val="23"/>
              </w:rPr>
              <w:t>1</w:t>
            </w:r>
            <w:r w:rsidR="006D0D25">
              <w:rPr>
                <w:sz w:val="23"/>
                <w:szCs w:val="23"/>
              </w:rPr>
              <w:t>7</w:t>
            </w:r>
            <w:r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748B1" w:rsidRPr="00CD2151" w:rsidRDefault="008748B1" w:rsidP="008748B1">
            <w:pPr>
              <w:rPr>
                <w:sz w:val="23"/>
                <w:szCs w:val="23"/>
              </w:rPr>
            </w:pPr>
            <w:r w:rsidRPr="00CD2151">
              <w:rPr>
                <w:sz w:val="23"/>
                <w:szCs w:val="23"/>
              </w:rPr>
              <w:t>- Отсутствие или неполное представление документов, входящих</w:t>
            </w:r>
            <w:r>
              <w:rPr>
                <w:sz w:val="23"/>
                <w:szCs w:val="23"/>
              </w:rPr>
              <w:t xml:space="preserve"> в состав заявки, и</w:t>
            </w:r>
            <w:r w:rsidRPr="00CD2151">
              <w:rPr>
                <w:sz w:val="23"/>
                <w:szCs w:val="23"/>
              </w:rPr>
              <w:t xml:space="preserve">нформационной карты аукциона в электронной форме, ведет к отказу в допуске участника аукциона в электронной форме. </w:t>
            </w:r>
          </w:p>
          <w:p w:rsidR="008748B1" w:rsidRPr="00CD2151" w:rsidRDefault="008748B1" w:rsidP="008748B1">
            <w:pPr>
              <w:autoSpaceDE w:val="0"/>
              <w:autoSpaceDN w:val="0"/>
              <w:adjustRightInd w:val="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8748B1" w:rsidRPr="00CD2151" w:rsidRDefault="008748B1" w:rsidP="008748B1">
            <w:pPr>
              <w:tabs>
                <w:tab w:val="num" w:pos="1307"/>
              </w:tabs>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8748B1" w:rsidRPr="00E60318" w:rsidRDefault="008748B1" w:rsidP="008748B1">
            <w:pPr>
              <w:autoSpaceDE w:val="0"/>
              <w:autoSpaceDN w:val="0"/>
              <w:adjustRightInd w:val="0"/>
              <w:rPr>
                <w:b/>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p w:rsidR="003775D3" w:rsidRPr="00E60318" w:rsidRDefault="003775D3" w:rsidP="005644A1">
            <w:pPr>
              <w:tabs>
                <w:tab w:val="num" w:pos="1307"/>
              </w:tabs>
              <w:jc w:val="both"/>
              <w:rPr>
                <w:b/>
              </w:rPr>
            </w:pP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lastRenderedPageBreak/>
              <w:t>10</w:t>
            </w:r>
          </w:p>
        </w:tc>
        <w:tc>
          <w:tcPr>
            <w:tcW w:w="9754" w:type="dxa"/>
            <w:tcBorders>
              <w:top w:val="single" w:sz="4" w:space="0" w:color="000000"/>
              <w:left w:val="single" w:sz="4" w:space="0" w:color="000000"/>
              <w:bottom w:val="single" w:sz="4" w:space="0" w:color="000000"/>
              <w:right w:val="single" w:sz="4" w:space="0" w:color="000000"/>
            </w:tcBorders>
          </w:tcPr>
          <w:p w:rsidR="00F71D51" w:rsidRPr="00E60318" w:rsidRDefault="003775D3" w:rsidP="00625278">
            <w:pPr>
              <w:keepNext/>
            </w:pPr>
            <w:r w:rsidRPr="00E60318">
              <w:rPr>
                <w:b/>
                <w:bCs/>
              </w:rPr>
              <w:t xml:space="preserve">Требования, предъявляемые к участникам аукциона в электронной форме - </w:t>
            </w:r>
            <w:r w:rsidRPr="001A27D9">
              <w:rPr>
                <w:bCs/>
              </w:rPr>
              <w:t>у</w:t>
            </w:r>
            <w:r w:rsidRPr="00E60318">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6A02FE">
            <w:pPr>
              <w:pStyle w:val="ConsNormal"/>
              <w:widowControl/>
              <w:ind w:firstLine="0"/>
              <w:jc w:val="both"/>
              <w:rPr>
                <w:lang w:eastAsia="en-US"/>
              </w:rPr>
            </w:pPr>
            <w:r w:rsidRPr="00E60318">
              <w:rPr>
                <w:rFonts w:ascii="Times New Roman" w:hAnsi="Times New Roman"/>
                <w:b/>
                <w:bCs/>
                <w:sz w:val="24"/>
                <w:szCs w:val="24"/>
              </w:rPr>
              <w:t xml:space="preserve">  Начальная (максимальная) цена договора</w:t>
            </w:r>
            <w:r w:rsidR="004F0429" w:rsidRPr="004F0429">
              <w:rPr>
                <w:rFonts w:ascii="Times New Roman" w:hAnsi="Times New Roman"/>
                <w:sz w:val="24"/>
                <w:szCs w:val="24"/>
              </w:rPr>
              <w:t>:</w:t>
            </w:r>
            <w:r w:rsidR="004F0429" w:rsidRPr="004F0429">
              <w:t xml:space="preserve"> </w:t>
            </w:r>
            <w:r w:rsidR="004F0429" w:rsidRPr="004F0429">
              <w:rPr>
                <w:rFonts w:ascii="Times New Roman" w:hAnsi="Times New Roman"/>
                <w:sz w:val="24"/>
                <w:szCs w:val="24"/>
              </w:rPr>
              <w:t xml:space="preserve"> 2 350 500,0 (два миллиона триста пятьдесят тысяч пятьсот</w:t>
            </w:r>
            <w:proofErr w:type="gramStart"/>
            <w:r w:rsidR="004F0429" w:rsidRPr="004F0429">
              <w:rPr>
                <w:rFonts w:ascii="Times New Roman" w:hAnsi="Times New Roman"/>
                <w:sz w:val="24"/>
                <w:szCs w:val="24"/>
              </w:rPr>
              <w:t xml:space="preserve"> )</w:t>
            </w:r>
            <w:proofErr w:type="gramEnd"/>
            <w:r w:rsidR="004F0429" w:rsidRPr="004F0429">
              <w:rPr>
                <w:rFonts w:ascii="Times New Roman" w:hAnsi="Times New Roman"/>
                <w:sz w:val="24"/>
                <w:szCs w:val="24"/>
              </w:rPr>
              <w:t xml:space="preserve"> рублей  00 копеек, в том числе НДС (18%).</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12</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3775D3" w:rsidRPr="00E60318" w:rsidRDefault="003775D3" w:rsidP="003775D3">
            <w:r w:rsidRPr="00E60318">
              <w:rPr>
                <w:b/>
                <w:bCs/>
              </w:rPr>
              <w:t>«Шаг аукциона»</w:t>
            </w:r>
            <w:r w:rsidRPr="00E60318">
              <w:t xml:space="preserve"> 0,5 % от начальной (максимальной) цены договора (цены лота).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13</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3775D3" w:rsidRPr="00E60318" w:rsidRDefault="003775D3" w:rsidP="003775D3">
            <w:pPr>
              <w:keepNext/>
              <w:keepLines/>
              <w:suppressLineNumbers/>
            </w:pPr>
            <w:r w:rsidRPr="00E60318">
              <w:rPr>
                <w:b/>
                <w:bCs/>
              </w:rPr>
              <w:t>Обеспечение заявки на участие в аукционе</w:t>
            </w:r>
            <w:r w:rsidRPr="00E60318">
              <w:t xml:space="preserve"> </w:t>
            </w:r>
            <w:r w:rsidRPr="00E60318">
              <w:rPr>
                <w:b/>
                <w:bCs/>
              </w:rPr>
              <w:t>в электронной форме:</w:t>
            </w:r>
            <w:r w:rsidRPr="00E60318">
              <w:t xml:space="preserve"> требуется</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14</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FE004E" w:rsidRPr="00E60318" w:rsidRDefault="003775D3" w:rsidP="00FE004E">
            <w:pPr>
              <w:autoSpaceDE w:val="0"/>
              <w:jc w:val="both"/>
              <w:rPr>
                <w:b/>
              </w:rPr>
            </w:pPr>
            <w:r w:rsidRPr="00E60318">
              <w:rPr>
                <w:b/>
              </w:rPr>
              <w:t xml:space="preserve">Размер обеспечения заявки на участие в аукционе в электронной форме составляет </w:t>
            </w:r>
          </w:p>
          <w:p w:rsidR="003775D3" w:rsidRPr="006A02FE" w:rsidRDefault="006A02FE" w:rsidP="001F47BF">
            <w:pPr>
              <w:autoSpaceDE w:val="0"/>
              <w:jc w:val="both"/>
            </w:pPr>
            <w:r w:rsidRPr="006A02FE">
              <w:t>117 525,0 (сто семнадцать тысяч пятьсот двадцать пять</w:t>
            </w:r>
            <w:proofErr w:type="gramStart"/>
            <w:r w:rsidRPr="006A02FE">
              <w:t xml:space="preserve"> )</w:t>
            </w:r>
            <w:proofErr w:type="gramEnd"/>
            <w:r w:rsidRPr="006A02FE">
              <w:t xml:space="preserve"> рублей 00 копеек, НДС не облагается</w:t>
            </w:r>
          </w:p>
        </w:tc>
      </w:tr>
      <w:tr w:rsidR="003775D3" w:rsidRPr="00E60318" w:rsidTr="005D63A2">
        <w:trPr>
          <w:trHeight w:val="345"/>
          <w:jc w:val="center"/>
        </w:trPr>
        <w:tc>
          <w:tcPr>
            <w:tcW w:w="798" w:type="dxa"/>
            <w:tcBorders>
              <w:top w:val="single" w:sz="4" w:space="0" w:color="000000"/>
              <w:left w:val="single" w:sz="4" w:space="0" w:color="000000"/>
              <w:bottom w:val="single" w:sz="4" w:space="0" w:color="auto"/>
            </w:tcBorders>
            <w:vAlign w:val="center"/>
          </w:tcPr>
          <w:p w:rsidR="003775D3" w:rsidRPr="00E60318" w:rsidRDefault="003775D3" w:rsidP="006D783E">
            <w:pPr>
              <w:keepNext/>
              <w:keepLines/>
              <w:suppressLineNumbers/>
              <w:jc w:val="center"/>
            </w:pPr>
            <w:r w:rsidRPr="00E60318">
              <w:t>1</w:t>
            </w:r>
            <w:r w:rsidR="006D783E" w:rsidRPr="00E60318">
              <w:t>5</w:t>
            </w:r>
          </w:p>
        </w:tc>
        <w:tc>
          <w:tcPr>
            <w:tcW w:w="9754" w:type="dxa"/>
            <w:tcBorders>
              <w:top w:val="single" w:sz="4" w:space="0" w:color="000000"/>
              <w:left w:val="single" w:sz="4" w:space="0" w:color="000000"/>
              <w:bottom w:val="single" w:sz="4" w:space="0" w:color="auto"/>
              <w:right w:val="single" w:sz="4" w:space="0" w:color="000000"/>
            </w:tcBorders>
          </w:tcPr>
          <w:p w:rsidR="003775D3" w:rsidRPr="00E60318" w:rsidRDefault="003775D3" w:rsidP="004B5188">
            <w:pPr>
              <w:pStyle w:val="34"/>
              <w:keepNext/>
              <w:tabs>
                <w:tab w:val="clear" w:pos="227"/>
                <w:tab w:val="left" w:pos="360"/>
                <w:tab w:val="left" w:pos="567"/>
                <w:tab w:val="left" w:pos="1134"/>
              </w:tabs>
              <w:jc w:val="left"/>
            </w:pPr>
            <w:r w:rsidRPr="00E60318">
              <w:t xml:space="preserve"> </w:t>
            </w:r>
            <w:r w:rsidRPr="00E60318">
              <w:rPr>
                <w:b/>
              </w:rPr>
              <w:t xml:space="preserve">Обеспечение исполнения договора: </w:t>
            </w:r>
            <w:r w:rsidR="000844A3" w:rsidRPr="00E60318">
              <w:t>не</w:t>
            </w:r>
            <w:r w:rsidR="000844A3" w:rsidRPr="00E60318">
              <w:rPr>
                <w:b/>
              </w:rPr>
              <w:t xml:space="preserve"> </w:t>
            </w:r>
            <w:r w:rsidRPr="00E60318">
              <w:t>требуется.</w:t>
            </w:r>
          </w:p>
          <w:p w:rsidR="004B5188" w:rsidRPr="00E60318" w:rsidRDefault="004B5188" w:rsidP="004B5188">
            <w:pPr>
              <w:pStyle w:val="34"/>
              <w:keepNext/>
              <w:tabs>
                <w:tab w:val="clear" w:pos="227"/>
                <w:tab w:val="left" w:pos="360"/>
                <w:tab w:val="left" w:pos="567"/>
                <w:tab w:val="left" w:pos="1134"/>
              </w:tabs>
              <w:jc w:val="left"/>
              <w:rPr>
                <w:b/>
              </w:rPr>
            </w:pP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0844A3">
            <w:pPr>
              <w:keepNext/>
              <w:keepLines/>
              <w:suppressLineNumbers/>
              <w:jc w:val="center"/>
            </w:pPr>
            <w:r w:rsidRPr="00E60318">
              <w:t>1</w:t>
            </w:r>
            <w:r w:rsidR="000844A3" w:rsidRPr="00E60318">
              <w:t>6</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pPr>
            <w:r w:rsidRPr="00E60318">
              <w:rPr>
                <w:b/>
                <w:bCs/>
              </w:rPr>
              <w:t>Язык заявки</w:t>
            </w:r>
            <w:r w:rsidRPr="00E60318">
              <w:t xml:space="preserve"> – русский</w:t>
            </w:r>
          </w:p>
        </w:tc>
      </w:tr>
      <w:tr w:rsidR="005356DD" w:rsidRPr="00E60318" w:rsidTr="005D63A2">
        <w:trPr>
          <w:jc w:val="center"/>
        </w:trPr>
        <w:tc>
          <w:tcPr>
            <w:tcW w:w="798" w:type="dxa"/>
            <w:tcBorders>
              <w:top w:val="single" w:sz="4" w:space="0" w:color="000000"/>
              <w:left w:val="single" w:sz="4" w:space="0" w:color="000000"/>
              <w:bottom w:val="single" w:sz="4" w:space="0" w:color="000000"/>
            </w:tcBorders>
            <w:vAlign w:val="center"/>
          </w:tcPr>
          <w:p w:rsidR="005356DD" w:rsidRPr="00E60318" w:rsidRDefault="005356DD" w:rsidP="000844A3">
            <w:pPr>
              <w:keepNext/>
              <w:keepLines/>
              <w:suppressLineNumbers/>
              <w:jc w:val="center"/>
            </w:pPr>
            <w:r w:rsidRPr="00E60318">
              <w:t>1</w:t>
            </w:r>
            <w:r w:rsidR="000844A3" w:rsidRPr="00E60318">
              <w:t>7</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5356DD" w:rsidRPr="00E60318" w:rsidRDefault="005356DD" w:rsidP="005356DD">
            <w:pPr>
              <w:pStyle w:val="Default"/>
              <w:jc w:val="both"/>
              <w:rPr>
                <w:bCs/>
              </w:rPr>
            </w:pPr>
            <w:r w:rsidRPr="00E60318">
              <w:rPr>
                <w:b/>
              </w:rPr>
              <w:t xml:space="preserve">Начало срока подачи заявки на участие в электронном аукционе: </w:t>
            </w:r>
            <w:r w:rsidRPr="00E6031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000844A3" w:rsidRPr="00E60318">
                <w:rPr>
                  <w:rStyle w:val="ad"/>
                </w:rPr>
                <w:t>www.fabrikant.ru</w:t>
              </w:r>
            </w:hyperlink>
          </w:p>
          <w:p w:rsidR="005356DD" w:rsidRPr="00E60318" w:rsidRDefault="000844A3" w:rsidP="00B339BD">
            <w:pPr>
              <w:pStyle w:val="Default"/>
              <w:jc w:val="both"/>
            </w:pPr>
            <w:r w:rsidRPr="00E60318">
              <w:rPr>
                <w:b/>
              </w:rPr>
              <w:t>Дата и время окончания срока подачи заявки на участие в электронном аукционе (дата вскрытия конвертов):</w:t>
            </w:r>
            <w:r w:rsidRPr="00E60318">
              <w:t xml:space="preserve"> «</w:t>
            </w:r>
            <w:r w:rsidR="00B339BD">
              <w:t>16</w:t>
            </w:r>
            <w:r w:rsidRPr="00E60318">
              <w:t xml:space="preserve">» </w:t>
            </w:r>
            <w:r w:rsidR="00B339BD">
              <w:t xml:space="preserve">апреля </w:t>
            </w:r>
            <w:r w:rsidRPr="00E60318">
              <w:t>201</w:t>
            </w:r>
            <w:r w:rsidR="00670EA4">
              <w:t>6</w:t>
            </w:r>
            <w:r w:rsidRPr="00E60318">
              <w:t xml:space="preserve"> г. 08 часов 00 минут (время московское)</w:t>
            </w:r>
          </w:p>
        </w:tc>
      </w:tr>
      <w:tr w:rsidR="005356DD" w:rsidRPr="00E60318" w:rsidTr="005D63A2">
        <w:trPr>
          <w:trHeight w:val="151"/>
          <w:jc w:val="center"/>
        </w:trPr>
        <w:tc>
          <w:tcPr>
            <w:tcW w:w="798" w:type="dxa"/>
            <w:tcBorders>
              <w:top w:val="single" w:sz="4" w:space="0" w:color="auto"/>
              <w:left w:val="single" w:sz="4" w:space="0" w:color="000000"/>
              <w:bottom w:val="single" w:sz="4" w:space="0" w:color="000000"/>
            </w:tcBorders>
            <w:vAlign w:val="center"/>
          </w:tcPr>
          <w:p w:rsidR="005356DD" w:rsidRPr="00E60318" w:rsidRDefault="000844A3" w:rsidP="003775D3">
            <w:pPr>
              <w:keepNext/>
              <w:keepLines/>
              <w:suppressLineNumbers/>
              <w:jc w:val="center"/>
            </w:pPr>
            <w:r w:rsidRPr="00E60318">
              <w:t>18</w:t>
            </w:r>
          </w:p>
        </w:tc>
        <w:tc>
          <w:tcPr>
            <w:tcW w:w="9754" w:type="dxa"/>
            <w:tcBorders>
              <w:top w:val="single" w:sz="4" w:space="0" w:color="auto"/>
              <w:left w:val="single" w:sz="4" w:space="0" w:color="000000"/>
              <w:bottom w:val="single" w:sz="4" w:space="0" w:color="auto"/>
              <w:right w:val="single" w:sz="4" w:space="0" w:color="000000"/>
            </w:tcBorders>
            <w:shd w:val="clear" w:color="auto" w:fill="auto"/>
          </w:tcPr>
          <w:p w:rsidR="000844A3" w:rsidRPr="00E60318" w:rsidRDefault="000844A3" w:rsidP="000844A3">
            <w:pPr>
              <w:autoSpaceDE w:val="0"/>
              <w:jc w:val="both"/>
            </w:pPr>
            <w:r w:rsidRPr="00E60318">
              <w:rPr>
                <w:b/>
              </w:rPr>
              <w:t>Дата и время определения  участников электронного аукциона:</w:t>
            </w:r>
            <w:r w:rsidRPr="00E60318">
              <w:t xml:space="preserve"> </w:t>
            </w:r>
          </w:p>
          <w:p w:rsidR="005356DD" w:rsidRPr="00E60318" w:rsidRDefault="000844A3" w:rsidP="000844A3">
            <w:pPr>
              <w:autoSpaceDE w:val="0"/>
              <w:jc w:val="both"/>
            </w:pPr>
            <w:r w:rsidRPr="00E60318">
              <w:t>«</w:t>
            </w:r>
            <w:r w:rsidR="00B339BD">
              <w:t>18</w:t>
            </w:r>
            <w:r w:rsidRPr="00E60318">
              <w:t xml:space="preserve">» </w:t>
            </w:r>
            <w:r w:rsidR="00B339BD">
              <w:t>апреля</w:t>
            </w:r>
            <w:r w:rsidR="008200BE">
              <w:t xml:space="preserve"> </w:t>
            </w:r>
            <w:r w:rsidRPr="00E60318">
              <w:t>201</w:t>
            </w:r>
            <w:r w:rsidR="00670EA4">
              <w:t>6</w:t>
            </w:r>
            <w:r w:rsidRPr="00E60318">
              <w:t xml:space="preserve"> г. 09 час. 00 мин. (время </w:t>
            </w:r>
            <w:r w:rsidR="00A109AE">
              <w:t>московское</w:t>
            </w:r>
            <w:r w:rsidRPr="00E60318">
              <w:t>)</w:t>
            </w:r>
          </w:p>
          <w:p w:rsidR="000844A3" w:rsidRPr="00E60318" w:rsidRDefault="000844A3" w:rsidP="000844A3">
            <w:pPr>
              <w:autoSpaceDE w:val="0"/>
              <w:jc w:val="both"/>
            </w:pPr>
          </w:p>
        </w:tc>
      </w:tr>
      <w:tr w:rsidR="005356DD" w:rsidRPr="00E60318" w:rsidTr="005D63A2">
        <w:trPr>
          <w:jc w:val="center"/>
        </w:trPr>
        <w:tc>
          <w:tcPr>
            <w:tcW w:w="798" w:type="dxa"/>
            <w:tcBorders>
              <w:top w:val="single" w:sz="4" w:space="0" w:color="000000"/>
              <w:left w:val="single" w:sz="4" w:space="0" w:color="000000"/>
              <w:bottom w:val="single" w:sz="4" w:space="0" w:color="000000"/>
            </w:tcBorders>
            <w:vAlign w:val="center"/>
          </w:tcPr>
          <w:p w:rsidR="005356DD" w:rsidRPr="00E60318" w:rsidRDefault="000844A3" w:rsidP="003775D3">
            <w:pPr>
              <w:keepNext/>
              <w:keepLines/>
              <w:suppressLineNumbers/>
              <w:jc w:val="center"/>
            </w:pPr>
            <w:r w:rsidRPr="00E60318">
              <w:t>19</w:t>
            </w:r>
          </w:p>
        </w:tc>
        <w:tc>
          <w:tcPr>
            <w:tcW w:w="9754" w:type="dxa"/>
            <w:tcBorders>
              <w:top w:val="single" w:sz="4" w:space="0" w:color="auto"/>
              <w:left w:val="single" w:sz="4" w:space="0" w:color="000000"/>
              <w:bottom w:val="single" w:sz="4" w:space="0" w:color="000000"/>
              <w:right w:val="single" w:sz="4" w:space="0" w:color="000000"/>
            </w:tcBorders>
            <w:shd w:val="clear" w:color="auto" w:fill="auto"/>
          </w:tcPr>
          <w:p w:rsidR="005356DD" w:rsidRPr="00E60318" w:rsidRDefault="000844A3" w:rsidP="000844A3">
            <w:pPr>
              <w:autoSpaceDE w:val="0"/>
              <w:jc w:val="both"/>
            </w:pPr>
            <w:r w:rsidRPr="00E60318">
              <w:rPr>
                <w:b/>
              </w:rPr>
              <w:t>Дата и время подведения итогов электронного аукциона (дата завершения аукциона):</w:t>
            </w:r>
            <w:r w:rsidRPr="00E60318">
              <w:t xml:space="preserve"> «</w:t>
            </w:r>
            <w:r w:rsidR="00B339BD">
              <w:t>18</w:t>
            </w:r>
            <w:r w:rsidRPr="00E60318">
              <w:t xml:space="preserve">» </w:t>
            </w:r>
            <w:r w:rsidR="00B339BD">
              <w:t xml:space="preserve">апреля </w:t>
            </w:r>
            <w:bookmarkStart w:id="34" w:name="_GoBack"/>
            <w:bookmarkEnd w:id="34"/>
            <w:r w:rsidRPr="00E60318">
              <w:t>201</w:t>
            </w:r>
            <w:r w:rsidR="00670EA4">
              <w:t>6</w:t>
            </w:r>
            <w:r w:rsidRPr="00E60318">
              <w:t xml:space="preserve"> г., 15 час. 00 мин. (время московское).</w:t>
            </w:r>
          </w:p>
          <w:p w:rsidR="000844A3" w:rsidRPr="00E60318" w:rsidRDefault="000844A3" w:rsidP="000844A3">
            <w:pPr>
              <w:autoSpaceDE w:val="0"/>
              <w:jc w:val="both"/>
            </w:pPr>
          </w:p>
        </w:tc>
      </w:tr>
      <w:tr w:rsidR="003775D3" w:rsidRPr="00E60318" w:rsidTr="005D63A2">
        <w:trPr>
          <w:trHeight w:val="524"/>
          <w:jc w:val="center"/>
        </w:trPr>
        <w:tc>
          <w:tcPr>
            <w:tcW w:w="798" w:type="dxa"/>
            <w:tcBorders>
              <w:top w:val="single" w:sz="4" w:space="0" w:color="000000"/>
              <w:left w:val="single" w:sz="4" w:space="0" w:color="000000"/>
              <w:bottom w:val="single" w:sz="4" w:space="0" w:color="000000"/>
            </w:tcBorders>
          </w:tcPr>
          <w:p w:rsidR="003775D3" w:rsidRPr="00E60318" w:rsidRDefault="006D783E" w:rsidP="000844A3">
            <w:pPr>
              <w:keepNext/>
              <w:keepLines/>
              <w:suppressLineNumbers/>
              <w:ind w:hanging="20"/>
              <w:jc w:val="center"/>
            </w:pPr>
            <w:r w:rsidRPr="00E60318">
              <w:t>2</w:t>
            </w:r>
            <w:r w:rsidR="000844A3" w:rsidRPr="00E60318">
              <w:t>0</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FD50C2">
            <w:pPr>
              <w:keepNext/>
              <w:keepLines/>
              <w:suppressLineNumbers/>
            </w:pPr>
            <w:r w:rsidRPr="00E60318">
              <w:rPr>
                <w:b/>
                <w:bCs/>
              </w:rPr>
              <w:t xml:space="preserve">Валюта, используемая для формирования цены договора и расчетов с Поставщиком, Исполнителем, Подрядчиком: </w:t>
            </w:r>
            <w:r w:rsidR="00FD50C2" w:rsidRPr="00E60318">
              <w:t>Российский рубль</w:t>
            </w:r>
          </w:p>
        </w:tc>
      </w:tr>
      <w:tr w:rsidR="003775D3" w:rsidRPr="00E60318" w:rsidTr="005D63A2">
        <w:trPr>
          <w:jc w:val="center"/>
        </w:trPr>
        <w:tc>
          <w:tcPr>
            <w:tcW w:w="798" w:type="dxa"/>
            <w:tcBorders>
              <w:top w:val="single" w:sz="4" w:space="0" w:color="000000"/>
              <w:left w:val="single" w:sz="4" w:space="0" w:color="000000"/>
              <w:bottom w:val="single" w:sz="4" w:space="0" w:color="000000"/>
            </w:tcBorders>
          </w:tcPr>
          <w:p w:rsidR="003775D3" w:rsidRPr="00E60318" w:rsidRDefault="006D783E" w:rsidP="000844A3">
            <w:pPr>
              <w:keepNext/>
              <w:keepLines/>
              <w:suppressLineNumbers/>
              <w:ind w:hanging="20"/>
              <w:jc w:val="center"/>
              <w:rPr>
                <w:color w:val="000000" w:themeColor="text1"/>
              </w:rPr>
            </w:pPr>
            <w:r w:rsidRPr="00E60318">
              <w:rPr>
                <w:color w:val="000000" w:themeColor="text1"/>
              </w:rPr>
              <w:t>2</w:t>
            </w:r>
            <w:r w:rsidR="000844A3" w:rsidRPr="00E60318">
              <w:rPr>
                <w:color w:val="000000" w:themeColor="text1"/>
              </w:rPr>
              <w:t>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0844A3">
            <w:pPr>
              <w:autoSpaceDE w:val="0"/>
              <w:rPr>
                <w:color w:val="000000" w:themeColor="text1"/>
              </w:rPr>
            </w:pPr>
            <w:r w:rsidRPr="00E60318">
              <w:rPr>
                <w:color w:val="000000" w:themeColor="text1"/>
              </w:rPr>
              <w:t xml:space="preserve">Договор должен быть подписан сторонами не ранее чем через </w:t>
            </w:r>
            <w:r w:rsidR="006D783E" w:rsidRPr="00E60318">
              <w:rPr>
                <w:color w:val="000000" w:themeColor="text1"/>
              </w:rPr>
              <w:t>10 (десять)</w:t>
            </w:r>
            <w:r w:rsidRPr="00E60318">
              <w:rPr>
                <w:color w:val="000000" w:themeColor="text1"/>
              </w:rPr>
              <w:t xml:space="preserve"> и не позднее чем через 20 </w:t>
            </w:r>
            <w:r w:rsidR="006D783E" w:rsidRPr="00E60318">
              <w:rPr>
                <w:color w:val="000000" w:themeColor="text1"/>
              </w:rPr>
              <w:t xml:space="preserve">(двадцать) </w:t>
            </w:r>
            <w:r w:rsidRPr="00E60318">
              <w:rPr>
                <w:color w:val="000000" w:themeColor="text1"/>
              </w:rPr>
              <w:t xml:space="preserve">дней со дня размещения </w:t>
            </w:r>
            <w:r w:rsidR="00520D3D" w:rsidRPr="00E60318">
              <w:rPr>
                <w:color w:val="000000" w:themeColor="text1"/>
              </w:rPr>
              <w:t xml:space="preserve">в </w:t>
            </w:r>
            <w:r w:rsidR="006D783E" w:rsidRPr="00E60318">
              <w:rPr>
                <w:color w:val="000000" w:themeColor="text1"/>
              </w:rPr>
              <w:t>ЕИС</w:t>
            </w:r>
            <w:r w:rsidRPr="00E60318">
              <w:rPr>
                <w:color w:val="000000" w:themeColor="text1"/>
              </w:rPr>
              <w:t xml:space="preserve">, </w:t>
            </w:r>
            <w:r w:rsidR="006D783E" w:rsidRPr="00E60318">
              <w:rPr>
                <w:color w:val="000000" w:themeColor="text1"/>
              </w:rPr>
              <w:t xml:space="preserve">на </w:t>
            </w:r>
            <w:r w:rsidRPr="00E60318">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60318">
              <w:rPr>
                <w:color w:val="000000" w:themeColor="text1"/>
              </w:rPr>
              <w:t>вне</w:t>
            </w:r>
            <w:proofErr w:type="gramEnd"/>
            <w:r w:rsidRPr="00E60318">
              <w:rPr>
                <w:color w:val="000000" w:themeColor="text1"/>
              </w:rPr>
              <w:t xml:space="preserve"> </w:t>
            </w:r>
            <w:proofErr w:type="gramStart"/>
            <w:r w:rsidRPr="00E60318">
              <w:rPr>
                <w:color w:val="000000" w:themeColor="text1"/>
              </w:rPr>
              <w:t>АС</w:t>
            </w:r>
            <w:proofErr w:type="gramEnd"/>
            <w:r w:rsidRPr="00E60318">
              <w:rPr>
                <w:color w:val="000000" w:themeColor="text1"/>
              </w:rPr>
              <w:t xml:space="preserve"> Оператора  в порядке и сроки, установленные извещением об аукционе. </w:t>
            </w:r>
          </w:p>
        </w:tc>
      </w:tr>
    </w:tbl>
    <w:p w:rsidR="001F49B6" w:rsidRPr="00E60318" w:rsidRDefault="001F49B6" w:rsidP="003775D3">
      <w:pPr>
        <w:jc w:val="right"/>
        <w:rPr>
          <w:b/>
          <w:i/>
        </w:rPr>
      </w:pPr>
      <w:bookmarkStart w:id="35" w:name="__2525252525252525252525252525252525D0_2"/>
      <w:bookmarkEnd w:id="35"/>
    </w:p>
    <w:p w:rsidR="001F49B6" w:rsidRPr="00E60318" w:rsidRDefault="001F49B6" w:rsidP="003775D3">
      <w:pPr>
        <w:jc w:val="right"/>
        <w:rPr>
          <w:b/>
          <w:i/>
        </w:rPr>
      </w:pPr>
    </w:p>
    <w:p w:rsidR="001F49B6" w:rsidRPr="00E60318" w:rsidRDefault="001F49B6" w:rsidP="003775D3">
      <w:pPr>
        <w:jc w:val="right"/>
        <w:rPr>
          <w:b/>
          <w:i/>
        </w:rPr>
      </w:pPr>
    </w:p>
    <w:p w:rsidR="00352062" w:rsidRPr="00E60318" w:rsidRDefault="00352062" w:rsidP="003775D3">
      <w:pPr>
        <w:jc w:val="right"/>
        <w:rPr>
          <w:b/>
          <w:i/>
        </w:rPr>
      </w:pPr>
    </w:p>
    <w:p w:rsidR="00352062" w:rsidRPr="00E60318" w:rsidRDefault="00352062" w:rsidP="003775D3">
      <w:pPr>
        <w:jc w:val="right"/>
        <w:rPr>
          <w:b/>
          <w:i/>
        </w:rPr>
      </w:pPr>
    </w:p>
    <w:p w:rsidR="000844A3" w:rsidRPr="00E60318" w:rsidRDefault="000844A3">
      <w:pPr>
        <w:spacing w:after="200" w:line="276" w:lineRule="auto"/>
        <w:rPr>
          <w:b/>
          <w:i/>
        </w:rPr>
      </w:pPr>
      <w:r w:rsidRPr="00E60318">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электронной форме</w:t>
      </w:r>
      <w:r w:rsidR="00DC7B5C">
        <w:rPr>
          <w:b/>
          <w:bCs/>
          <w:caps/>
        </w:rPr>
        <w:t xml:space="preserve">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8200BE">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8200BE">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8200BE">
      <w:pPr>
        <w:autoSpaceDE w:val="0"/>
        <w:autoSpaceDN w:val="0"/>
        <w:spacing w:after="120"/>
        <w:jc w:val="both"/>
      </w:pPr>
      <w:r w:rsidRPr="00E9306C">
        <w:t>в лице, ________________________________________________________________________</w:t>
      </w:r>
    </w:p>
    <w:p w:rsidR="003775D3" w:rsidRPr="00E9306C" w:rsidRDefault="003775D3" w:rsidP="008200BE">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8200BE">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8200BE">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8200BE">
      <w:pPr>
        <w:keepNext/>
        <w:keepLines/>
        <w:suppressLineNumbers/>
        <w:spacing w:after="240"/>
        <w:ind w:firstLine="708"/>
        <w:jc w:val="both"/>
      </w:pPr>
      <w:r w:rsidRPr="00E9306C">
        <w:rPr>
          <w:b/>
        </w:rPr>
        <w:t>3.</w:t>
      </w:r>
      <w:r w:rsidRPr="00E9306C">
        <w:t xml:space="preserve"> </w:t>
      </w:r>
      <w:r w:rsidRPr="00E9306C">
        <w:tab/>
        <w:t>Приложение № __  на ____стр.</w:t>
      </w:r>
    </w:p>
    <w:p w:rsidR="003775D3" w:rsidRPr="00E9306C" w:rsidRDefault="003775D3" w:rsidP="008200B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8200BE">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8200BE">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8200BE">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8200B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8200BE">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001F49B6" w:rsidRPr="001F49B6">
        <w:t>»</w:t>
      </w:r>
      <w:r w:rsidR="008200BE">
        <w:t xml:space="preserve">, </w:t>
      </w:r>
      <w:proofErr w:type="gramStart"/>
      <w:r w:rsidR="008200BE">
        <w:t>о</w:t>
      </w:r>
      <w:r w:rsidR="008200BE" w:rsidRPr="00EB63CE">
        <w:t>тсутств</w:t>
      </w:r>
      <w:r w:rsidR="008200BE">
        <w:t>ует</w:t>
      </w:r>
      <w:r w:rsidR="008200BE" w:rsidRPr="00EB63CE">
        <w:t xml:space="preserve"> судимост</w:t>
      </w:r>
      <w:r w:rsidR="008200BE">
        <w:t>ь</w:t>
      </w:r>
      <w:r w:rsidR="008200BE" w:rsidRPr="00EB63CE">
        <w:t xml:space="preserve">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w:t>
      </w:r>
      <w:r w:rsidR="008200BE">
        <w:t xml:space="preserve">, а также к указанным лицам не </w:t>
      </w:r>
      <w:r w:rsidR="008200BE" w:rsidRPr="00EB63CE">
        <w:t xml:space="preserve">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8200BE" w:rsidRPr="00EB63CE">
        <w:t xml:space="preserve">, </w:t>
      </w:r>
      <w:proofErr w:type="gramStart"/>
      <w:r w:rsidR="008200BE" w:rsidRPr="00EB63CE">
        <w:t>выполнением работы, оказанием услуги, являющимися объектом осуществляемой закупки, и административное наказание в виде дисквалификации</w:t>
      </w:r>
      <w:r w:rsidR="008200BE" w:rsidRPr="005E4614">
        <w:rPr>
          <w:sz w:val="22"/>
          <w:szCs w:val="22"/>
        </w:rPr>
        <w:t>.</w:t>
      </w:r>
      <w:proofErr w:type="gramEnd"/>
    </w:p>
    <w:p w:rsidR="00F27AAE" w:rsidRDefault="003775D3" w:rsidP="008200BE">
      <w:pPr>
        <w:autoSpaceDE w:val="0"/>
        <w:autoSpaceDN w:val="0"/>
        <w:spacing w:after="120"/>
        <w:ind w:firstLine="709"/>
        <w:jc w:val="both"/>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3775D3" w:rsidRPr="00E9306C" w:rsidRDefault="00B70CDE" w:rsidP="008200BE">
      <w:pPr>
        <w:autoSpaceDE w:val="0"/>
        <w:autoSpaceDN w:val="0"/>
        <w:spacing w:after="120"/>
        <w:ind w:firstLine="709"/>
        <w:jc w:val="both"/>
      </w:pPr>
      <w:r>
        <w:rPr>
          <w:b/>
          <w:bCs/>
        </w:rPr>
        <w:t>9</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0</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8200BE">
      <w:pPr>
        <w:tabs>
          <w:tab w:val="left" w:pos="708"/>
        </w:tabs>
        <w:autoSpaceDE w:val="0"/>
        <w:autoSpaceDN w:val="0"/>
        <w:spacing w:before="60"/>
        <w:ind w:firstLine="709"/>
        <w:jc w:val="both"/>
      </w:pPr>
      <w:r>
        <w:rPr>
          <w:b/>
          <w:bCs/>
        </w:rPr>
        <w:t>1</w:t>
      </w:r>
      <w:r w:rsidR="00B70CDE">
        <w:rPr>
          <w:b/>
          <w:bCs/>
        </w:rPr>
        <w:t>2</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w:t>
      </w:r>
      <w:r w:rsidR="003775D3" w:rsidRPr="00E9306C">
        <w:lastRenderedPageBreak/>
        <w:t>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3</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4</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B70CDE" w:rsidP="008200BE">
      <w:pPr>
        <w:tabs>
          <w:tab w:val="left" w:pos="708"/>
        </w:tabs>
        <w:autoSpaceDE w:val="0"/>
        <w:autoSpaceDN w:val="0"/>
        <w:spacing w:before="60"/>
        <w:ind w:firstLine="709"/>
        <w:jc w:val="both"/>
      </w:pPr>
      <w:r>
        <w:rPr>
          <w:b/>
          <w:bCs/>
        </w:rPr>
        <w:t>15</w:t>
      </w:r>
      <w:r w:rsidR="003775D3" w:rsidRPr="00E9306C">
        <w:tab/>
        <w:t xml:space="preserve">Банковские реквизиты участника размещения заказа: </w:t>
      </w:r>
    </w:p>
    <w:p w:rsidR="003775D3" w:rsidRPr="00E9306C" w:rsidRDefault="003775D3" w:rsidP="008200BE">
      <w:pPr>
        <w:autoSpaceDE w:val="0"/>
        <w:autoSpaceDN w:val="0"/>
        <w:jc w:val="both"/>
      </w:pPr>
      <w:r w:rsidRPr="00E9306C">
        <w:t>ИНН ____________________, КПП _________________________, ОГРН __________________</w:t>
      </w:r>
    </w:p>
    <w:p w:rsidR="003775D3" w:rsidRPr="00E9306C" w:rsidRDefault="003775D3" w:rsidP="008200BE">
      <w:pPr>
        <w:autoSpaceDE w:val="0"/>
        <w:autoSpaceDN w:val="0"/>
        <w:jc w:val="both"/>
      </w:pPr>
      <w:r w:rsidRPr="00E9306C">
        <w:t>Наименование обслуживающего банка ____________________</w:t>
      </w:r>
    </w:p>
    <w:p w:rsidR="003775D3" w:rsidRPr="00E9306C" w:rsidRDefault="003775D3" w:rsidP="008200BE">
      <w:pPr>
        <w:autoSpaceDE w:val="0"/>
        <w:autoSpaceDN w:val="0"/>
        <w:jc w:val="both"/>
      </w:pPr>
      <w:r w:rsidRPr="00E9306C">
        <w:t>Расчетный счет ____________________</w:t>
      </w:r>
    </w:p>
    <w:p w:rsidR="003775D3" w:rsidRPr="00E9306C" w:rsidRDefault="003775D3" w:rsidP="008200BE">
      <w:pPr>
        <w:autoSpaceDE w:val="0"/>
        <w:autoSpaceDN w:val="0"/>
        <w:jc w:val="both"/>
      </w:pPr>
      <w:r w:rsidRPr="00E9306C">
        <w:t>Корреспондентский счет ____________________</w:t>
      </w:r>
    </w:p>
    <w:p w:rsidR="003775D3" w:rsidRPr="00E9306C" w:rsidRDefault="003775D3" w:rsidP="008200BE">
      <w:pPr>
        <w:autoSpaceDE w:val="0"/>
        <w:autoSpaceDN w:val="0"/>
        <w:jc w:val="both"/>
      </w:pPr>
      <w:r w:rsidRPr="00E9306C">
        <w:t>Код БИК ____________________</w:t>
      </w:r>
    </w:p>
    <w:p w:rsidR="003775D3" w:rsidRPr="00E9306C" w:rsidRDefault="00B70CDE" w:rsidP="008200BE">
      <w:pPr>
        <w:tabs>
          <w:tab w:val="left" w:pos="708"/>
        </w:tabs>
        <w:autoSpaceDE w:val="0"/>
        <w:autoSpaceDN w:val="0"/>
        <w:spacing w:before="60"/>
        <w:ind w:firstLine="709"/>
        <w:jc w:val="both"/>
      </w:pPr>
      <w:r>
        <w:rPr>
          <w:b/>
          <w:bCs/>
        </w:rPr>
        <w:t>16</w:t>
      </w:r>
      <w:r w:rsidR="003775D3" w:rsidRPr="00E9306C">
        <w:rPr>
          <w:b/>
          <w:bCs/>
        </w:rPr>
        <w:t>.</w:t>
      </w:r>
      <w:r w:rsidR="003775D3"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7</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8748B1" w:rsidP="003775D3">
      <w:pPr>
        <w:ind w:left="720"/>
      </w:pPr>
      <w:r>
        <w:rPr>
          <w:b/>
        </w:rPr>
        <w:t xml:space="preserve">Участник размещения </w:t>
      </w:r>
      <w:proofErr w:type="gramStart"/>
      <w:r>
        <w:rPr>
          <w:b/>
        </w:rPr>
        <w:t>заказа</w:t>
      </w:r>
      <w:proofErr w:type="gramEnd"/>
      <w:r w:rsidR="003775D3" w:rsidRPr="00E9306C">
        <w:rPr>
          <w:b/>
        </w:rPr>
        <w:br/>
        <w:t>уполномоченный представитель</w:t>
      </w:r>
      <w:r w:rsidR="003775D3" w:rsidRPr="00E9306C">
        <w:rPr>
          <w:b/>
        </w:rPr>
        <w:tab/>
      </w:r>
      <w:r w:rsidR="003775D3" w:rsidRPr="00E9306C">
        <w:rPr>
          <w:b/>
        </w:rPr>
        <w:tab/>
      </w:r>
      <w:r w:rsidR="003775D3"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B70CDE" w:rsidRDefault="00B70CD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734EF" w:rsidRDefault="009734EF" w:rsidP="003775D3">
      <w:pPr>
        <w:rPr>
          <w:b/>
          <w:i/>
        </w:rPr>
      </w:pPr>
    </w:p>
    <w:p w:rsidR="009734EF" w:rsidRDefault="009734EF" w:rsidP="003775D3">
      <w:pPr>
        <w:rPr>
          <w:b/>
          <w:i/>
        </w:rPr>
      </w:pPr>
    </w:p>
    <w:p w:rsidR="009734EF" w:rsidRDefault="009734EF" w:rsidP="003775D3">
      <w:pPr>
        <w:rPr>
          <w:b/>
          <w:i/>
        </w:rPr>
      </w:pPr>
    </w:p>
    <w:p w:rsidR="009734EF" w:rsidRDefault="009734EF" w:rsidP="009734EF">
      <w:pPr>
        <w:rPr>
          <w:b/>
          <w:i/>
        </w:rPr>
      </w:pPr>
    </w:p>
    <w:p w:rsidR="00625278" w:rsidRPr="009734EF" w:rsidRDefault="003775D3" w:rsidP="009734EF">
      <w:pPr>
        <w:jc w:val="right"/>
        <w:rPr>
          <w:b/>
          <w:i/>
          <w:sz w:val="23"/>
          <w:szCs w:val="23"/>
        </w:rPr>
      </w:pPr>
      <w:r w:rsidRPr="00B70CDE">
        <w:rPr>
          <w:b/>
          <w:i/>
          <w:sz w:val="23"/>
          <w:szCs w:val="23"/>
        </w:rPr>
        <w:lastRenderedPageBreak/>
        <w:t>Приложен</w:t>
      </w:r>
      <w:r w:rsidR="009734EF">
        <w:rPr>
          <w:b/>
          <w:i/>
          <w:sz w:val="23"/>
          <w:szCs w:val="23"/>
        </w:rPr>
        <w:t>ие №3 к аукционной документации</w:t>
      </w:r>
    </w:p>
    <w:p w:rsidR="00625278" w:rsidRPr="00B70CDE" w:rsidRDefault="00625278" w:rsidP="00625278">
      <w:pPr>
        <w:tabs>
          <w:tab w:val="left" w:pos="9720"/>
        </w:tabs>
        <w:ind w:firstLine="567"/>
        <w:jc w:val="right"/>
        <w:rPr>
          <w:sz w:val="23"/>
          <w:szCs w:val="23"/>
        </w:rPr>
      </w:pPr>
      <w:r w:rsidRPr="00B70CDE">
        <w:rPr>
          <w:b/>
          <w:sz w:val="23"/>
          <w:szCs w:val="23"/>
        </w:rPr>
        <w:t xml:space="preserve">ПРОЕКТ </w:t>
      </w:r>
    </w:p>
    <w:p w:rsidR="00625278" w:rsidRPr="00B70CDE" w:rsidRDefault="00625278" w:rsidP="00625278">
      <w:pPr>
        <w:pStyle w:val="Style1"/>
        <w:widowControl/>
        <w:jc w:val="center"/>
        <w:rPr>
          <w:rStyle w:val="FontStyle17"/>
          <w:rFonts w:ascii="Times New Roman" w:hAnsi="Times New Roman" w:cs="Times New Roman"/>
          <w:sz w:val="23"/>
          <w:szCs w:val="23"/>
        </w:rPr>
      </w:pPr>
      <w:r w:rsidRPr="00B70CDE">
        <w:rPr>
          <w:rStyle w:val="FontStyle17"/>
          <w:rFonts w:ascii="Times New Roman" w:hAnsi="Times New Roman" w:cs="Times New Roman"/>
          <w:sz w:val="23"/>
          <w:szCs w:val="23"/>
        </w:rPr>
        <w:t xml:space="preserve">Договор купли-продажи </w:t>
      </w:r>
    </w:p>
    <w:p w:rsidR="00625278" w:rsidRPr="00B70CDE" w:rsidRDefault="00625278" w:rsidP="00625278">
      <w:pPr>
        <w:pStyle w:val="Style4"/>
        <w:widowControl/>
        <w:spacing w:line="240" w:lineRule="auto"/>
        <w:jc w:val="center"/>
        <w:rPr>
          <w:rFonts w:ascii="Times New Roman" w:hAnsi="Times New Roman" w:cs="Times New Roman"/>
          <w:sz w:val="23"/>
          <w:szCs w:val="23"/>
        </w:rPr>
      </w:pPr>
    </w:p>
    <w:p w:rsidR="00625278" w:rsidRDefault="008B341B" w:rsidP="00625278">
      <w:pPr>
        <w:pStyle w:val="Style4"/>
        <w:widowControl/>
        <w:tabs>
          <w:tab w:val="left" w:pos="7037"/>
          <w:tab w:val="left" w:pos="9110"/>
        </w:tabs>
        <w:spacing w:line="240" w:lineRule="auto"/>
        <w:rPr>
          <w:rStyle w:val="FontStyle18"/>
          <w:rFonts w:ascii="Times New Roman" w:hAnsi="Times New Roman" w:cs="Times New Roman"/>
          <w:spacing w:val="20"/>
          <w:sz w:val="23"/>
          <w:szCs w:val="23"/>
        </w:rPr>
      </w:pPr>
      <w:r w:rsidRPr="00B70CDE">
        <w:rPr>
          <w:rStyle w:val="FontStyle18"/>
          <w:rFonts w:ascii="Times New Roman" w:hAnsi="Times New Roman" w:cs="Times New Roman"/>
          <w:sz w:val="23"/>
          <w:szCs w:val="23"/>
        </w:rPr>
        <w:t>г. Новосибирск</w:t>
      </w:r>
      <w:r w:rsidR="00625278" w:rsidRPr="00B70CDE">
        <w:rPr>
          <w:rStyle w:val="FontStyle18"/>
          <w:rFonts w:ascii="Times New Roman" w:hAnsi="Times New Roman" w:cs="Times New Roman"/>
          <w:sz w:val="23"/>
          <w:szCs w:val="23"/>
        </w:rPr>
        <w:t xml:space="preserve">                                                                          </w:t>
      </w:r>
      <w:r w:rsidR="009734EF">
        <w:rPr>
          <w:rStyle w:val="FontStyle18"/>
          <w:rFonts w:ascii="Times New Roman" w:hAnsi="Times New Roman" w:cs="Times New Roman"/>
          <w:sz w:val="23"/>
          <w:szCs w:val="23"/>
        </w:rPr>
        <w:t xml:space="preserve">               </w:t>
      </w:r>
      <w:r w:rsidR="00625278" w:rsidRPr="00B70CDE">
        <w:rPr>
          <w:rStyle w:val="FontStyle18"/>
          <w:rFonts w:ascii="Times New Roman" w:hAnsi="Times New Roman" w:cs="Times New Roman"/>
          <w:sz w:val="23"/>
          <w:szCs w:val="23"/>
        </w:rPr>
        <w:t>«____»___________ 2</w:t>
      </w:r>
      <w:r w:rsidR="00707C85">
        <w:rPr>
          <w:rStyle w:val="FontStyle18"/>
          <w:rFonts w:ascii="Times New Roman" w:hAnsi="Times New Roman" w:cs="Times New Roman"/>
          <w:spacing w:val="20"/>
          <w:sz w:val="23"/>
          <w:szCs w:val="23"/>
        </w:rPr>
        <w:t>016</w:t>
      </w:r>
      <w:r w:rsidR="00625278" w:rsidRPr="00B70CDE">
        <w:rPr>
          <w:rStyle w:val="FontStyle18"/>
          <w:rFonts w:ascii="Times New Roman" w:hAnsi="Times New Roman" w:cs="Times New Roman"/>
          <w:spacing w:val="20"/>
          <w:sz w:val="23"/>
          <w:szCs w:val="23"/>
        </w:rPr>
        <w:t xml:space="preserve"> г.</w:t>
      </w:r>
    </w:p>
    <w:p w:rsidR="00E350AB" w:rsidRPr="00B70CDE" w:rsidRDefault="00E350AB" w:rsidP="00625278">
      <w:pPr>
        <w:pStyle w:val="Style4"/>
        <w:widowControl/>
        <w:tabs>
          <w:tab w:val="left" w:pos="7037"/>
          <w:tab w:val="left" w:pos="9110"/>
        </w:tabs>
        <w:spacing w:line="240" w:lineRule="auto"/>
        <w:rPr>
          <w:rStyle w:val="FontStyle18"/>
          <w:rFonts w:ascii="Times New Roman" w:hAnsi="Times New Roman" w:cs="Times New Roman"/>
          <w:spacing w:val="20"/>
          <w:sz w:val="23"/>
          <w:szCs w:val="23"/>
        </w:rPr>
      </w:pPr>
    </w:p>
    <w:p w:rsidR="00625278" w:rsidRDefault="00625278" w:rsidP="008B341B">
      <w:pPr>
        <w:pStyle w:val="Style3"/>
        <w:widowControl/>
        <w:tabs>
          <w:tab w:val="left" w:pos="9398"/>
        </w:tabs>
        <w:spacing w:line="240" w:lineRule="auto"/>
        <w:jc w:val="both"/>
        <w:rPr>
          <w:rFonts w:ascii="Times New Roman" w:hAnsi="Times New Roman" w:cs="Times New Roman"/>
          <w:sz w:val="23"/>
          <w:szCs w:val="23"/>
        </w:rPr>
      </w:pPr>
      <w:proofErr w:type="gramStart"/>
      <w:r w:rsidRPr="00B70CDE">
        <w:rPr>
          <w:rStyle w:val="FontStyle18"/>
          <w:rFonts w:ascii="Times New Roman" w:hAnsi="Times New Roman" w:cs="Times New Roman"/>
          <w:sz w:val="23"/>
          <w:szCs w:val="23"/>
        </w:rPr>
        <w:t>___________________________________________, именуемое в дальнейшем «Продавец», в лице____________________________________, действующего на о</w:t>
      </w:r>
      <w:r w:rsidR="008B341B" w:rsidRPr="00B70CDE">
        <w:rPr>
          <w:rStyle w:val="FontStyle18"/>
          <w:rFonts w:ascii="Times New Roman" w:hAnsi="Times New Roman" w:cs="Times New Roman"/>
          <w:sz w:val="23"/>
          <w:szCs w:val="23"/>
        </w:rPr>
        <w:t>сновании _________________года,</w:t>
      </w:r>
      <w:r w:rsidR="006A02FE">
        <w:rPr>
          <w:rStyle w:val="FontStyle18"/>
          <w:rFonts w:ascii="Times New Roman" w:hAnsi="Times New Roman" w:cs="Times New Roman"/>
          <w:sz w:val="23"/>
          <w:szCs w:val="23"/>
        </w:rPr>
        <w:t xml:space="preserve"> </w:t>
      </w:r>
      <w:r w:rsidRPr="00B70CDE">
        <w:rPr>
          <w:rStyle w:val="FontStyle18"/>
          <w:rFonts w:ascii="Times New Roman" w:hAnsi="Times New Roman" w:cs="Times New Roman"/>
          <w:sz w:val="23"/>
          <w:szCs w:val="23"/>
        </w:rPr>
        <w:t xml:space="preserve">с одной стороны, и </w:t>
      </w:r>
      <w:r w:rsidRPr="00B70CDE">
        <w:rPr>
          <w:rStyle w:val="FontStyle19"/>
          <w:rFonts w:ascii="Times New Roman" w:hAnsi="Times New Roman" w:cs="Times New Roman"/>
          <w:sz w:val="23"/>
          <w:szCs w:val="23"/>
        </w:rPr>
        <w:t xml:space="preserve">АО «НИИ измерительных приборов – Новосибирский завод имени Коминтерна», </w:t>
      </w:r>
      <w:r w:rsidRPr="00B70CDE">
        <w:rPr>
          <w:rStyle w:val="FontStyle18"/>
          <w:rFonts w:ascii="Times New Roman" w:hAnsi="Times New Roman" w:cs="Times New Roman"/>
          <w:sz w:val="23"/>
          <w:szCs w:val="23"/>
        </w:rPr>
        <w:t xml:space="preserve">именуемое в дальнейшем «Покупатель», </w:t>
      </w:r>
      <w:r w:rsidRPr="00B70CDE">
        <w:rPr>
          <w:rFonts w:ascii="Times New Roman" w:hAnsi="Times New Roman" w:cs="Times New Roman"/>
          <w:sz w:val="23"/>
          <w:szCs w:val="23"/>
        </w:rPr>
        <w:t xml:space="preserve">в лице Заместителя генерального директора по </w:t>
      </w:r>
      <w:r w:rsidR="00B22B7C">
        <w:rPr>
          <w:rFonts w:ascii="Times New Roman" w:hAnsi="Times New Roman" w:cs="Times New Roman"/>
          <w:sz w:val="23"/>
          <w:szCs w:val="23"/>
        </w:rPr>
        <w:t>развитию кооперационных связей Макарова Олега Сергеевича</w:t>
      </w:r>
      <w:r w:rsidRPr="00B70CDE">
        <w:rPr>
          <w:rFonts w:ascii="Times New Roman" w:hAnsi="Times New Roman" w:cs="Times New Roman"/>
          <w:sz w:val="23"/>
          <w:szCs w:val="23"/>
        </w:rPr>
        <w:t xml:space="preserve">, действующего на основании Доверенности № </w:t>
      </w:r>
      <w:r w:rsidR="00B22B7C">
        <w:rPr>
          <w:rFonts w:ascii="Times New Roman" w:hAnsi="Times New Roman" w:cs="Times New Roman"/>
          <w:sz w:val="23"/>
          <w:szCs w:val="23"/>
        </w:rPr>
        <w:t>212</w:t>
      </w:r>
      <w:r w:rsidRPr="00B70CDE">
        <w:rPr>
          <w:rFonts w:ascii="Times New Roman" w:hAnsi="Times New Roman" w:cs="Times New Roman"/>
          <w:sz w:val="23"/>
          <w:szCs w:val="23"/>
        </w:rPr>
        <w:t>/1</w:t>
      </w:r>
      <w:r w:rsidR="00DE4984">
        <w:rPr>
          <w:rFonts w:ascii="Times New Roman" w:hAnsi="Times New Roman" w:cs="Times New Roman"/>
          <w:sz w:val="23"/>
          <w:szCs w:val="23"/>
        </w:rPr>
        <w:t>5</w:t>
      </w:r>
      <w:r w:rsidRPr="00B70CDE">
        <w:rPr>
          <w:rFonts w:ascii="Times New Roman" w:hAnsi="Times New Roman" w:cs="Times New Roman"/>
          <w:sz w:val="23"/>
          <w:szCs w:val="23"/>
        </w:rPr>
        <w:t xml:space="preserve"> от «</w:t>
      </w:r>
      <w:r w:rsidR="009734EF">
        <w:rPr>
          <w:rFonts w:ascii="Times New Roman" w:hAnsi="Times New Roman" w:cs="Times New Roman"/>
          <w:sz w:val="23"/>
          <w:szCs w:val="23"/>
        </w:rPr>
        <w:t>18</w:t>
      </w:r>
      <w:r w:rsidRPr="00B70CDE">
        <w:rPr>
          <w:rFonts w:ascii="Times New Roman" w:hAnsi="Times New Roman" w:cs="Times New Roman"/>
          <w:sz w:val="23"/>
          <w:szCs w:val="23"/>
        </w:rPr>
        <w:t xml:space="preserve">» </w:t>
      </w:r>
      <w:r w:rsidR="009734EF">
        <w:rPr>
          <w:rFonts w:ascii="Times New Roman" w:hAnsi="Times New Roman" w:cs="Times New Roman"/>
          <w:sz w:val="23"/>
          <w:szCs w:val="23"/>
        </w:rPr>
        <w:t>декабря</w:t>
      </w:r>
      <w:r w:rsidRPr="00B70CDE">
        <w:rPr>
          <w:rFonts w:ascii="Times New Roman" w:hAnsi="Times New Roman" w:cs="Times New Roman"/>
          <w:sz w:val="23"/>
          <w:szCs w:val="23"/>
        </w:rPr>
        <w:t xml:space="preserve"> 201</w:t>
      </w:r>
      <w:r w:rsidR="00DE4984">
        <w:rPr>
          <w:rFonts w:ascii="Times New Roman" w:hAnsi="Times New Roman" w:cs="Times New Roman"/>
          <w:sz w:val="23"/>
          <w:szCs w:val="23"/>
        </w:rPr>
        <w:t>5</w:t>
      </w:r>
      <w:r w:rsidRPr="00B70CDE">
        <w:rPr>
          <w:rFonts w:ascii="Times New Roman" w:hAnsi="Times New Roman" w:cs="Times New Roman"/>
          <w:sz w:val="23"/>
          <w:szCs w:val="23"/>
        </w:rPr>
        <w:t xml:space="preserve"> г., с другой стороны, на основании протокола подведения итогов аукциона в электронной</w:t>
      </w:r>
      <w:proofErr w:type="gramEnd"/>
      <w:r w:rsidRPr="00B70CDE">
        <w:rPr>
          <w:rFonts w:ascii="Times New Roman" w:hAnsi="Times New Roman" w:cs="Times New Roman"/>
          <w:sz w:val="23"/>
          <w:szCs w:val="23"/>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w:t>
      </w:r>
      <w:r w:rsidR="00E60318">
        <w:rPr>
          <w:rFonts w:ascii="Times New Roman" w:hAnsi="Times New Roman" w:cs="Times New Roman"/>
          <w:sz w:val="23"/>
          <w:szCs w:val="23"/>
        </w:rPr>
        <w:t>тоящий договор о нижеследующем:</w:t>
      </w:r>
    </w:p>
    <w:p w:rsidR="00E60318" w:rsidRPr="00B70CDE" w:rsidRDefault="00E60318" w:rsidP="008B341B">
      <w:pPr>
        <w:pStyle w:val="Style3"/>
        <w:widowControl/>
        <w:tabs>
          <w:tab w:val="left" w:pos="9398"/>
        </w:tabs>
        <w:spacing w:line="240" w:lineRule="auto"/>
        <w:jc w:val="both"/>
        <w:rPr>
          <w:rFonts w:ascii="Times New Roman" w:hAnsi="Times New Roman" w:cs="Times New Roman"/>
          <w:sz w:val="23"/>
          <w:szCs w:val="23"/>
        </w:rPr>
      </w:pPr>
    </w:p>
    <w:p w:rsidR="009734EF" w:rsidRPr="009734EF" w:rsidRDefault="009734EF" w:rsidP="009734EF">
      <w:pPr>
        <w:pStyle w:val="Style4"/>
        <w:widowControl/>
        <w:numPr>
          <w:ilvl w:val="0"/>
          <w:numId w:val="20"/>
        </w:numPr>
        <w:spacing w:line="240" w:lineRule="auto"/>
        <w:jc w:val="center"/>
        <w:rPr>
          <w:rStyle w:val="FontStyle18"/>
          <w:rFonts w:ascii="Times New Roman" w:hAnsi="Times New Roman" w:cs="Times New Roman"/>
          <w:b/>
          <w:sz w:val="23"/>
          <w:szCs w:val="23"/>
        </w:rPr>
      </w:pPr>
      <w:r>
        <w:rPr>
          <w:rStyle w:val="FontStyle18"/>
          <w:rFonts w:ascii="Times New Roman" w:hAnsi="Times New Roman" w:cs="Times New Roman"/>
          <w:b/>
          <w:sz w:val="23"/>
          <w:szCs w:val="23"/>
        </w:rPr>
        <w:t>Предмет договора.</w:t>
      </w:r>
    </w:p>
    <w:p w:rsidR="00B70CDE" w:rsidRPr="002A0C94" w:rsidRDefault="00E60318" w:rsidP="00B70CDE">
      <w:pPr>
        <w:pStyle w:val="Style6"/>
        <w:widowControl/>
        <w:tabs>
          <w:tab w:val="left" w:pos="230"/>
          <w:tab w:val="left" w:pos="4358"/>
        </w:tabs>
        <w:spacing w:line="240" w:lineRule="auto"/>
        <w:ind w:firstLine="0"/>
        <w:rPr>
          <w:rStyle w:val="FontStyle18"/>
          <w:rFonts w:ascii="Times New Roman" w:hAnsi="Times New Roman" w:cs="Times New Roman"/>
          <w:i/>
          <w:sz w:val="23"/>
          <w:szCs w:val="23"/>
        </w:rPr>
      </w:pPr>
      <w:r>
        <w:rPr>
          <w:rStyle w:val="FontStyle18"/>
          <w:rFonts w:ascii="Times New Roman" w:hAnsi="Times New Roman" w:cs="Times New Roman"/>
          <w:sz w:val="23"/>
          <w:szCs w:val="23"/>
        </w:rPr>
        <w:t xml:space="preserve">1.1. </w:t>
      </w:r>
      <w:r w:rsidR="00B70CDE" w:rsidRPr="00B70CDE">
        <w:rPr>
          <w:rStyle w:val="FontStyle18"/>
          <w:rFonts w:ascii="Times New Roman" w:hAnsi="Times New Roman" w:cs="Times New Roman"/>
          <w:sz w:val="23"/>
          <w:szCs w:val="23"/>
        </w:rPr>
        <w:t>По настоящему Договору Продавец обязуется пере</w:t>
      </w:r>
      <w:r w:rsidR="003F6CD3">
        <w:rPr>
          <w:rStyle w:val="FontStyle18"/>
          <w:rFonts w:ascii="Times New Roman" w:hAnsi="Times New Roman" w:cs="Times New Roman"/>
          <w:sz w:val="23"/>
          <w:szCs w:val="23"/>
        </w:rPr>
        <w:t>дать в собственность</w:t>
      </w:r>
      <w:r w:rsidR="003F6CD3">
        <w:rPr>
          <w:rStyle w:val="FontStyle18"/>
          <w:rFonts w:ascii="Times New Roman" w:hAnsi="Times New Roman" w:cs="Times New Roman"/>
          <w:sz w:val="23"/>
          <w:szCs w:val="23"/>
        </w:rPr>
        <w:br/>
        <w:t>Покупателю</w:t>
      </w:r>
      <w:r w:rsidR="003F6CD3">
        <w:rPr>
          <w:rFonts w:ascii="Times New Roman" w:hAnsi="Times New Roman" w:cs="Times New Roman"/>
          <w:sz w:val="23"/>
          <w:szCs w:val="23"/>
        </w:rPr>
        <w:t xml:space="preserve"> новый  автомобиль АТЗ-2.0 на шасси ГАЗ-</w:t>
      </w:r>
      <w:r w:rsidR="003F6CD3" w:rsidRPr="003F6CD3">
        <w:rPr>
          <w:rFonts w:ascii="Times New Roman" w:hAnsi="Times New Roman" w:cs="Times New Roman"/>
          <w:sz w:val="23"/>
          <w:szCs w:val="23"/>
        </w:rPr>
        <w:t>33081 2016 года выпуска  с дополнительным оборудованием в количестве1 штука</w:t>
      </w:r>
      <w:proofErr w:type="gramStart"/>
      <w:r w:rsidR="003F6CD3" w:rsidRPr="003F6CD3">
        <w:rPr>
          <w:rFonts w:ascii="Times New Roman" w:hAnsi="Times New Roman" w:cs="Times New Roman"/>
          <w:sz w:val="23"/>
          <w:szCs w:val="23"/>
        </w:rPr>
        <w:t>.</w:t>
      </w:r>
      <w:proofErr w:type="gramEnd"/>
      <w:r w:rsidR="003F6CD3" w:rsidRPr="003F6CD3">
        <w:rPr>
          <w:rFonts w:ascii="Times New Roman" w:hAnsi="Times New Roman" w:cs="Times New Roman"/>
          <w:sz w:val="23"/>
          <w:szCs w:val="23"/>
        </w:rPr>
        <w:t xml:space="preserve"> </w:t>
      </w:r>
      <w:r>
        <w:rPr>
          <w:rFonts w:ascii="Times New Roman" w:hAnsi="Times New Roman" w:cs="Times New Roman"/>
          <w:sz w:val="23"/>
          <w:szCs w:val="23"/>
        </w:rPr>
        <w:t>(</w:t>
      </w:r>
      <w:proofErr w:type="gramStart"/>
      <w:r w:rsidR="00B70CDE" w:rsidRPr="00B70CDE">
        <w:rPr>
          <w:rStyle w:val="FontStyle18"/>
          <w:rFonts w:ascii="Times New Roman" w:hAnsi="Times New Roman" w:cs="Times New Roman"/>
          <w:sz w:val="23"/>
          <w:szCs w:val="23"/>
        </w:rPr>
        <w:t>д</w:t>
      </w:r>
      <w:proofErr w:type="gramEnd"/>
      <w:r w:rsidR="00B70CDE" w:rsidRPr="00B70CDE">
        <w:rPr>
          <w:rStyle w:val="FontStyle18"/>
          <w:rFonts w:ascii="Times New Roman" w:hAnsi="Times New Roman" w:cs="Times New Roman"/>
          <w:sz w:val="23"/>
          <w:szCs w:val="23"/>
        </w:rPr>
        <w:t>алее по тексту «Товар»</w:t>
      </w:r>
      <w:r>
        <w:rPr>
          <w:rStyle w:val="FontStyle18"/>
          <w:rFonts w:ascii="Times New Roman" w:hAnsi="Times New Roman" w:cs="Times New Roman"/>
          <w:sz w:val="23"/>
          <w:szCs w:val="23"/>
        </w:rPr>
        <w:t>)</w:t>
      </w:r>
      <w:r w:rsidR="00B70CDE" w:rsidRPr="00B70CDE">
        <w:rPr>
          <w:rStyle w:val="FontStyle18"/>
          <w:rFonts w:ascii="Times New Roman" w:hAnsi="Times New Roman" w:cs="Times New Roman"/>
          <w:sz w:val="23"/>
          <w:szCs w:val="23"/>
        </w:rPr>
        <w:t>,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w:t>
      </w:r>
      <w:r w:rsidR="008748B1">
        <w:rPr>
          <w:rStyle w:val="FontStyle18"/>
          <w:rFonts w:ascii="Times New Roman" w:hAnsi="Times New Roman" w:cs="Times New Roman"/>
          <w:sz w:val="23"/>
          <w:szCs w:val="23"/>
        </w:rPr>
        <w:t>ями (</w:t>
      </w:r>
      <w:r w:rsidR="002A0C94">
        <w:rPr>
          <w:rStyle w:val="FontStyle18"/>
          <w:rFonts w:ascii="Times New Roman" w:hAnsi="Times New Roman" w:cs="Times New Roman"/>
          <w:i/>
          <w:sz w:val="23"/>
          <w:szCs w:val="23"/>
        </w:rPr>
        <w:t>Приложение 1</w:t>
      </w:r>
      <w:r w:rsidR="008748B1">
        <w:rPr>
          <w:rStyle w:val="FontStyle18"/>
          <w:rFonts w:ascii="Times New Roman" w:hAnsi="Times New Roman" w:cs="Times New Roman"/>
          <w:i/>
          <w:sz w:val="23"/>
          <w:szCs w:val="23"/>
        </w:rPr>
        <w:t>)</w:t>
      </w:r>
      <w:r w:rsidR="002A0C94">
        <w:rPr>
          <w:rStyle w:val="FontStyle18"/>
          <w:rFonts w:ascii="Times New Roman" w:hAnsi="Times New Roman" w:cs="Times New Roman"/>
          <w:i/>
          <w:sz w:val="23"/>
          <w:szCs w:val="23"/>
        </w:rPr>
        <w:t>.</w:t>
      </w:r>
    </w:p>
    <w:p w:rsidR="00B70CDE" w:rsidRPr="00B70CDE" w:rsidRDefault="00B70CDE" w:rsidP="00B70CDE">
      <w:pPr>
        <w:pStyle w:val="Style6"/>
        <w:widowControl/>
        <w:tabs>
          <w:tab w:val="left" w:pos="653"/>
        </w:tabs>
        <w:spacing w:line="240" w:lineRule="auto"/>
        <w:ind w:firstLine="0"/>
        <w:rPr>
          <w:rStyle w:val="FontStyle18"/>
          <w:rFonts w:ascii="Times New Roman" w:hAnsi="Times New Roman" w:cs="Times New Roman"/>
          <w:sz w:val="23"/>
          <w:szCs w:val="23"/>
        </w:rPr>
      </w:pPr>
      <w:r w:rsidRPr="00E60318">
        <w:rPr>
          <w:rStyle w:val="FontStyle19"/>
          <w:rFonts w:ascii="Times New Roman" w:hAnsi="Times New Roman" w:cs="Times New Roman"/>
          <w:b w:val="0"/>
          <w:sz w:val="23"/>
          <w:szCs w:val="23"/>
        </w:rPr>
        <w:t>1.2.</w:t>
      </w:r>
      <w:r w:rsidRPr="00B70CDE">
        <w:rPr>
          <w:rStyle w:val="FontStyle19"/>
          <w:rFonts w:ascii="Times New Roman" w:hAnsi="Times New Roman" w:cs="Times New Roman"/>
          <w:sz w:val="23"/>
          <w:szCs w:val="23"/>
        </w:rPr>
        <w:tab/>
      </w:r>
      <w:r w:rsidRPr="00B70CDE">
        <w:rPr>
          <w:rStyle w:val="FontStyle18"/>
          <w:rFonts w:ascii="Times New Roman" w:hAnsi="Times New Roman" w:cs="Times New Roman"/>
          <w:sz w:val="23"/>
          <w:szCs w:val="23"/>
        </w:rPr>
        <w:t>Одновременно с передачей Товара Продавец обязуется передать Покупателю</w:t>
      </w:r>
      <w:r w:rsidRPr="00B70CDE">
        <w:rPr>
          <w:rStyle w:val="FontStyle18"/>
          <w:rFonts w:ascii="Times New Roman" w:hAnsi="Times New Roman" w:cs="Times New Roman"/>
          <w:sz w:val="23"/>
          <w:szCs w:val="23"/>
        </w:rPr>
        <w:br/>
        <w:t>следующие принадлежности Товара и относящиеся к нему документы:</w:t>
      </w:r>
    </w:p>
    <w:p w:rsidR="00B70CDE" w:rsidRDefault="00B70CDE" w:rsidP="009734EF">
      <w:pPr>
        <w:pStyle w:val="Style4"/>
        <w:widowControl/>
        <w:spacing w:line="240" w:lineRule="auto"/>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паспорт транспортного средства, сервисную книжку с гарантийным талоном, руководство по эксплуатац</w:t>
      </w:r>
      <w:r w:rsidR="009734EF">
        <w:rPr>
          <w:rStyle w:val="FontStyle18"/>
          <w:rFonts w:ascii="Times New Roman" w:hAnsi="Times New Roman" w:cs="Times New Roman"/>
          <w:sz w:val="23"/>
          <w:szCs w:val="23"/>
        </w:rPr>
        <w:t>ии,  комплект ключей зажигания.</w:t>
      </w:r>
    </w:p>
    <w:p w:rsidR="009734EF" w:rsidRPr="009734EF" w:rsidRDefault="009734EF" w:rsidP="009734EF">
      <w:pPr>
        <w:pStyle w:val="Style4"/>
        <w:widowControl/>
        <w:spacing w:line="240" w:lineRule="auto"/>
        <w:rPr>
          <w:rStyle w:val="FontStyle19"/>
          <w:rFonts w:ascii="Times New Roman" w:hAnsi="Times New Roman" w:cs="Times New Roman"/>
          <w:b w:val="0"/>
          <w:bCs w:val="0"/>
          <w:sz w:val="23"/>
          <w:szCs w:val="23"/>
        </w:rPr>
      </w:pPr>
    </w:p>
    <w:p w:rsidR="009734EF" w:rsidRPr="009734EF" w:rsidRDefault="00B70CDE" w:rsidP="009734EF">
      <w:pPr>
        <w:pStyle w:val="Style2"/>
        <w:widowControl/>
        <w:numPr>
          <w:ilvl w:val="0"/>
          <w:numId w:val="20"/>
        </w:numPr>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Стоимость и порядок расчетов.</w:t>
      </w:r>
    </w:p>
    <w:p w:rsidR="00B70CDE" w:rsidRPr="00B70CDE" w:rsidRDefault="00B70CDE" w:rsidP="009734EF">
      <w:pPr>
        <w:pStyle w:val="Style6"/>
        <w:widowControl/>
        <w:numPr>
          <w:ilvl w:val="0"/>
          <w:numId w:val="12"/>
        </w:numPr>
        <w:tabs>
          <w:tab w:val="left" w:pos="426"/>
          <w:tab w:val="left" w:pos="6509"/>
          <w:tab w:val="left" w:pos="8890"/>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Стоимость Товара со</w:t>
      </w:r>
      <w:r w:rsidR="003F6CD3">
        <w:rPr>
          <w:rStyle w:val="FontStyle18"/>
          <w:rFonts w:ascii="Times New Roman" w:hAnsi="Times New Roman" w:cs="Times New Roman"/>
          <w:sz w:val="23"/>
          <w:szCs w:val="23"/>
        </w:rPr>
        <w:t>ставляет</w:t>
      </w:r>
      <w:proofErr w:type="gramStart"/>
      <w:r w:rsidR="003F6CD3">
        <w:rPr>
          <w:rStyle w:val="FontStyle18"/>
          <w:rFonts w:ascii="Times New Roman" w:hAnsi="Times New Roman" w:cs="Times New Roman"/>
          <w:sz w:val="23"/>
          <w:szCs w:val="23"/>
        </w:rPr>
        <w:t xml:space="preserve"> _______________________</w:t>
      </w:r>
      <w:r w:rsidRPr="00B70CDE">
        <w:rPr>
          <w:rStyle w:val="FontStyle18"/>
          <w:rFonts w:ascii="Times New Roman" w:hAnsi="Times New Roman" w:cs="Times New Roman"/>
          <w:sz w:val="23"/>
          <w:szCs w:val="23"/>
        </w:rPr>
        <w:tab/>
        <w:t>(_______________</w:t>
      </w:r>
      <w:r w:rsidRPr="00B70CDE">
        <w:rPr>
          <w:rStyle w:val="FontStyle19"/>
          <w:rFonts w:ascii="Times New Roman" w:hAnsi="Times New Roman" w:cs="Times New Roman"/>
          <w:sz w:val="23"/>
          <w:szCs w:val="23"/>
        </w:rPr>
        <w:t xml:space="preserve">) </w:t>
      </w:r>
      <w:proofErr w:type="gramEnd"/>
      <w:r w:rsidRPr="00DB0EF7">
        <w:rPr>
          <w:rStyle w:val="FontStyle19"/>
          <w:rFonts w:ascii="Times New Roman" w:hAnsi="Times New Roman" w:cs="Times New Roman"/>
          <w:b w:val="0"/>
          <w:sz w:val="23"/>
          <w:szCs w:val="23"/>
        </w:rPr>
        <w:t>рублей,</w:t>
      </w:r>
      <w:r w:rsidRPr="00B70CDE">
        <w:rPr>
          <w:rStyle w:val="FontStyle19"/>
          <w:rFonts w:ascii="Times New Roman" w:hAnsi="Times New Roman" w:cs="Times New Roman"/>
          <w:sz w:val="23"/>
          <w:szCs w:val="23"/>
        </w:rPr>
        <w:t xml:space="preserve"> </w:t>
      </w:r>
      <w:r w:rsidRPr="00B70CDE">
        <w:rPr>
          <w:rStyle w:val="FontStyle18"/>
          <w:rFonts w:ascii="Times New Roman" w:hAnsi="Times New Roman" w:cs="Times New Roman"/>
          <w:sz w:val="23"/>
          <w:szCs w:val="23"/>
        </w:rPr>
        <w:t xml:space="preserve">в том числе все расходы, связанные с приобретением </w:t>
      </w:r>
      <w:r w:rsidR="001F47BF">
        <w:rPr>
          <w:rStyle w:val="FontStyle18"/>
          <w:rFonts w:ascii="Times New Roman" w:hAnsi="Times New Roman" w:cs="Times New Roman"/>
          <w:sz w:val="23"/>
          <w:szCs w:val="23"/>
        </w:rPr>
        <w:t>Товара</w:t>
      </w:r>
      <w:r w:rsidRPr="00B70CDE">
        <w:rPr>
          <w:rStyle w:val="FontStyle18"/>
          <w:rFonts w:ascii="Times New Roman" w:hAnsi="Times New Roman" w:cs="Times New Roman"/>
          <w:sz w:val="23"/>
          <w:szCs w:val="23"/>
        </w:rPr>
        <w:t>, НДС 18%, уплата налогов и других обязательные платежи</w:t>
      </w:r>
      <w:r w:rsidR="00407BB5">
        <w:rPr>
          <w:rStyle w:val="FontStyle18"/>
          <w:rFonts w:ascii="Times New Roman" w:hAnsi="Times New Roman" w:cs="Times New Roman"/>
          <w:sz w:val="23"/>
          <w:szCs w:val="23"/>
        </w:rPr>
        <w:t>.</w:t>
      </w:r>
    </w:p>
    <w:p w:rsidR="00B70CDE" w:rsidRPr="00B70CDE" w:rsidRDefault="00B70CDE" w:rsidP="00B70CDE">
      <w:pPr>
        <w:rPr>
          <w:sz w:val="23"/>
          <w:szCs w:val="23"/>
        </w:rPr>
      </w:pPr>
      <w:r w:rsidRPr="00B70CDE">
        <w:rPr>
          <w:rStyle w:val="FontStyle18"/>
          <w:rFonts w:ascii="Times New Roman" w:hAnsi="Times New Roman" w:cs="Times New Roman"/>
          <w:sz w:val="23"/>
          <w:szCs w:val="23"/>
        </w:rPr>
        <w:t xml:space="preserve">2.2.  Оплата производится в следующем порядке: </w:t>
      </w:r>
      <w:r w:rsidRPr="00B70CDE">
        <w:rPr>
          <w:bCs/>
          <w:sz w:val="23"/>
          <w:szCs w:val="23"/>
        </w:rPr>
        <w:t>Безналичный расчет, оплата 100 %  в течение 10 (десяти) банковских дней после подписания документа, подтверждающего поступление товара</w:t>
      </w:r>
      <w:r w:rsidRPr="00B70CDE">
        <w:rPr>
          <w:sz w:val="23"/>
          <w:szCs w:val="23"/>
        </w:rPr>
        <w:t>.</w:t>
      </w:r>
    </w:p>
    <w:p w:rsidR="00B70CDE" w:rsidRDefault="00B70CDE" w:rsidP="009734EF">
      <w:pPr>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2.3. Датой оплаты Товара является списание денежных сре</w:t>
      </w:r>
      <w:proofErr w:type="gramStart"/>
      <w:r w:rsidRPr="00B70CDE">
        <w:rPr>
          <w:rStyle w:val="FontStyle18"/>
          <w:rFonts w:ascii="Times New Roman" w:hAnsi="Times New Roman" w:cs="Times New Roman"/>
          <w:sz w:val="23"/>
          <w:szCs w:val="23"/>
        </w:rPr>
        <w:t>дств с р</w:t>
      </w:r>
      <w:proofErr w:type="gramEnd"/>
      <w:r w:rsidRPr="00B70CDE">
        <w:rPr>
          <w:rStyle w:val="FontStyle18"/>
          <w:rFonts w:ascii="Times New Roman" w:hAnsi="Times New Roman" w:cs="Times New Roman"/>
          <w:sz w:val="23"/>
          <w:szCs w:val="23"/>
        </w:rPr>
        <w:t>асчетного счета Продавца.</w:t>
      </w:r>
    </w:p>
    <w:p w:rsidR="009734EF" w:rsidRPr="009734EF" w:rsidRDefault="009734EF" w:rsidP="009734EF">
      <w:pPr>
        <w:rPr>
          <w:b/>
          <w:bCs/>
          <w:sz w:val="23"/>
          <w:szCs w:val="23"/>
        </w:rPr>
      </w:pPr>
    </w:p>
    <w:p w:rsidR="00B70CDE" w:rsidRPr="00B70CDE" w:rsidRDefault="00B70CDE" w:rsidP="009734EF">
      <w:pPr>
        <w:pStyle w:val="Style2"/>
        <w:widowControl/>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 xml:space="preserve">3. </w:t>
      </w:r>
      <w:r w:rsidR="009734EF">
        <w:rPr>
          <w:rStyle w:val="FontStyle19"/>
          <w:rFonts w:ascii="Times New Roman" w:hAnsi="Times New Roman" w:cs="Times New Roman"/>
          <w:sz w:val="23"/>
          <w:szCs w:val="23"/>
        </w:rPr>
        <w:t>Срок и порядок передачи Товара.</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Продавец обязуется передать Покупателю Товар, соответствующий предмету Договора.</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 xml:space="preserve">Продавец обязуется передать Покупателю Товар со всеми его принадлежностями и              относящимися к нему документами в следующие сроки: </w:t>
      </w:r>
      <w:r w:rsidR="009414A9">
        <w:rPr>
          <w:rStyle w:val="FontStyle18"/>
          <w:rFonts w:ascii="Times New Roman" w:hAnsi="Times New Roman" w:cs="Times New Roman"/>
          <w:sz w:val="23"/>
          <w:szCs w:val="23"/>
        </w:rPr>
        <w:t xml:space="preserve">в течение </w:t>
      </w:r>
      <w:r w:rsidR="00DF29F8">
        <w:rPr>
          <w:rStyle w:val="FontStyle18"/>
          <w:rFonts w:ascii="Times New Roman" w:hAnsi="Times New Roman" w:cs="Times New Roman"/>
          <w:sz w:val="23"/>
          <w:szCs w:val="23"/>
        </w:rPr>
        <w:t>40 (сорока</w:t>
      </w:r>
      <w:r w:rsidR="009414A9">
        <w:rPr>
          <w:rStyle w:val="FontStyle18"/>
          <w:rFonts w:ascii="Times New Roman" w:hAnsi="Times New Roman" w:cs="Times New Roman"/>
          <w:sz w:val="23"/>
          <w:szCs w:val="23"/>
        </w:rPr>
        <w:t>) календарных дней с момента заключения настоящего договора.</w:t>
      </w:r>
      <w:r w:rsidRPr="00B70CDE">
        <w:rPr>
          <w:rStyle w:val="FontStyle18"/>
          <w:rFonts w:ascii="Times New Roman" w:hAnsi="Times New Roman" w:cs="Times New Roman"/>
          <w:sz w:val="23"/>
          <w:szCs w:val="23"/>
        </w:rPr>
        <w:t xml:space="preserve"> </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 xml:space="preserve">Товар передается Покупателю по адресу: г. Новосибирск, ул. </w:t>
      </w:r>
      <w:proofErr w:type="gramStart"/>
      <w:r w:rsidRPr="00B70CDE">
        <w:rPr>
          <w:rStyle w:val="FontStyle18"/>
          <w:rFonts w:ascii="Times New Roman" w:hAnsi="Times New Roman" w:cs="Times New Roman"/>
          <w:sz w:val="23"/>
          <w:szCs w:val="23"/>
        </w:rPr>
        <w:t>Планетная</w:t>
      </w:r>
      <w:proofErr w:type="gramEnd"/>
      <w:r w:rsidRPr="00B70CDE">
        <w:rPr>
          <w:rStyle w:val="FontStyle18"/>
          <w:rFonts w:ascii="Times New Roman" w:hAnsi="Times New Roman" w:cs="Times New Roman"/>
          <w:sz w:val="23"/>
          <w:szCs w:val="23"/>
        </w:rPr>
        <w:t xml:space="preserve">, 32. </w:t>
      </w:r>
    </w:p>
    <w:p w:rsidR="00B70CDE" w:rsidRPr="00B70CDE" w:rsidRDefault="00B70CDE" w:rsidP="00B70CDE">
      <w:pPr>
        <w:pStyle w:val="afa"/>
        <w:numPr>
          <w:ilvl w:val="0"/>
          <w:numId w:val="13"/>
        </w:numPr>
        <w:spacing w:after="0"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Покупателю не позднее, чем за 2 дня до момента поставки.</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lastRenderedPageBreak/>
        <w:t>С момента передачи Товара обязательства Продавца считаются выполненными надлежащим образом и в полном объеме.</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4. Права и обязанности Продавца.</w:t>
      </w:r>
    </w:p>
    <w:p w:rsidR="00B70CDE" w:rsidRPr="00B70CDE" w:rsidRDefault="00B70CDE" w:rsidP="00B70CDE">
      <w:pPr>
        <w:pStyle w:val="Style11"/>
        <w:widowControl/>
        <w:spacing w:before="48"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Продавец принимает на себя следующие обязательства:</w:t>
      </w:r>
    </w:p>
    <w:p w:rsidR="00B70CDE" w:rsidRPr="00B70CDE" w:rsidRDefault="00B70CDE" w:rsidP="00B70CDE">
      <w:pPr>
        <w:pStyle w:val="Style6"/>
        <w:widowControl/>
        <w:numPr>
          <w:ilvl w:val="0"/>
          <w:numId w:val="14"/>
        </w:numPr>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Осуществить предпродажную подготовку Товара перед его передачей Покупателю.</w:t>
      </w:r>
    </w:p>
    <w:p w:rsidR="00B70CDE" w:rsidRPr="00B70CDE" w:rsidRDefault="00B70CDE" w:rsidP="00B70CDE">
      <w:pPr>
        <w:pStyle w:val="Style6"/>
        <w:widowControl/>
        <w:numPr>
          <w:ilvl w:val="0"/>
          <w:numId w:val="14"/>
        </w:numPr>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Передать   Покупателю   Товар,    соответствующий   условиям   настоящего   Договора   и</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4.3.  </w:t>
      </w:r>
      <w:r w:rsidRPr="00B70CDE">
        <w:rPr>
          <w:rFonts w:ascii="Times New Roman" w:hAnsi="Times New Roman" w:cs="Times New Roman"/>
          <w:sz w:val="23"/>
          <w:szCs w:val="23"/>
        </w:rPr>
        <w:t>Гарантийный ремонт и техническое обслуживание должно осуществляться в г. Новосиби</w:t>
      </w:r>
      <w:r w:rsidR="002A0C94">
        <w:rPr>
          <w:rFonts w:ascii="Times New Roman" w:hAnsi="Times New Roman" w:cs="Times New Roman"/>
          <w:sz w:val="23"/>
          <w:szCs w:val="23"/>
        </w:rPr>
        <w:t>рске.</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4.4.  Передать Покупателю Товар в срок, установленный настоящим Договором.</w:t>
      </w:r>
    </w:p>
    <w:p w:rsidR="00B70CDE" w:rsidRPr="00B70CDE" w:rsidRDefault="00B70CDE" w:rsidP="00B70CDE">
      <w:pPr>
        <w:pStyle w:val="Style6"/>
        <w:widowControl/>
        <w:tabs>
          <w:tab w:val="left" w:pos="528"/>
        </w:tabs>
        <w:spacing w:before="10"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4.5.  Передать Покупателю Товар,  свободный от прав третьих лиц.</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4.6.  Обеспечить сохранность Товара до его передачи Покупателю.</w:t>
      </w:r>
    </w:p>
    <w:p w:rsidR="00B70CDE" w:rsidRPr="00B70CDE" w:rsidRDefault="00B70CDE" w:rsidP="00B70CDE">
      <w:pPr>
        <w:pStyle w:val="Style6"/>
        <w:widowControl/>
        <w:tabs>
          <w:tab w:val="left" w:pos="528"/>
        </w:tabs>
        <w:spacing w:line="240" w:lineRule="auto"/>
        <w:ind w:firstLine="0"/>
        <w:rPr>
          <w:rStyle w:val="FontStyle18"/>
          <w:rFonts w:ascii="Times New Roman" w:hAnsi="Times New Roman" w:cs="Times New Roman"/>
          <w:b/>
          <w:bCs/>
          <w:sz w:val="23"/>
          <w:szCs w:val="23"/>
        </w:rPr>
      </w:pPr>
      <w:r w:rsidRPr="00B70CDE">
        <w:rPr>
          <w:rStyle w:val="FontStyle22"/>
          <w:rFonts w:ascii="Times New Roman" w:hAnsi="Times New Roman" w:cs="Times New Roman"/>
          <w:b w:val="0"/>
          <w:sz w:val="23"/>
          <w:szCs w:val="23"/>
        </w:rPr>
        <w:t xml:space="preserve">4.7.  В </w:t>
      </w:r>
      <w:r w:rsidRPr="00B70CDE">
        <w:rPr>
          <w:rStyle w:val="FontStyle18"/>
          <w:rFonts w:ascii="Times New Roman" w:hAnsi="Times New Roman" w:cs="Times New Roman"/>
          <w:sz w:val="23"/>
          <w:szCs w:val="23"/>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Продавец имеет право:</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4.8.  Требовать оплаты Товара в размерах и в порядке,   предусмотренных Договором.</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4.9.  Требовать приемки Товара в порядке и в срок,   предусмотренный Договором.</w:t>
      </w:r>
    </w:p>
    <w:p w:rsidR="00B70CDE" w:rsidRPr="00B70CDE" w:rsidRDefault="00B70CDE" w:rsidP="00B70CDE">
      <w:pPr>
        <w:pStyle w:val="Style2"/>
        <w:widowControl/>
        <w:spacing w:before="23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5. Права и обязанности Покупателя.</w:t>
      </w:r>
    </w:p>
    <w:p w:rsidR="00B70CDE" w:rsidRPr="00B70CDE" w:rsidRDefault="00B70CDE" w:rsidP="00B70CDE">
      <w:pPr>
        <w:pStyle w:val="Style11"/>
        <w:widowControl/>
        <w:spacing w:before="221"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Покупатель принимает на себя следующие обязательства: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Своевременно  и  в  полном  объеме  осуществить   оплату  Товара   в  соответствии  с условиями Договора.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Осуществить    приемку    Товара,     его    принадлежностей    и    относящихся    к    нему документов на условиях настоящего Договора.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Предоставить     Продавцу    данные,     необходимые    для    оформления    документов, относящихся к Товару.</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Проводить    техническое    обслуживание    и   ремонт   Товара    только   на    станциях технического обслуживания официальных дилеров.</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Покупатель имеет право:</w:t>
      </w:r>
    </w:p>
    <w:p w:rsidR="00B70CDE" w:rsidRPr="00B70CDE" w:rsidRDefault="00B70CDE" w:rsidP="00B70CDE">
      <w:pPr>
        <w:pStyle w:val="Style6"/>
        <w:widowControl/>
        <w:numPr>
          <w:ilvl w:val="0"/>
          <w:numId w:val="16"/>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Требовать    передачи    Товара,    его    принадлежностей    и    относящихся    к    нему документов в срок,  предусмотренный Договором.</w:t>
      </w:r>
    </w:p>
    <w:p w:rsidR="00B70CDE" w:rsidRPr="00B70CDE" w:rsidRDefault="00B70CDE" w:rsidP="00B70CDE">
      <w:pPr>
        <w:pStyle w:val="Style6"/>
        <w:widowControl/>
        <w:numPr>
          <w:ilvl w:val="0"/>
          <w:numId w:val="16"/>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 течение гарантийного срока требовать безвозмездного устранения недостатков Товара.</w:t>
      </w:r>
    </w:p>
    <w:p w:rsidR="00B70CDE" w:rsidRPr="00B70CDE" w:rsidRDefault="00B70CDE" w:rsidP="00B70CDE">
      <w:pPr>
        <w:pStyle w:val="Style2"/>
        <w:widowControl/>
        <w:jc w:val="both"/>
        <w:rPr>
          <w:rStyle w:val="FontStyle19"/>
          <w:rFonts w:ascii="Times New Roman" w:hAnsi="Times New Roman" w:cs="Times New Roman"/>
          <w:sz w:val="23"/>
          <w:szCs w:val="23"/>
        </w:rPr>
      </w:pPr>
    </w:p>
    <w:p w:rsidR="00B70CDE" w:rsidRPr="00B70CDE" w:rsidRDefault="00B70CDE" w:rsidP="00B70CDE">
      <w:pPr>
        <w:pStyle w:val="Style2"/>
        <w:widowControl/>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6. Гарантии.</w:t>
      </w:r>
    </w:p>
    <w:p w:rsidR="00B70CDE" w:rsidRPr="00B70CDE" w:rsidRDefault="00B70CDE" w:rsidP="00B70CDE">
      <w:pPr>
        <w:pStyle w:val="Style6"/>
        <w:widowControl/>
        <w:numPr>
          <w:ilvl w:val="0"/>
          <w:numId w:val="17"/>
        </w:numPr>
        <w:tabs>
          <w:tab w:val="left" w:pos="605"/>
        </w:tabs>
        <w:spacing w:before="230"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Продавец  гарантирует   соответствие   качества   Товара   обязательным  требованиям Госстандарта РФ.</w:t>
      </w:r>
    </w:p>
    <w:p w:rsidR="00B70CDE" w:rsidRPr="00B70CDE" w:rsidRDefault="00B70CDE" w:rsidP="00B70CDE">
      <w:pPr>
        <w:pStyle w:val="Style6"/>
        <w:widowControl/>
        <w:numPr>
          <w:ilvl w:val="0"/>
          <w:numId w:val="17"/>
        </w:numPr>
        <w:tabs>
          <w:tab w:val="left" w:pos="605"/>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Продавец представляет гарантию качества Товара на срок не менее </w:t>
      </w:r>
      <w:r w:rsidR="000C7C3A">
        <w:rPr>
          <w:rStyle w:val="FontStyle18"/>
          <w:rFonts w:ascii="Times New Roman" w:hAnsi="Times New Roman" w:cs="Times New Roman"/>
          <w:sz w:val="23"/>
          <w:szCs w:val="23"/>
        </w:rPr>
        <w:t>12 (двенадцати</w:t>
      </w:r>
      <w:r w:rsidR="00397733">
        <w:rPr>
          <w:rStyle w:val="FontStyle18"/>
          <w:rFonts w:ascii="Times New Roman" w:hAnsi="Times New Roman" w:cs="Times New Roman"/>
          <w:sz w:val="23"/>
          <w:szCs w:val="23"/>
        </w:rPr>
        <w:t>) месяцев</w:t>
      </w:r>
      <w:r w:rsidR="000C7C3A">
        <w:rPr>
          <w:rStyle w:val="FontStyle18"/>
          <w:rFonts w:ascii="Times New Roman" w:hAnsi="Times New Roman" w:cs="Times New Roman"/>
          <w:sz w:val="23"/>
          <w:szCs w:val="23"/>
        </w:rPr>
        <w:t>.</w:t>
      </w:r>
      <w:r w:rsidRPr="00B70CDE">
        <w:rPr>
          <w:rStyle w:val="FontStyle18"/>
          <w:rFonts w:ascii="Times New Roman" w:hAnsi="Times New Roman" w:cs="Times New Roman"/>
          <w:sz w:val="23"/>
          <w:szCs w:val="23"/>
        </w:rPr>
        <w:t xml:space="preserve"> </w:t>
      </w:r>
      <w:r w:rsidR="003F6CD3">
        <w:rPr>
          <w:rStyle w:val="FontStyle18"/>
          <w:rFonts w:ascii="Times New Roman" w:hAnsi="Times New Roman" w:cs="Times New Roman"/>
          <w:sz w:val="23"/>
          <w:szCs w:val="23"/>
        </w:rPr>
        <w:t>Год выпуска 2016</w:t>
      </w:r>
      <w:r w:rsidR="009734EF">
        <w:rPr>
          <w:rStyle w:val="FontStyle18"/>
          <w:rFonts w:ascii="Times New Roman" w:hAnsi="Times New Roman" w:cs="Times New Roman"/>
          <w:sz w:val="23"/>
          <w:szCs w:val="23"/>
        </w:rPr>
        <w:t xml:space="preserve"> г. </w:t>
      </w:r>
    </w:p>
    <w:p w:rsidR="00B70CDE" w:rsidRPr="00B70CDE" w:rsidRDefault="00B70CDE" w:rsidP="00B70CDE">
      <w:pPr>
        <w:pStyle w:val="Style6"/>
        <w:widowControl/>
        <w:numPr>
          <w:ilvl w:val="0"/>
          <w:numId w:val="17"/>
        </w:numPr>
        <w:tabs>
          <w:tab w:val="left" w:pos="605"/>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Гарантийный срок на Товар исчисляется с момента подписания Сторонами акта приема-передачи Товара.</w:t>
      </w:r>
    </w:p>
    <w:p w:rsidR="00B70CDE" w:rsidRPr="00B70CDE" w:rsidRDefault="00B70CDE" w:rsidP="00B70CDE">
      <w:pPr>
        <w:pStyle w:val="Style6"/>
        <w:widowControl/>
        <w:numPr>
          <w:ilvl w:val="0"/>
          <w:numId w:val="17"/>
        </w:numPr>
        <w:tabs>
          <w:tab w:val="left" w:pos="605"/>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lastRenderedPageBreak/>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B70CDE" w:rsidRPr="00B70CDE" w:rsidRDefault="00B70CDE" w:rsidP="00B70CDE">
      <w:pPr>
        <w:pStyle w:val="afa"/>
        <w:numPr>
          <w:ilvl w:val="0"/>
          <w:numId w:val="17"/>
        </w:numPr>
        <w:tabs>
          <w:tab w:val="left" w:pos="605"/>
        </w:tabs>
        <w:spacing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B70CDE" w:rsidRPr="00B70CDE" w:rsidRDefault="00B70CDE" w:rsidP="00B70CDE">
      <w:pPr>
        <w:pStyle w:val="afa"/>
        <w:numPr>
          <w:ilvl w:val="0"/>
          <w:numId w:val="17"/>
        </w:numPr>
        <w:spacing w:line="240" w:lineRule="auto"/>
        <w:ind w:left="0"/>
        <w:jc w:val="both"/>
        <w:rPr>
          <w:rFonts w:ascii="Times New Roman" w:hAnsi="Times New Roman" w:cs="Times New Roman"/>
          <w:sz w:val="23"/>
          <w:szCs w:val="23"/>
        </w:rPr>
      </w:pPr>
      <w:proofErr w:type="gramStart"/>
      <w:r w:rsidRPr="00B70CDE">
        <w:rPr>
          <w:rFonts w:ascii="Times New Roman" w:hAnsi="Times New Roman" w:cs="Times New Roman"/>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B70CDE" w:rsidRPr="00B70CDE" w:rsidRDefault="00B70CDE" w:rsidP="00B70CDE">
      <w:pPr>
        <w:pStyle w:val="afa"/>
        <w:numPr>
          <w:ilvl w:val="0"/>
          <w:numId w:val="17"/>
        </w:numPr>
        <w:spacing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7. Ответственность сторон.</w:t>
      </w:r>
    </w:p>
    <w:p w:rsidR="00B70CDE" w:rsidRPr="00B70CDE" w:rsidRDefault="00B70CDE" w:rsidP="00B70CDE">
      <w:pPr>
        <w:pStyle w:val="Style8"/>
        <w:widowControl/>
        <w:tabs>
          <w:tab w:val="left" w:pos="9370"/>
        </w:tabs>
        <w:spacing w:before="221" w:line="240" w:lineRule="auto"/>
        <w:ind w:firstLine="0"/>
        <w:rPr>
          <w:rStyle w:val="FontStyle22"/>
          <w:rFonts w:ascii="Times New Roman" w:hAnsi="Times New Roman" w:cs="Times New Roman"/>
          <w:spacing w:val="-20"/>
          <w:sz w:val="23"/>
          <w:szCs w:val="23"/>
        </w:rPr>
      </w:pPr>
      <w:r w:rsidRPr="00B70CDE">
        <w:rPr>
          <w:rStyle w:val="FontStyle19"/>
          <w:rFonts w:ascii="Times New Roman" w:hAnsi="Times New Roman" w:cs="Times New Roman"/>
          <w:b w:val="0"/>
          <w:sz w:val="23"/>
          <w:szCs w:val="23"/>
        </w:rPr>
        <w:t xml:space="preserve">7.1. </w:t>
      </w:r>
      <w:r w:rsidRPr="00B70CDE">
        <w:rPr>
          <w:rStyle w:val="FontStyle22"/>
          <w:rFonts w:ascii="Times New Roman" w:hAnsi="Times New Roman" w:cs="Times New Roman"/>
          <w:b w:val="0"/>
          <w:sz w:val="23"/>
          <w:szCs w:val="23"/>
        </w:rPr>
        <w:t>В</w:t>
      </w:r>
      <w:r w:rsidRPr="00B70CDE">
        <w:rPr>
          <w:rStyle w:val="FontStyle22"/>
          <w:rFonts w:ascii="Times New Roman" w:hAnsi="Times New Roman" w:cs="Times New Roman"/>
          <w:sz w:val="23"/>
          <w:szCs w:val="23"/>
        </w:rPr>
        <w:t xml:space="preserve"> </w:t>
      </w:r>
      <w:r w:rsidRPr="00B70CDE">
        <w:rPr>
          <w:rStyle w:val="FontStyle18"/>
          <w:rFonts w:ascii="Times New Roman" w:hAnsi="Times New Roman" w:cs="Times New Roman"/>
          <w:sz w:val="23"/>
          <w:szCs w:val="23"/>
        </w:rPr>
        <w:t>случае нарушения сроков исполнения принятых на себя обязательств, сторон</w:t>
      </w:r>
      <w:proofErr w:type="gramStart"/>
      <w:r w:rsidRPr="00B70CDE">
        <w:rPr>
          <w:rStyle w:val="FontStyle18"/>
          <w:rFonts w:ascii="Times New Roman" w:hAnsi="Times New Roman" w:cs="Times New Roman"/>
          <w:sz w:val="23"/>
          <w:szCs w:val="23"/>
        </w:rPr>
        <w:t>а-</w:t>
      </w:r>
      <w:proofErr w:type="gramEnd"/>
      <w:r w:rsidRPr="00B70CDE">
        <w:rPr>
          <w:rStyle w:val="FontStyle18"/>
          <w:rFonts w:ascii="Times New Roman" w:hAnsi="Times New Roman" w:cs="Times New Roman"/>
          <w:sz w:val="23"/>
          <w:szCs w:val="23"/>
        </w:rPr>
        <w:br/>
        <w:t>кредитор вправе начислить и потребовать от стороны-должника уплаты пени в</w:t>
      </w:r>
      <w:r w:rsidRPr="00B70CDE">
        <w:rPr>
          <w:rStyle w:val="FontStyle18"/>
          <w:rFonts w:ascii="Times New Roman" w:hAnsi="Times New Roman" w:cs="Times New Roman"/>
          <w:sz w:val="23"/>
          <w:szCs w:val="23"/>
        </w:rPr>
        <w:br/>
        <w:t>размере 0,1% цены Товара за каждый день просрочки, но не более 10% от</w:t>
      </w:r>
      <w:r w:rsidRPr="00B70CDE">
        <w:rPr>
          <w:rStyle w:val="FontStyle18"/>
          <w:rFonts w:ascii="Times New Roman" w:hAnsi="Times New Roman" w:cs="Times New Roman"/>
          <w:sz w:val="23"/>
          <w:szCs w:val="23"/>
        </w:rPr>
        <w:br/>
        <w:t>стоимости Товара, направлением стороне-должнику соответствующего письменного</w:t>
      </w:r>
      <w:r w:rsidRPr="00B70CDE">
        <w:rPr>
          <w:rStyle w:val="FontStyle18"/>
          <w:rFonts w:ascii="Times New Roman" w:hAnsi="Times New Roman" w:cs="Times New Roman"/>
          <w:sz w:val="23"/>
          <w:szCs w:val="23"/>
        </w:rPr>
        <w:br/>
        <w:t>требования заказным письмом с уведомлением о вручении, посредством</w:t>
      </w:r>
      <w:r w:rsidRPr="00B70CDE">
        <w:rPr>
          <w:rStyle w:val="FontStyle18"/>
          <w:rFonts w:ascii="Times New Roman" w:hAnsi="Times New Roman" w:cs="Times New Roman"/>
          <w:sz w:val="23"/>
          <w:szCs w:val="23"/>
        </w:rPr>
        <w:br/>
        <w:t xml:space="preserve">факсимильной связи либо вручением непосредственно стороне-должнику </w:t>
      </w:r>
      <w:r w:rsidRPr="00407BB5">
        <w:rPr>
          <w:rStyle w:val="FontStyle19"/>
          <w:rFonts w:ascii="Times New Roman" w:hAnsi="Times New Roman" w:cs="Times New Roman"/>
          <w:b w:val="0"/>
          <w:spacing w:val="-20"/>
          <w:sz w:val="23"/>
          <w:szCs w:val="23"/>
        </w:rPr>
        <w:t xml:space="preserve">(его </w:t>
      </w:r>
      <w:r w:rsidRPr="00407BB5">
        <w:rPr>
          <w:rStyle w:val="FontStyle19"/>
          <w:rFonts w:ascii="Times New Roman" w:hAnsi="Times New Roman" w:cs="Times New Roman"/>
          <w:b w:val="0"/>
          <w:spacing w:val="-20"/>
          <w:sz w:val="23"/>
          <w:szCs w:val="23"/>
        </w:rPr>
        <w:br/>
      </w:r>
      <w:r w:rsidRPr="00B70CDE">
        <w:rPr>
          <w:rStyle w:val="FontStyle18"/>
          <w:rFonts w:ascii="Times New Roman" w:hAnsi="Times New Roman" w:cs="Times New Roman"/>
          <w:sz w:val="23"/>
          <w:szCs w:val="23"/>
        </w:rPr>
        <w:t>представителю) под роспись.</w:t>
      </w:r>
    </w:p>
    <w:p w:rsidR="00B70CDE" w:rsidRPr="00B70CDE" w:rsidRDefault="00B70CDE" w:rsidP="00B70CDE">
      <w:pPr>
        <w:pStyle w:val="Style14"/>
        <w:widowControl/>
        <w:tabs>
          <w:tab w:val="left" w:pos="538"/>
        </w:tabs>
        <w:spacing w:before="48" w:line="240" w:lineRule="auto"/>
        <w:ind w:firstLine="0"/>
        <w:rPr>
          <w:rStyle w:val="FontStyle18"/>
          <w:rFonts w:ascii="Times New Roman" w:hAnsi="Times New Roman" w:cs="Times New Roman"/>
          <w:sz w:val="23"/>
          <w:szCs w:val="23"/>
        </w:rPr>
      </w:pPr>
      <w:r w:rsidRPr="00DF29F8">
        <w:rPr>
          <w:rStyle w:val="FontStyle19"/>
          <w:rFonts w:ascii="Times New Roman" w:hAnsi="Times New Roman" w:cs="Times New Roman"/>
          <w:b w:val="0"/>
          <w:sz w:val="23"/>
          <w:szCs w:val="23"/>
        </w:rPr>
        <w:t>7.2</w:t>
      </w:r>
      <w:r w:rsidR="00DF29F8">
        <w:rPr>
          <w:rStyle w:val="FontStyle19"/>
          <w:rFonts w:ascii="Times New Roman" w:hAnsi="Times New Roman" w:cs="Times New Roman"/>
          <w:b w:val="0"/>
          <w:sz w:val="23"/>
          <w:szCs w:val="23"/>
        </w:rPr>
        <w:t>.</w:t>
      </w:r>
      <w:r w:rsidRPr="00B70CDE">
        <w:rPr>
          <w:rStyle w:val="FontStyle19"/>
          <w:rFonts w:ascii="Times New Roman" w:hAnsi="Times New Roman" w:cs="Times New Roman"/>
          <w:sz w:val="23"/>
          <w:szCs w:val="23"/>
        </w:rPr>
        <w:tab/>
      </w:r>
      <w:r w:rsidRPr="00B70CDE">
        <w:rPr>
          <w:rStyle w:val="FontStyle18"/>
          <w:rFonts w:ascii="Times New Roman" w:hAnsi="Times New Roman" w:cs="Times New Roman"/>
          <w:sz w:val="23"/>
          <w:szCs w:val="23"/>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B70CDE" w:rsidRPr="00E350AB" w:rsidRDefault="00B70CDE" w:rsidP="00B70CDE">
      <w:pPr>
        <w:pStyle w:val="Style14"/>
        <w:widowControl/>
        <w:tabs>
          <w:tab w:val="left" w:pos="538"/>
        </w:tabs>
        <w:spacing w:line="240" w:lineRule="auto"/>
        <w:ind w:firstLine="0"/>
        <w:rPr>
          <w:rStyle w:val="FontStyle18"/>
          <w:rFonts w:ascii="Times New Roman" w:hAnsi="Times New Roman" w:cs="Times New Roman"/>
          <w:sz w:val="23"/>
          <w:szCs w:val="23"/>
        </w:rPr>
      </w:pPr>
      <w:r w:rsidRPr="00E350AB">
        <w:rPr>
          <w:rStyle w:val="FontStyle19"/>
          <w:rFonts w:ascii="Times New Roman" w:hAnsi="Times New Roman" w:cs="Times New Roman"/>
          <w:b w:val="0"/>
          <w:sz w:val="23"/>
          <w:szCs w:val="23"/>
        </w:rPr>
        <w:t>7.3.</w:t>
      </w:r>
      <w:r w:rsidRPr="00E350AB">
        <w:rPr>
          <w:rStyle w:val="FontStyle19"/>
          <w:rFonts w:ascii="Times New Roman" w:hAnsi="Times New Roman" w:cs="Times New Roman"/>
          <w:sz w:val="23"/>
          <w:szCs w:val="23"/>
        </w:rPr>
        <w:tab/>
      </w:r>
      <w:r w:rsidRPr="00E350AB">
        <w:rPr>
          <w:rStyle w:val="FontStyle18"/>
          <w:rFonts w:ascii="Times New Roman" w:hAnsi="Times New Roman" w:cs="Times New Roman"/>
          <w:sz w:val="23"/>
          <w:szCs w:val="23"/>
        </w:rPr>
        <w:t>Уплата штрафных санкций не освобождает виновную сторону от исполнения</w:t>
      </w:r>
      <w:r w:rsidRPr="00E350AB">
        <w:rPr>
          <w:rStyle w:val="FontStyle18"/>
          <w:rFonts w:ascii="Times New Roman" w:hAnsi="Times New Roman" w:cs="Times New Roman"/>
          <w:sz w:val="23"/>
          <w:szCs w:val="23"/>
        </w:rPr>
        <w:br/>
        <w:t>принятых на себя обязательств.</w:t>
      </w:r>
    </w:p>
    <w:p w:rsidR="00E350AB" w:rsidRPr="00E350AB" w:rsidRDefault="00DF29F8" w:rsidP="00E350AB">
      <w:pPr>
        <w:rPr>
          <w:sz w:val="23"/>
          <w:szCs w:val="23"/>
        </w:rPr>
      </w:pPr>
      <w:r w:rsidRPr="00E350AB">
        <w:rPr>
          <w:rStyle w:val="FontStyle18"/>
          <w:rFonts w:ascii="Times New Roman" w:hAnsi="Times New Roman" w:cs="Times New Roman"/>
          <w:sz w:val="23"/>
          <w:szCs w:val="23"/>
        </w:rPr>
        <w:t xml:space="preserve">7.4.  </w:t>
      </w:r>
      <w:r w:rsidR="00E350AB" w:rsidRPr="00E350AB">
        <w:rPr>
          <w:sz w:val="23"/>
          <w:szCs w:val="23"/>
        </w:rPr>
        <w:t xml:space="preserve">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350AB" w:rsidRPr="00E350AB" w:rsidRDefault="00E350AB" w:rsidP="00E350AB">
      <w:pPr>
        <w:rPr>
          <w:sz w:val="23"/>
          <w:szCs w:val="23"/>
        </w:rPr>
      </w:pPr>
      <w:r w:rsidRPr="00E350AB">
        <w:rPr>
          <w:sz w:val="23"/>
          <w:szCs w:val="23"/>
        </w:rPr>
        <w:t>7</w:t>
      </w:r>
      <w:r>
        <w:rPr>
          <w:sz w:val="23"/>
          <w:szCs w:val="23"/>
        </w:rPr>
        <w:t>.5</w:t>
      </w:r>
      <w:r w:rsidRPr="00E350AB">
        <w:rPr>
          <w:sz w:val="23"/>
          <w:szCs w:val="23"/>
        </w:rPr>
        <w:t>. В случае поставки Товара ненадлежащего качества или некомплектного Поставщик уплачивает Заказчику штраф в размере 10 % от стоимости Товара.</w:t>
      </w:r>
    </w:p>
    <w:p w:rsidR="00E350AB" w:rsidRPr="00E350AB" w:rsidRDefault="00E350AB" w:rsidP="00E350AB">
      <w:pPr>
        <w:rPr>
          <w:sz w:val="23"/>
          <w:szCs w:val="23"/>
        </w:rPr>
      </w:pPr>
      <w:r w:rsidRPr="00E350AB">
        <w:rPr>
          <w:sz w:val="23"/>
          <w:szCs w:val="23"/>
        </w:rPr>
        <w:t>7</w:t>
      </w:r>
      <w:r>
        <w:rPr>
          <w:sz w:val="23"/>
          <w:szCs w:val="23"/>
        </w:rPr>
        <w:t>.6</w:t>
      </w:r>
      <w:r w:rsidRPr="00E350AB">
        <w:rPr>
          <w:sz w:val="23"/>
          <w:szCs w:val="23"/>
        </w:rPr>
        <w:t xml:space="preserve">. Уплата неустойки не освобождает Стороны от исполнения обязательств по настоящему договору. </w:t>
      </w:r>
    </w:p>
    <w:p w:rsidR="00DF29F8" w:rsidRPr="00E350AB" w:rsidRDefault="00E350AB" w:rsidP="00E350AB">
      <w:pPr>
        <w:pStyle w:val="Style14"/>
        <w:widowControl/>
        <w:tabs>
          <w:tab w:val="left" w:pos="538"/>
        </w:tabs>
        <w:spacing w:line="240" w:lineRule="auto"/>
        <w:ind w:firstLine="0"/>
        <w:rPr>
          <w:rFonts w:ascii="Times New Roman" w:hAnsi="Times New Roman" w:cs="Times New Roman"/>
          <w:sz w:val="23"/>
          <w:szCs w:val="23"/>
        </w:rPr>
      </w:pPr>
      <w:r w:rsidRPr="00E350AB">
        <w:rPr>
          <w:rFonts w:ascii="Times New Roman" w:hAnsi="Times New Roman" w:cs="Times New Roman"/>
          <w:sz w:val="23"/>
          <w:szCs w:val="23"/>
        </w:rPr>
        <w:t>7</w:t>
      </w:r>
      <w:r>
        <w:rPr>
          <w:rFonts w:ascii="Times New Roman" w:hAnsi="Times New Roman" w:cs="Times New Roman"/>
          <w:sz w:val="23"/>
          <w:szCs w:val="23"/>
        </w:rPr>
        <w:t>.7</w:t>
      </w:r>
      <w:r w:rsidRPr="00E350AB">
        <w:rPr>
          <w:rFonts w:ascii="Times New Roman" w:hAnsi="Times New Roman" w:cs="Times New Roman"/>
          <w:sz w:val="23"/>
          <w:szCs w:val="23"/>
        </w:rPr>
        <w:t>. К отношениям сторон положения статьи 317.1 ГК РФ не применяются</w:t>
      </w:r>
    </w:p>
    <w:p w:rsidR="00B70CDE" w:rsidRPr="00B70CDE" w:rsidRDefault="00B70CDE" w:rsidP="00B70CDE">
      <w:pPr>
        <w:pStyle w:val="Style2"/>
        <w:widowControl/>
        <w:spacing w:before="23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8. Обстоятельства непреодолимой силы (форс-мажор).</w:t>
      </w:r>
      <w:r w:rsidR="00877279">
        <w:rPr>
          <w:rStyle w:val="FontStyle19"/>
          <w:rFonts w:ascii="Times New Roman" w:hAnsi="Times New Roman" w:cs="Times New Roman"/>
          <w:sz w:val="23"/>
          <w:szCs w:val="23"/>
        </w:rPr>
        <w:t xml:space="preserve"> </w:t>
      </w:r>
    </w:p>
    <w:p w:rsidR="00B70CDE" w:rsidRPr="00B70CDE" w:rsidRDefault="00B70CDE" w:rsidP="00B70CDE">
      <w:pPr>
        <w:pStyle w:val="Style6"/>
        <w:widowControl/>
        <w:numPr>
          <w:ilvl w:val="0"/>
          <w:numId w:val="18"/>
        </w:numPr>
        <w:tabs>
          <w:tab w:val="left" w:pos="643"/>
          <w:tab w:val="left" w:pos="2630"/>
        </w:tabs>
        <w:spacing w:before="221"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B70CDE">
        <w:rPr>
          <w:rStyle w:val="FontStyle18"/>
          <w:rFonts w:ascii="Times New Roman" w:hAnsi="Times New Roman" w:cs="Times New Roman"/>
          <w:sz w:val="23"/>
          <w:szCs w:val="23"/>
        </w:rPr>
        <w:t>К обстоятельствам непреодолимой силы относятся события, которые нельзя предвидеть или предотвратить разумными мерами, в частности:</w:t>
      </w:r>
      <w:r w:rsidRPr="00B70CDE">
        <w:rPr>
          <w:rStyle w:val="FontStyle18"/>
          <w:rFonts w:ascii="Times New Roman" w:hAnsi="Times New Roman" w:cs="Times New Roman"/>
          <w:sz w:val="23"/>
          <w:szCs w:val="23"/>
        </w:rPr>
        <w:tab/>
        <w:t xml:space="preserve">обстоятельства природного, техногенного и социально-политического характера (в </w:t>
      </w:r>
      <w:proofErr w:type="spellStart"/>
      <w:r w:rsidRPr="00B70CDE">
        <w:rPr>
          <w:rStyle w:val="FontStyle18"/>
          <w:rFonts w:ascii="Times New Roman" w:hAnsi="Times New Roman" w:cs="Times New Roman"/>
          <w:sz w:val="23"/>
          <w:szCs w:val="23"/>
        </w:rPr>
        <w:t>т.ч</w:t>
      </w:r>
      <w:proofErr w:type="spellEnd"/>
      <w:r w:rsidRPr="00B70CDE">
        <w:rPr>
          <w:rStyle w:val="FontStyle18"/>
          <w:rFonts w:ascii="Times New Roman" w:hAnsi="Times New Roman" w:cs="Times New Roman"/>
          <w:sz w:val="23"/>
          <w:szCs w:val="23"/>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B70CDE" w:rsidRPr="00B70CDE" w:rsidRDefault="00B70CDE" w:rsidP="00B70CDE">
      <w:pPr>
        <w:pStyle w:val="Style6"/>
        <w:widowControl/>
        <w:numPr>
          <w:ilvl w:val="0"/>
          <w:numId w:val="18"/>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lastRenderedPageBreak/>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B70CDE" w:rsidRPr="00B70CDE" w:rsidRDefault="00B70CDE" w:rsidP="00B70CDE">
      <w:pPr>
        <w:pStyle w:val="Style6"/>
        <w:widowControl/>
        <w:numPr>
          <w:ilvl w:val="0"/>
          <w:numId w:val="18"/>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Если обстоятельства непреодолимой силы действуют на протяжении 2 (двух) следующих друг за другом месяцев. </w:t>
      </w:r>
      <w:proofErr w:type="gramStart"/>
      <w:r w:rsidRPr="00B70CDE">
        <w:rPr>
          <w:rStyle w:val="FontStyle18"/>
          <w:rFonts w:ascii="Times New Roman" w:hAnsi="Times New Roman" w:cs="Times New Roman"/>
          <w:sz w:val="23"/>
          <w:szCs w:val="23"/>
        </w:rPr>
        <w:t>Договор</w:t>
      </w:r>
      <w:proofErr w:type="gramEnd"/>
      <w:r w:rsidRPr="00B70CDE">
        <w:rPr>
          <w:rStyle w:val="FontStyle18"/>
          <w:rFonts w:ascii="Times New Roman" w:hAnsi="Times New Roman" w:cs="Times New Roman"/>
          <w:sz w:val="23"/>
          <w:szCs w:val="23"/>
        </w:rPr>
        <w:t xml:space="preserve"> может быть расторгнут любой из Сторон путем направления письменного уведомления другой Стороне.</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9. Порядок рассмотрения споров.</w:t>
      </w:r>
    </w:p>
    <w:p w:rsidR="00B70CDE" w:rsidRPr="00B70CDE" w:rsidRDefault="00B70CDE" w:rsidP="00B70CDE">
      <w:pPr>
        <w:pStyle w:val="Style12"/>
        <w:widowControl/>
        <w:spacing w:before="221" w:line="240" w:lineRule="auto"/>
        <w:ind w:firstLine="0"/>
        <w:jc w:val="both"/>
        <w:rPr>
          <w:rStyle w:val="FontStyle18"/>
          <w:rFonts w:ascii="Times New Roman" w:hAnsi="Times New Roman" w:cs="Times New Roman"/>
          <w:sz w:val="23"/>
          <w:szCs w:val="23"/>
        </w:rPr>
      </w:pPr>
      <w:r w:rsidRPr="00B70CDE">
        <w:rPr>
          <w:rStyle w:val="FontStyle19"/>
          <w:rFonts w:ascii="Times New Roman" w:hAnsi="Times New Roman" w:cs="Times New Roman"/>
          <w:b w:val="0"/>
          <w:sz w:val="23"/>
          <w:szCs w:val="23"/>
        </w:rPr>
        <w:t>9.1.</w:t>
      </w:r>
      <w:r w:rsidRPr="00B70CDE">
        <w:rPr>
          <w:rStyle w:val="FontStyle19"/>
          <w:rFonts w:ascii="Times New Roman" w:hAnsi="Times New Roman" w:cs="Times New Roman"/>
          <w:sz w:val="23"/>
          <w:szCs w:val="23"/>
        </w:rPr>
        <w:t xml:space="preserve"> </w:t>
      </w:r>
      <w:r w:rsidRPr="00B70CDE">
        <w:rPr>
          <w:rStyle w:val="FontStyle18"/>
          <w:rFonts w:ascii="Times New Roman" w:hAnsi="Times New Roman" w:cs="Times New Roman"/>
          <w:sz w:val="23"/>
          <w:szCs w:val="23"/>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B70CDE" w:rsidRDefault="00D40079" w:rsidP="00B70CDE">
      <w:pPr>
        <w:pStyle w:val="Style2"/>
        <w:widowControl/>
        <w:spacing w:before="240"/>
        <w:jc w:val="center"/>
        <w:rPr>
          <w:rStyle w:val="FontStyle19"/>
          <w:rFonts w:ascii="Times New Roman" w:hAnsi="Times New Roman" w:cs="Times New Roman"/>
          <w:sz w:val="23"/>
          <w:szCs w:val="23"/>
        </w:rPr>
      </w:pPr>
      <w:r>
        <w:rPr>
          <w:rStyle w:val="FontStyle19"/>
          <w:rFonts w:ascii="Times New Roman" w:hAnsi="Times New Roman" w:cs="Times New Roman"/>
          <w:sz w:val="23"/>
          <w:szCs w:val="23"/>
        </w:rPr>
        <w:t>10. Особые условия</w:t>
      </w:r>
    </w:p>
    <w:p w:rsidR="00B70CDE" w:rsidRPr="00B70CDE" w:rsidRDefault="00B70CDE" w:rsidP="00B70CDE">
      <w:pPr>
        <w:pStyle w:val="Style6"/>
        <w:widowControl/>
        <w:numPr>
          <w:ilvl w:val="0"/>
          <w:numId w:val="19"/>
        </w:numPr>
        <w:tabs>
          <w:tab w:val="left" w:pos="643"/>
        </w:tabs>
        <w:spacing w:before="221"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По всем вопросам, не урегулированным Договором, Стороны руководствуются действующим законодательством Российской Федерации.</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После подписания Договора все предыдущие письменные и устные договоренности Сторон утрачивают силу.</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B70CDE" w:rsidRPr="00B70CDE" w:rsidRDefault="00B70CDE" w:rsidP="00B70CDE">
      <w:pPr>
        <w:pStyle w:val="Style14"/>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Договор вступает в силу с момента подписания Сторонами.</w:t>
      </w:r>
    </w:p>
    <w:p w:rsidR="00B70CDE" w:rsidRPr="00B70CDE" w:rsidRDefault="00B70CDE" w:rsidP="00B70CDE">
      <w:pPr>
        <w:pStyle w:val="Style6"/>
        <w:widowControl/>
        <w:numPr>
          <w:ilvl w:val="0"/>
          <w:numId w:val="19"/>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B70CDE" w:rsidRPr="00B70CDE" w:rsidRDefault="00B70CDE" w:rsidP="00B70CDE">
      <w:pPr>
        <w:pStyle w:val="Style6"/>
        <w:widowControl/>
        <w:tabs>
          <w:tab w:val="left" w:pos="643"/>
        </w:tabs>
        <w:spacing w:line="240" w:lineRule="auto"/>
        <w:ind w:firstLine="0"/>
        <w:rPr>
          <w:rStyle w:val="FontStyle19"/>
          <w:rFonts w:ascii="Times New Roman" w:hAnsi="Times New Roman" w:cs="Times New Roman"/>
          <w:sz w:val="23"/>
          <w:szCs w:val="23"/>
        </w:rPr>
      </w:pPr>
    </w:p>
    <w:p w:rsidR="00625278" w:rsidRPr="00B70CDE" w:rsidRDefault="00625278" w:rsidP="00625278">
      <w:pPr>
        <w:pStyle w:val="Style2"/>
        <w:widowControl/>
        <w:ind w:left="2717"/>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11. Адреса и банковские реквизиты сторон.</w:t>
      </w:r>
    </w:p>
    <w:tbl>
      <w:tblPr>
        <w:tblW w:w="16080" w:type="dxa"/>
        <w:tblLayout w:type="fixed"/>
        <w:tblLook w:val="04A0" w:firstRow="1" w:lastRow="0" w:firstColumn="1" w:lastColumn="0" w:noHBand="0" w:noVBand="1"/>
      </w:tblPr>
      <w:tblGrid>
        <w:gridCol w:w="4642"/>
        <w:gridCol w:w="11438"/>
      </w:tblGrid>
      <w:tr w:rsidR="00625278" w:rsidRPr="00B70CDE" w:rsidTr="00625278">
        <w:trPr>
          <w:trHeight w:val="679"/>
        </w:trPr>
        <w:tc>
          <w:tcPr>
            <w:tcW w:w="4644" w:type="dxa"/>
            <w:hideMark/>
          </w:tcPr>
          <w:p w:rsidR="00625278" w:rsidRPr="00B70CDE" w:rsidRDefault="00625278">
            <w:pPr>
              <w:pStyle w:val="Style2"/>
              <w:widowControl/>
              <w:tabs>
                <w:tab w:val="left" w:pos="1296"/>
                <w:tab w:val="left" w:pos="5387"/>
              </w:tabs>
              <w:ind w:right="498"/>
              <w:rPr>
                <w:rStyle w:val="FontStyle19"/>
                <w:rFonts w:ascii="Times New Roman" w:eastAsia="Times New Roman" w:hAnsi="Times New Roman" w:cs="Times New Roman"/>
                <w:sz w:val="23"/>
                <w:szCs w:val="23"/>
              </w:rPr>
            </w:pPr>
            <w:r w:rsidRPr="00B70CDE">
              <w:rPr>
                <w:rStyle w:val="FontStyle19"/>
                <w:rFonts w:ascii="Times New Roman" w:hAnsi="Times New Roman" w:cs="Times New Roman"/>
                <w:sz w:val="23"/>
                <w:szCs w:val="23"/>
              </w:rPr>
              <w:t>11.1.</w:t>
            </w:r>
            <w:r w:rsidRPr="00B70CDE">
              <w:rPr>
                <w:rStyle w:val="FontStyle19"/>
                <w:rFonts w:ascii="Times New Roman" w:hAnsi="Times New Roman" w:cs="Times New Roman"/>
                <w:b w:val="0"/>
                <w:bCs w:val="0"/>
                <w:sz w:val="23"/>
                <w:szCs w:val="23"/>
              </w:rPr>
              <w:tab/>
            </w:r>
            <w:r w:rsidRPr="00B70CDE">
              <w:rPr>
                <w:rStyle w:val="FontStyle19"/>
                <w:rFonts w:ascii="Times New Roman" w:hAnsi="Times New Roman" w:cs="Times New Roman"/>
                <w:sz w:val="23"/>
                <w:szCs w:val="23"/>
              </w:rPr>
              <w:t>Продавец:</w:t>
            </w:r>
          </w:p>
        </w:tc>
        <w:tc>
          <w:tcPr>
            <w:tcW w:w="11443" w:type="dxa"/>
            <w:hideMark/>
          </w:tcPr>
          <w:p w:rsidR="00625278" w:rsidRPr="00B70CDE" w:rsidRDefault="00625278">
            <w:pPr>
              <w:pStyle w:val="Style10"/>
              <w:widowControl/>
              <w:spacing w:line="240" w:lineRule="auto"/>
              <w:ind w:firstLine="0"/>
              <w:rPr>
                <w:rStyle w:val="FontStyle19"/>
                <w:rFonts w:ascii="Times New Roman" w:eastAsia="Times New Roman" w:hAnsi="Times New Roman" w:cs="Times New Roman"/>
                <w:sz w:val="23"/>
                <w:szCs w:val="23"/>
              </w:rPr>
            </w:pPr>
            <w:r w:rsidRPr="00B70CDE">
              <w:rPr>
                <w:rStyle w:val="FontStyle19"/>
                <w:rFonts w:ascii="Times New Roman" w:hAnsi="Times New Roman" w:cs="Times New Roman"/>
                <w:sz w:val="23"/>
                <w:szCs w:val="23"/>
              </w:rPr>
              <w:t>11.2. Покупатель:</w:t>
            </w:r>
          </w:p>
          <w:p w:rsidR="00625278" w:rsidRPr="00B70CDE" w:rsidRDefault="00625278">
            <w:pPr>
              <w:widowControl w:val="0"/>
              <w:suppressAutoHyphens/>
              <w:snapToGrid w:val="0"/>
              <w:jc w:val="both"/>
              <w:rPr>
                <w:rStyle w:val="FontStyle19"/>
                <w:rFonts w:ascii="Times New Roman" w:hAnsi="Times New Roman" w:cs="Times New Roman"/>
                <w:sz w:val="23"/>
                <w:szCs w:val="23"/>
                <w:lang w:eastAsia="ar-SA"/>
              </w:rPr>
            </w:pPr>
            <w:r w:rsidRPr="00B70CDE">
              <w:rPr>
                <w:b/>
                <w:sz w:val="23"/>
                <w:szCs w:val="23"/>
              </w:rPr>
              <w:t xml:space="preserve">АО «НПО НИИИП – </w:t>
            </w:r>
            <w:proofErr w:type="spellStart"/>
            <w:r w:rsidRPr="00B70CDE">
              <w:rPr>
                <w:b/>
                <w:sz w:val="23"/>
                <w:szCs w:val="23"/>
              </w:rPr>
              <w:t>НЗиК</w:t>
            </w:r>
            <w:proofErr w:type="spellEnd"/>
            <w:r w:rsidRPr="00B70CDE">
              <w:rPr>
                <w:b/>
                <w:sz w:val="23"/>
                <w:szCs w:val="23"/>
              </w:rPr>
              <w:t>»</w:t>
            </w:r>
          </w:p>
        </w:tc>
      </w:tr>
      <w:tr w:rsidR="00625278" w:rsidRPr="00B70CDE" w:rsidTr="00625278">
        <w:trPr>
          <w:trHeight w:val="137"/>
        </w:trPr>
        <w:tc>
          <w:tcPr>
            <w:tcW w:w="4644" w:type="dxa"/>
          </w:tcPr>
          <w:p w:rsidR="00625278" w:rsidRPr="00B70CDE" w:rsidRDefault="00625278">
            <w:pPr>
              <w:pStyle w:val="Style4"/>
              <w:widowControl/>
              <w:tabs>
                <w:tab w:val="left" w:pos="6390"/>
              </w:tabs>
              <w:spacing w:line="240" w:lineRule="auto"/>
              <w:jc w:val="left"/>
              <w:rPr>
                <w:rStyle w:val="FontStyle18"/>
                <w:rFonts w:ascii="Times New Roman" w:eastAsia="Times New Roman" w:hAnsi="Times New Roman" w:cs="Times New Roman"/>
                <w:sz w:val="23"/>
                <w:szCs w:val="23"/>
              </w:rPr>
            </w:pPr>
            <w:r w:rsidRPr="00B70CDE">
              <w:rPr>
                <w:rStyle w:val="FontStyle18"/>
                <w:rFonts w:ascii="Times New Roman" w:hAnsi="Times New Roman" w:cs="Times New Roman"/>
                <w:sz w:val="23"/>
                <w:szCs w:val="23"/>
              </w:rPr>
              <w:t xml:space="preserve">ИНН </w:t>
            </w:r>
            <w:r w:rsidRPr="00B70CDE">
              <w:rPr>
                <w:rStyle w:val="FontStyle18"/>
                <w:rFonts w:ascii="Times New Roman" w:hAnsi="Times New Roman" w:cs="Times New Roman"/>
                <w:sz w:val="23"/>
                <w:szCs w:val="23"/>
              </w:rPr>
              <w:tab/>
            </w:r>
          </w:p>
          <w:p w:rsidR="00625278" w:rsidRPr="00B70CDE" w:rsidRDefault="00625278">
            <w:pPr>
              <w:pStyle w:val="Style4"/>
              <w:widowControl/>
              <w:spacing w:line="240" w:lineRule="auto"/>
              <w:jc w:val="left"/>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КПП</w:t>
            </w:r>
          </w:p>
          <w:p w:rsidR="00625278" w:rsidRPr="00B70CDE" w:rsidRDefault="00625278">
            <w:pPr>
              <w:pStyle w:val="Style11"/>
              <w:widowControl/>
              <w:spacing w:line="240" w:lineRule="auto"/>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Юридический/ Фактический адрес: </w:t>
            </w:r>
          </w:p>
          <w:p w:rsidR="00625278" w:rsidRPr="00B70CDE" w:rsidRDefault="00625278">
            <w:pPr>
              <w:pStyle w:val="Style11"/>
              <w:widowControl/>
              <w:spacing w:line="240" w:lineRule="auto"/>
              <w:rPr>
                <w:rStyle w:val="FontStyle18"/>
                <w:rFonts w:ascii="Times New Roman" w:hAnsi="Times New Roman" w:cs="Times New Roman"/>
                <w:sz w:val="23"/>
                <w:szCs w:val="23"/>
              </w:rPr>
            </w:pPr>
            <w:proofErr w:type="gramStart"/>
            <w:r w:rsidRPr="00B70CDE">
              <w:rPr>
                <w:rStyle w:val="FontStyle18"/>
                <w:rFonts w:ascii="Times New Roman" w:hAnsi="Times New Roman" w:cs="Times New Roman"/>
                <w:sz w:val="23"/>
                <w:szCs w:val="23"/>
              </w:rPr>
              <w:t>Р</w:t>
            </w:r>
            <w:proofErr w:type="gramEnd"/>
            <w:r w:rsidRPr="00B70CDE">
              <w:rPr>
                <w:rStyle w:val="FontStyle18"/>
                <w:rFonts w:ascii="Times New Roman" w:hAnsi="Times New Roman" w:cs="Times New Roman"/>
                <w:sz w:val="23"/>
                <w:szCs w:val="23"/>
              </w:rPr>
              <w:t>/с</w:t>
            </w:r>
          </w:p>
          <w:p w:rsidR="00625278" w:rsidRPr="00B70CDE" w:rsidRDefault="00625278">
            <w:pPr>
              <w:pStyle w:val="Style4"/>
              <w:widowControl/>
              <w:spacing w:line="240" w:lineRule="auto"/>
              <w:jc w:val="left"/>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К/с</w:t>
            </w:r>
          </w:p>
          <w:p w:rsidR="00625278" w:rsidRPr="00B70CDE" w:rsidRDefault="00625278">
            <w:pPr>
              <w:pStyle w:val="Style5"/>
              <w:widowControl/>
              <w:rPr>
                <w:rStyle w:val="FontStyle22"/>
                <w:rFonts w:ascii="Times New Roman" w:hAnsi="Times New Roman" w:cs="Times New Roman"/>
                <w:b w:val="0"/>
                <w:sz w:val="23"/>
                <w:szCs w:val="23"/>
              </w:rPr>
            </w:pPr>
            <w:r w:rsidRPr="00B70CDE">
              <w:rPr>
                <w:rStyle w:val="FontStyle22"/>
                <w:rFonts w:ascii="Times New Roman" w:hAnsi="Times New Roman" w:cs="Times New Roman"/>
                <w:b w:val="0"/>
                <w:sz w:val="23"/>
                <w:szCs w:val="23"/>
              </w:rPr>
              <w:t>БИК</w:t>
            </w:r>
          </w:p>
          <w:p w:rsidR="00625278" w:rsidRPr="00B70CDE" w:rsidRDefault="00625278">
            <w:pPr>
              <w:pStyle w:val="Style10"/>
              <w:widowControl/>
              <w:spacing w:line="240" w:lineRule="auto"/>
              <w:ind w:firstLine="0"/>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Тел.,  факс: </w:t>
            </w:r>
          </w:p>
          <w:p w:rsidR="00625278" w:rsidRPr="00B70CDE" w:rsidRDefault="00625278">
            <w:pPr>
              <w:pStyle w:val="Style2"/>
              <w:widowControl/>
              <w:tabs>
                <w:tab w:val="left" w:pos="1296"/>
                <w:tab w:val="left" w:pos="6390"/>
              </w:tabs>
              <w:rPr>
                <w:rStyle w:val="FontStyle19"/>
                <w:rFonts w:ascii="Times New Roman" w:hAnsi="Times New Roman" w:cs="Times New Roman"/>
                <w:sz w:val="23"/>
                <w:szCs w:val="23"/>
              </w:rPr>
            </w:pPr>
          </w:p>
          <w:p w:rsidR="00625278" w:rsidRPr="00B70CDE" w:rsidRDefault="00625278">
            <w:pPr>
              <w:rPr>
                <w:sz w:val="23"/>
                <w:szCs w:val="23"/>
              </w:rPr>
            </w:pPr>
          </w:p>
          <w:p w:rsidR="00DB0EF7" w:rsidRDefault="00DB0EF7">
            <w:pPr>
              <w:rPr>
                <w:sz w:val="23"/>
                <w:szCs w:val="23"/>
              </w:rPr>
            </w:pPr>
          </w:p>
          <w:p w:rsidR="00625278" w:rsidRPr="00B70CDE" w:rsidRDefault="00625278">
            <w:pPr>
              <w:rPr>
                <w:sz w:val="23"/>
                <w:szCs w:val="23"/>
              </w:rPr>
            </w:pPr>
            <w:r w:rsidRPr="00B70CDE">
              <w:rPr>
                <w:sz w:val="23"/>
                <w:szCs w:val="23"/>
              </w:rPr>
              <w:t>_____________ /</w:t>
            </w:r>
          </w:p>
          <w:p w:rsidR="00625278" w:rsidRDefault="00625278">
            <w:pPr>
              <w:widowControl w:val="0"/>
              <w:suppressAutoHyphens/>
              <w:snapToGrid w:val="0"/>
              <w:ind w:firstLine="720"/>
              <w:jc w:val="both"/>
              <w:rPr>
                <w:b/>
                <w:sz w:val="23"/>
                <w:szCs w:val="23"/>
              </w:rPr>
            </w:pPr>
            <w:proofErr w:type="spellStart"/>
            <w:r w:rsidRPr="00775FA5">
              <w:rPr>
                <w:b/>
                <w:sz w:val="23"/>
                <w:szCs w:val="23"/>
              </w:rPr>
              <w:t>м.п</w:t>
            </w:r>
            <w:proofErr w:type="spellEnd"/>
            <w:r w:rsidRPr="00775FA5">
              <w:rPr>
                <w:b/>
                <w:sz w:val="23"/>
                <w:szCs w:val="23"/>
              </w:rPr>
              <w:t>.</w:t>
            </w:r>
          </w:p>
          <w:p w:rsidR="00DB0EF7" w:rsidRPr="00775FA5" w:rsidRDefault="00DB0EF7">
            <w:pPr>
              <w:widowControl w:val="0"/>
              <w:suppressAutoHyphens/>
              <w:snapToGrid w:val="0"/>
              <w:ind w:firstLine="720"/>
              <w:jc w:val="both"/>
              <w:rPr>
                <w:b/>
                <w:sz w:val="23"/>
                <w:szCs w:val="23"/>
              </w:rPr>
            </w:pPr>
          </w:p>
        </w:tc>
        <w:tc>
          <w:tcPr>
            <w:tcW w:w="11443" w:type="dxa"/>
            <w:hideMark/>
          </w:tcPr>
          <w:p w:rsidR="00625278" w:rsidRPr="00B70CDE" w:rsidRDefault="00625278">
            <w:pPr>
              <w:pStyle w:val="Style11"/>
              <w:widowControl/>
              <w:spacing w:line="240" w:lineRule="auto"/>
              <w:rPr>
                <w:rStyle w:val="FontStyle18"/>
                <w:rFonts w:ascii="Times New Roman" w:eastAsia="Times New Roman" w:hAnsi="Times New Roman" w:cs="Times New Roman"/>
                <w:sz w:val="23"/>
                <w:szCs w:val="23"/>
              </w:rPr>
            </w:pPr>
            <w:r w:rsidRPr="00B70CDE">
              <w:rPr>
                <w:rStyle w:val="FontStyle18"/>
                <w:rFonts w:ascii="Times New Roman" w:hAnsi="Times New Roman" w:cs="Times New Roman"/>
                <w:sz w:val="23"/>
                <w:szCs w:val="23"/>
              </w:rPr>
              <w:t xml:space="preserve">Юридический/ Фактический адрес: </w:t>
            </w:r>
          </w:p>
          <w:p w:rsidR="00625278" w:rsidRPr="00B70CDE" w:rsidRDefault="00625278">
            <w:pPr>
              <w:pStyle w:val="Style11"/>
              <w:widowControl/>
              <w:spacing w:line="240" w:lineRule="auto"/>
              <w:rPr>
                <w:rFonts w:ascii="Times New Roman" w:hAnsi="Times New Roman" w:cs="Times New Roman"/>
                <w:sz w:val="23"/>
                <w:szCs w:val="23"/>
              </w:rPr>
            </w:pPr>
            <w:r w:rsidRPr="00B70CDE">
              <w:rPr>
                <w:rFonts w:ascii="Times New Roman" w:hAnsi="Times New Roman" w:cs="Times New Roman"/>
                <w:sz w:val="23"/>
                <w:szCs w:val="23"/>
              </w:rPr>
              <w:t xml:space="preserve">630015, Новосибирск, ул. </w:t>
            </w:r>
            <w:proofErr w:type="gramStart"/>
            <w:r w:rsidRPr="00B70CDE">
              <w:rPr>
                <w:rFonts w:ascii="Times New Roman" w:hAnsi="Times New Roman" w:cs="Times New Roman"/>
                <w:sz w:val="23"/>
                <w:szCs w:val="23"/>
              </w:rPr>
              <w:t>Планетная</w:t>
            </w:r>
            <w:proofErr w:type="gramEnd"/>
            <w:r w:rsidRPr="00B70CDE">
              <w:rPr>
                <w:rFonts w:ascii="Times New Roman" w:hAnsi="Times New Roman" w:cs="Times New Roman"/>
                <w:sz w:val="23"/>
                <w:szCs w:val="23"/>
              </w:rPr>
              <w:t xml:space="preserve">, д. 32 </w:t>
            </w:r>
          </w:p>
          <w:p w:rsidR="00625278" w:rsidRPr="00B70CDE" w:rsidRDefault="00625278">
            <w:pPr>
              <w:rPr>
                <w:sz w:val="23"/>
                <w:szCs w:val="23"/>
              </w:rPr>
            </w:pPr>
            <w:r w:rsidRPr="00B70CDE">
              <w:rPr>
                <w:sz w:val="23"/>
                <w:szCs w:val="23"/>
              </w:rPr>
              <w:t xml:space="preserve">630015, г. Новосибирск, ул. </w:t>
            </w:r>
            <w:proofErr w:type="gramStart"/>
            <w:r w:rsidRPr="00B70CDE">
              <w:rPr>
                <w:sz w:val="23"/>
                <w:szCs w:val="23"/>
              </w:rPr>
              <w:t>Планетная</w:t>
            </w:r>
            <w:proofErr w:type="gramEnd"/>
            <w:r w:rsidRPr="00B70CDE">
              <w:rPr>
                <w:sz w:val="23"/>
                <w:szCs w:val="23"/>
              </w:rPr>
              <w:t xml:space="preserve">, д. 32 </w:t>
            </w:r>
          </w:p>
          <w:p w:rsidR="00625278" w:rsidRPr="00B70CDE" w:rsidRDefault="00625278">
            <w:pPr>
              <w:rPr>
                <w:sz w:val="23"/>
                <w:szCs w:val="23"/>
              </w:rPr>
            </w:pPr>
            <w:r w:rsidRPr="00B70CDE">
              <w:rPr>
                <w:sz w:val="23"/>
                <w:szCs w:val="23"/>
              </w:rPr>
              <w:t>ИНН: 5401199015 КПП 546050001</w:t>
            </w:r>
          </w:p>
          <w:p w:rsidR="006A6ED5" w:rsidRPr="00B70CDE" w:rsidRDefault="006A6ED5" w:rsidP="006A6ED5">
            <w:pPr>
              <w:pStyle w:val="afb"/>
              <w:spacing w:before="0" w:beforeAutospacing="0" w:after="0" w:afterAutospacing="0"/>
              <w:jc w:val="both"/>
              <w:rPr>
                <w:sz w:val="23"/>
                <w:szCs w:val="23"/>
              </w:rPr>
            </w:pPr>
            <w:proofErr w:type="gramStart"/>
            <w:r w:rsidRPr="00B70CDE">
              <w:rPr>
                <w:sz w:val="23"/>
                <w:szCs w:val="23"/>
              </w:rPr>
              <w:t>р</w:t>
            </w:r>
            <w:proofErr w:type="gramEnd"/>
            <w:r w:rsidRPr="00B70CDE">
              <w:rPr>
                <w:sz w:val="23"/>
                <w:szCs w:val="23"/>
              </w:rPr>
              <w:t>/с 40702810244020003415</w:t>
            </w:r>
          </w:p>
          <w:p w:rsidR="006A6ED5" w:rsidRPr="00B70CDE" w:rsidRDefault="00E350AB" w:rsidP="006A6ED5">
            <w:pPr>
              <w:pStyle w:val="afb"/>
              <w:spacing w:before="0" w:beforeAutospacing="0" w:after="0" w:afterAutospacing="0"/>
              <w:rPr>
                <w:sz w:val="23"/>
                <w:szCs w:val="23"/>
              </w:rPr>
            </w:pPr>
            <w:proofErr w:type="gramStart"/>
            <w:r>
              <w:rPr>
                <w:sz w:val="23"/>
                <w:szCs w:val="23"/>
              </w:rPr>
              <w:t>Сибирском банке ПАО</w:t>
            </w:r>
            <w:r w:rsidR="006A6ED5" w:rsidRPr="00B70CDE">
              <w:rPr>
                <w:sz w:val="23"/>
                <w:szCs w:val="23"/>
              </w:rPr>
              <w:t xml:space="preserve"> Сбербанка России</w:t>
            </w:r>
            <w:proofErr w:type="gramEnd"/>
          </w:p>
          <w:p w:rsidR="006A6ED5" w:rsidRPr="00B70CDE" w:rsidRDefault="006A6ED5" w:rsidP="006A6ED5">
            <w:pPr>
              <w:pStyle w:val="afb"/>
              <w:spacing w:before="0" w:beforeAutospacing="0" w:after="0" w:afterAutospacing="0"/>
              <w:jc w:val="both"/>
              <w:rPr>
                <w:sz w:val="23"/>
                <w:szCs w:val="23"/>
              </w:rPr>
            </w:pPr>
            <w:r w:rsidRPr="00B70CDE">
              <w:rPr>
                <w:sz w:val="23"/>
                <w:szCs w:val="23"/>
              </w:rPr>
              <w:t>к/с 30101810500000000641</w:t>
            </w:r>
          </w:p>
          <w:p w:rsidR="006A6ED5" w:rsidRPr="00B70CDE" w:rsidRDefault="006A6ED5" w:rsidP="006A6ED5">
            <w:pPr>
              <w:rPr>
                <w:sz w:val="23"/>
                <w:szCs w:val="23"/>
              </w:rPr>
            </w:pPr>
            <w:r w:rsidRPr="00B70CDE">
              <w:rPr>
                <w:sz w:val="23"/>
                <w:szCs w:val="23"/>
              </w:rPr>
              <w:t>БИК 045004641</w:t>
            </w:r>
          </w:p>
          <w:p w:rsidR="00DB0EF7" w:rsidRDefault="00DB0EF7">
            <w:pPr>
              <w:pStyle w:val="afb"/>
              <w:spacing w:before="0" w:beforeAutospacing="0" w:after="0" w:afterAutospacing="0"/>
              <w:rPr>
                <w:rStyle w:val="FontStyle19"/>
                <w:rFonts w:ascii="Times New Roman" w:hAnsi="Times New Roman" w:cs="Times New Roman"/>
                <w:b w:val="0"/>
                <w:sz w:val="23"/>
                <w:szCs w:val="23"/>
              </w:rPr>
            </w:pPr>
          </w:p>
          <w:p w:rsidR="00625278" w:rsidRPr="003F6CD3" w:rsidRDefault="00625278">
            <w:pPr>
              <w:pStyle w:val="afb"/>
              <w:spacing w:before="0" w:beforeAutospacing="0" w:after="0" w:afterAutospacing="0"/>
              <w:rPr>
                <w:rStyle w:val="FontStyle19"/>
                <w:rFonts w:ascii="Times New Roman" w:hAnsi="Times New Roman" w:cs="Times New Roman"/>
                <w:b w:val="0"/>
                <w:sz w:val="23"/>
                <w:szCs w:val="23"/>
              </w:rPr>
            </w:pPr>
            <w:r w:rsidRPr="003F6CD3">
              <w:rPr>
                <w:rStyle w:val="FontStyle19"/>
                <w:rFonts w:ascii="Times New Roman" w:hAnsi="Times New Roman" w:cs="Times New Roman"/>
                <w:b w:val="0"/>
                <w:sz w:val="23"/>
                <w:szCs w:val="23"/>
              </w:rPr>
              <w:t xml:space="preserve">Зам. генерального директора по </w:t>
            </w:r>
            <w:r w:rsidR="00775FA5" w:rsidRPr="003F6CD3">
              <w:rPr>
                <w:rStyle w:val="FontStyle19"/>
                <w:rFonts w:ascii="Times New Roman" w:hAnsi="Times New Roman" w:cs="Times New Roman"/>
                <w:b w:val="0"/>
                <w:sz w:val="23"/>
                <w:szCs w:val="23"/>
              </w:rPr>
              <w:t>развитию</w:t>
            </w:r>
          </w:p>
          <w:p w:rsidR="00625278" w:rsidRPr="003F6CD3" w:rsidRDefault="00775FA5">
            <w:pPr>
              <w:pStyle w:val="Style2"/>
              <w:widowControl/>
              <w:tabs>
                <w:tab w:val="left" w:pos="5002"/>
              </w:tabs>
              <w:spacing w:before="86"/>
              <w:rPr>
                <w:rStyle w:val="FontStyle19"/>
                <w:rFonts w:ascii="Times New Roman" w:hAnsi="Times New Roman" w:cs="Times New Roman"/>
                <w:b w:val="0"/>
                <w:sz w:val="23"/>
                <w:szCs w:val="23"/>
              </w:rPr>
            </w:pPr>
            <w:r w:rsidRPr="003F6CD3">
              <w:rPr>
                <w:rStyle w:val="FontStyle19"/>
                <w:rFonts w:ascii="Times New Roman" w:hAnsi="Times New Roman" w:cs="Times New Roman"/>
                <w:b w:val="0"/>
                <w:sz w:val="23"/>
                <w:szCs w:val="23"/>
              </w:rPr>
              <w:t>кооперационных связей</w:t>
            </w:r>
            <w:r w:rsidR="00625278" w:rsidRPr="00B70CDE">
              <w:rPr>
                <w:rStyle w:val="FontStyle19"/>
                <w:rFonts w:ascii="Times New Roman" w:hAnsi="Times New Roman" w:cs="Times New Roman"/>
                <w:b w:val="0"/>
                <w:sz w:val="23"/>
                <w:szCs w:val="23"/>
              </w:rPr>
              <w:t xml:space="preserve"> </w:t>
            </w:r>
            <w:r w:rsidR="00625278" w:rsidRPr="00775FA5">
              <w:rPr>
                <w:rStyle w:val="FontStyle19"/>
                <w:rFonts w:ascii="Times New Roman" w:hAnsi="Times New Roman" w:cs="Times New Roman"/>
                <w:sz w:val="23"/>
                <w:szCs w:val="23"/>
              </w:rPr>
              <w:t>______</w:t>
            </w:r>
            <w:r w:rsidRPr="00775FA5">
              <w:rPr>
                <w:rStyle w:val="FontStyle19"/>
                <w:rFonts w:ascii="Times New Roman" w:hAnsi="Times New Roman" w:cs="Times New Roman"/>
                <w:sz w:val="23"/>
                <w:szCs w:val="23"/>
              </w:rPr>
              <w:t>_____</w:t>
            </w:r>
            <w:r w:rsidR="00625278" w:rsidRPr="00775FA5">
              <w:rPr>
                <w:rStyle w:val="FontStyle19"/>
                <w:rFonts w:ascii="Times New Roman" w:hAnsi="Times New Roman" w:cs="Times New Roman"/>
                <w:sz w:val="23"/>
                <w:szCs w:val="23"/>
              </w:rPr>
              <w:t>/</w:t>
            </w:r>
            <w:proofErr w:type="spellStart"/>
            <w:r w:rsidRPr="003F6CD3">
              <w:rPr>
                <w:rStyle w:val="FontStyle19"/>
                <w:rFonts w:ascii="Times New Roman" w:hAnsi="Times New Roman" w:cs="Times New Roman"/>
                <w:b w:val="0"/>
                <w:sz w:val="23"/>
                <w:szCs w:val="23"/>
              </w:rPr>
              <w:t>О</w:t>
            </w:r>
            <w:r w:rsidR="00625278" w:rsidRPr="003F6CD3">
              <w:rPr>
                <w:rStyle w:val="FontStyle19"/>
                <w:rFonts w:ascii="Times New Roman" w:hAnsi="Times New Roman" w:cs="Times New Roman"/>
                <w:b w:val="0"/>
                <w:sz w:val="23"/>
                <w:szCs w:val="23"/>
              </w:rPr>
              <w:t>.</w:t>
            </w:r>
            <w:r w:rsidRPr="003F6CD3">
              <w:rPr>
                <w:rStyle w:val="FontStyle19"/>
                <w:rFonts w:ascii="Times New Roman" w:hAnsi="Times New Roman" w:cs="Times New Roman"/>
                <w:b w:val="0"/>
                <w:sz w:val="23"/>
                <w:szCs w:val="23"/>
              </w:rPr>
              <w:t>С</w:t>
            </w:r>
            <w:r w:rsidR="00625278" w:rsidRPr="003F6CD3">
              <w:rPr>
                <w:rStyle w:val="FontStyle19"/>
                <w:rFonts w:ascii="Times New Roman" w:hAnsi="Times New Roman" w:cs="Times New Roman"/>
                <w:b w:val="0"/>
                <w:sz w:val="23"/>
                <w:szCs w:val="23"/>
              </w:rPr>
              <w:t>.</w:t>
            </w:r>
            <w:r w:rsidRPr="003F6CD3">
              <w:rPr>
                <w:rStyle w:val="FontStyle19"/>
                <w:rFonts w:ascii="Times New Roman" w:hAnsi="Times New Roman" w:cs="Times New Roman"/>
                <w:b w:val="0"/>
                <w:sz w:val="23"/>
                <w:szCs w:val="23"/>
              </w:rPr>
              <w:t>Макаров</w:t>
            </w:r>
            <w:proofErr w:type="spellEnd"/>
            <w:r w:rsidR="00625278" w:rsidRPr="003F6CD3">
              <w:rPr>
                <w:rStyle w:val="FontStyle19"/>
                <w:rFonts w:ascii="Times New Roman" w:hAnsi="Times New Roman" w:cs="Times New Roman"/>
                <w:b w:val="0"/>
                <w:sz w:val="23"/>
                <w:szCs w:val="23"/>
              </w:rPr>
              <w:t>/</w:t>
            </w:r>
          </w:p>
          <w:p w:rsidR="00625278" w:rsidRPr="00B70CDE" w:rsidRDefault="00625278">
            <w:pPr>
              <w:pStyle w:val="Style2"/>
              <w:widowControl/>
              <w:tabs>
                <w:tab w:val="left" w:pos="1080"/>
              </w:tabs>
              <w:jc w:val="both"/>
              <w:rPr>
                <w:rStyle w:val="FontStyle19"/>
                <w:rFonts w:ascii="Times New Roman" w:eastAsia="Times New Roman" w:hAnsi="Times New Roman" w:cs="Times New Roman"/>
                <w:b w:val="0"/>
                <w:sz w:val="23"/>
                <w:szCs w:val="23"/>
              </w:rPr>
            </w:pPr>
            <w:r w:rsidRPr="00B70CDE">
              <w:rPr>
                <w:rStyle w:val="FontStyle19"/>
                <w:rFonts w:ascii="Times New Roman" w:hAnsi="Times New Roman" w:cs="Times New Roman"/>
                <w:sz w:val="23"/>
                <w:szCs w:val="23"/>
              </w:rPr>
              <w:tab/>
            </w:r>
            <w:proofErr w:type="spellStart"/>
            <w:r w:rsidRPr="00B70CDE">
              <w:rPr>
                <w:rStyle w:val="FontStyle19"/>
                <w:rFonts w:ascii="Times New Roman" w:hAnsi="Times New Roman" w:cs="Times New Roman"/>
                <w:sz w:val="23"/>
                <w:szCs w:val="23"/>
              </w:rPr>
              <w:t>м</w:t>
            </w:r>
            <w:r w:rsidRPr="00B70CDE">
              <w:rPr>
                <w:rStyle w:val="FontStyle19"/>
                <w:rFonts w:ascii="Times New Roman" w:hAnsi="Times New Roman" w:cs="Times New Roman"/>
                <w:b w:val="0"/>
                <w:sz w:val="23"/>
                <w:szCs w:val="23"/>
              </w:rPr>
              <w:t>.</w:t>
            </w:r>
            <w:r w:rsidRPr="00775FA5">
              <w:rPr>
                <w:rStyle w:val="FontStyle19"/>
                <w:rFonts w:ascii="Times New Roman" w:hAnsi="Times New Roman" w:cs="Times New Roman"/>
                <w:sz w:val="23"/>
                <w:szCs w:val="23"/>
              </w:rPr>
              <w:t>п</w:t>
            </w:r>
            <w:proofErr w:type="spellEnd"/>
            <w:r w:rsidRPr="00B70CDE">
              <w:rPr>
                <w:rStyle w:val="FontStyle19"/>
                <w:rFonts w:ascii="Times New Roman" w:hAnsi="Times New Roman" w:cs="Times New Roman"/>
                <w:b w:val="0"/>
                <w:sz w:val="23"/>
                <w:szCs w:val="23"/>
              </w:rPr>
              <w:t>.</w:t>
            </w:r>
          </w:p>
        </w:tc>
      </w:tr>
    </w:tbl>
    <w:p w:rsidR="00625278" w:rsidRPr="00B70CDE" w:rsidRDefault="00625278">
      <w:pPr>
        <w:spacing w:after="200" w:line="276" w:lineRule="auto"/>
        <w:rPr>
          <w:sz w:val="23"/>
          <w:szCs w:val="23"/>
        </w:rPr>
      </w:pPr>
    </w:p>
    <w:p w:rsidR="002A0C94" w:rsidRDefault="002A0C94" w:rsidP="003775D3">
      <w:pPr>
        <w:keepNext/>
        <w:ind w:firstLine="567"/>
        <w:jc w:val="right"/>
        <w:rPr>
          <w:b/>
          <w:i/>
        </w:rPr>
      </w:pPr>
      <w:r w:rsidRPr="002A0C94">
        <w:rPr>
          <w:b/>
          <w:i/>
        </w:rPr>
        <w:lastRenderedPageBreak/>
        <w:t>Приложение №</w:t>
      </w:r>
      <w:r>
        <w:rPr>
          <w:b/>
          <w:i/>
        </w:rPr>
        <w:t xml:space="preserve">1 к договору купли продаже </w:t>
      </w:r>
    </w:p>
    <w:p w:rsidR="002A0C94" w:rsidRPr="002A0C94" w:rsidRDefault="00F21CC3" w:rsidP="00F21CC3">
      <w:pPr>
        <w:pStyle w:val="2"/>
        <w:rPr>
          <w:lang w:val="ru-RU"/>
        </w:rPr>
      </w:pPr>
      <w:r>
        <w:rPr>
          <w:rFonts w:eastAsia="Times New Roman"/>
          <w:bCs w:val="0"/>
          <w:i/>
          <w:sz w:val="24"/>
          <w:szCs w:val="24"/>
          <w:lang w:val="ru-RU" w:eastAsia="ru-RU"/>
        </w:rPr>
        <w:t xml:space="preserve">                                          </w:t>
      </w:r>
      <w:r>
        <w:rPr>
          <w:sz w:val="24"/>
          <w:szCs w:val="24"/>
          <w:lang w:val="ru-RU"/>
        </w:rPr>
        <w:t xml:space="preserve">ТЕХНИЧЕСКАЯ СПЕЦИФИКАЦИЯ  </w:t>
      </w:r>
    </w:p>
    <w:p w:rsidR="002A0C94" w:rsidRPr="00397733" w:rsidRDefault="002A0C94" w:rsidP="002A0C94">
      <w:pPr>
        <w:pStyle w:val="a1"/>
        <w:spacing w:after="0"/>
        <w:jc w:val="both"/>
        <w:rPr>
          <w:lang w:eastAsia="ar-SA"/>
        </w:rPr>
      </w:pP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Новый автомобиль АТЗ-2.0(1 отсек) на шасси ГАЗ-33081 2016 года выпуска</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1.Двигатель-дизель.</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2.АБС.</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3.Колесная формула-4х4</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4.Цистрена эллиптической формы, объем вместимости 2000 л.                                                          1(один) отсек.</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5.Время слива самотеком, не более, мин-24</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6.Время слива при помощи насоса, не более, мин-17</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7.Материал цистерны: сталь повышенной прочности 09Г2С δ=3мм.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8.Внутренняя поверхность цистерны обработана </w:t>
      </w:r>
      <w:proofErr w:type="spellStart"/>
      <w:r w:rsidRPr="00FF546B">
        <w:rPr>
          <w:rFonts w:eastAsiaTheme="minorHAnsi"/>
          <w:sz w:val="22"/>
          <w:szCs w:val="22"/>
          <w:lang w:eastAsia="en-US"/>
        </w:rPr>
        <w:t>маслобензостойким</w:t>
      </w:r>
      <w:proofErr w:type="spellEnd"/>
      <w:r w:rsidRPr="00FF546B">
        <w:rPr>
          <w:rFonts w:eastAsiaTheme="minorHAnsi"/>
          <w:sz w:val="22"/>
          <w:szCs w:val="22"/>
          <w:lang w:eastAsia="en-US"/>
        </w:rPr>
        <w:t xml:space="preserve"> антистатическим составом.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9.Окраска наружных поверхностей (цистерна, коммуникации): эмаль повышенной стойкости.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10.Дыхательный клапан.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11.Донный клапан.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12.Счетчик ППО-25 (0.25 </w:t>
      </w:r>
      <w:proofErr w:type="spellStart"/>
      <w:r w:rsidRPr="00FF546B">
        <w:rPr>
          <w:rFonts w:eastAsiaTheme="minorHAnsi"/>
          <w:sz w:val="22"/>
          <w:szCs w:val="22"/>
          <w:lang w:eastAsia="en-US"/>
        </w:rPr>
        <w:t>мкр</w:t>
      </w:r>
      <w:proofErr w:type="spellEnd"/>
      <w:r w:rsidRPr="00FF546B">
        <w:rPr>
          <w:rFonts w:eastAsiaTheme="minorHAnsi"/>
          <w:sz w:val="22"/>
          <w:szCs w:val="22"/>
          <w:lang w:eastAsia="en-US"/>
        </w:rPr>
        <w:t>).</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13.Пистолет А-50М.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14.Рукава </w:t>
      </w:r>
      <w:proofErr w:type="spellStart"/>
      <w:r w:rsidRPr="00FF546B">
        <w:rPr>
          <w:rFonts w:eastAsiaTheme="minorHAnsi"/>
          <w:sz w:val="22"/>
          <w:szCs w:val="22"/>
          <w:lang w:val="en-US" w:eastAsia="en-US"/>
        </w:rPr>
        <w:t>Dy</w:t>
      </w:r>
      <w:proofErr w:type="spellEnd"/>
      <w:r w:rsidRPr="00FF546B">
        <w:rPr>
          <w:rFonts w:eastAsiaTheme="minorHAnsi"/>
          <w:sz w:val="22"/>
          <w:szCs w:val="22"/>
          <w:lang w:eastAsia="en-US"/>
        </w:rPr>
        <w:t xml:space="preserve"> 76 (3м) </w:t>
      </w:r>
      <w:proofErr w:type="spellStart"/>
      <w:r w:rsidRPr="00FF546B">
        <w:rPr>
          <w:rFonts w:eastAsiaTheme="minorHAnsi"/>
          <w:sz w:val="22"/>
          <w:szCs w:val="22"/>
          <w:lang w:eastAsia="en-US"/>
        </w:rPr>
        <w:t>маслобензостойкие</w:t>
      </w:r>
      <w:proofErr w:type="spellEnd"/>
      <w:r w:rsidRPr="00FF546B">
        <w:rPr>
          <w:rFonts w:eastAsiaTheme="minorHAnsi"/>
          <w:sz w:val="22"/>
          <w:szCs w:val="22"/>
          <w:lang w:eastAsia="en-US"/>
        </w:rPr>
        <w:t>, антистатические.</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15.Проблестковый маяк.</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16.Два огнетушителя в пластиковых коробах: минимальная совокупная емкость которых составляет 8 </w:t>
      </w:r>
      <w:proofErr w:type="gramStart"/>
      <w:r w:rsidRPr="00FF546B">
        <w:rPr>
          <w:rFonts w:eastAsiaTheme="minorHAnsi"/>
          <w:sz w:val="22"/>
          <w:szCs w:val="22"/>
          <w:lang w:eastAsia="en-US"/>
        </w:rPr>
        <w:t>кг</w:t>
      </w:r>
      <w:proofErr w:type="gramEnd"/>
      <w:r w:rsidRPr="00FF546B">
        <w:rPr>
          <w:rFonts w:eastAsiaTheme="minorHAnsi"/>
          <w:sz w:val="22"/>
          <w:szCs w:val="22"/>
          <w:lang w:eastAsia="en-US"/>
        </w:rPr>
        <w:t xml:space="preserve"> сухого порошка и один из </w:t>
      </w:r>
      <w:proofErr w:type="gramStart"/>
      <w:r w:rsidRPr="00FF546B">
        <w:rPr>
          <w:rFonts w:eastAsiaTheme="minorHAnsi"/>
          <w:sz w:val="22"/>
          <w:szCs w:val="22"/>
          <w:lang w:eastAsia="en-US"/>
        </w:rPr>
        <w:t>которых</w:t>
      </w:r>
      <w:proofErr w:type="gramEnd"/>
      <w:r w:rsidRPr="00FF546B">
        <w:rPr>
          <w:rFonts w:eastAsiaTheme="minorHAnsi"/>
          <w:sz w:val="22"/>
          <w:szCs w:val="22"/>
          <w:lang w:eastAsia="en-US"/>
        </w:rPr>
        <w:t xml:space="preserve"> имеет минимальную емкость 6 кг.</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17.Кронштейн для крепления класса опасности.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18.Пенал </w:t>
      </w:r>
      <w:r w:rsidRPr="00FF546B">
        <w:rPr>
          <w:rFonts w:eastAsiaTheme="minorHAnsi"/>
          <w:sz w:val="22"/>
          <w:szCs w:val="22"/>
          <w:lang w:val="en-US" w:eastAsia="en-US"/>
        </w:rPr>
        <w:t>L</w:t>
      </w:r>
      <w:r w:rsidRPr="00FF546B">
        <w:rPr>
          <w:rFonts w:eastAsiaTheme="minorHAnsi"/>
          <w:sz w:val="22"/>
          <w:szCs w:val="22"/>
          <w:lang w:eastAsia="en-US"/>
        </w:rPr>
        <w:t>=3240 Ø 160</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19.Стальной ящик для песка.</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20.Противооткатные упоры.</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21.Электро-пневмо управление донным клапаном и КОМ из кабины водителя.</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22.Управление с централизованного пульта в кабине со световой индикацией.</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23.Фильтр сетчатый в алюминиевом корпусе тонкость фильтрации 25мкм.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24.БРС «</w:t>
      </w:r>
      <w:r w:rsidRPr="00FF546B">
        <w:rPr>
          <w:rFonts w:eastAsiaTheme="minorHAnsi"/>
          <w:sz w:val="22"/>
          <w:szCs w:val="22"/>
          <w:lang w:val="en-US" w:eastAsia="en-US"/>
        </w:rPr>
        <w:t>CAMLOOK</w:t>
      </w:r>
      <w:r w:rsidRPr="00FF546B">
        <w:rPr>
          <w:rFonts w:eastAsiaTheme="minorHAnsi"/>
          <w:sz w:val="22"/>
          <w:szCs w:val="22"/>
          <w:lang w:eastAsia="en-US"/>
        </w:rPr>
        <w:t xml:space="preserve">» </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25.Насос ВС-80 вихревой самовсасывающий, производительность 580л/мин.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26.Устройство ограничения скорости.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27.Система ГЛОНАСС/</w:t>
      </w:r>
      <w:r w:rsidRPr="00FF546B">
        <w:rPr>
          <w:rFonts w:eastAsiaTheme="minorHAnsi"/>
          <w:sz w:val="22"/>
          <w:szCs w:val="22"/>
          <w:lang w:val="en-US" w:eastAsia="en-US"/>
        </w:rPr>
        <w:t>GPRS</w:t>
      </w:r>
      <w:r w:rsidRPr="00FF546B">
        <w:rPr>
          <w:rFonts w:eastAsiaTheme="minorHAnsi"/>
          <w:sz w:val="22"/>
          <w:szCs w:val="22"/>
          <w:lang w:eastAsia="en-US"/>
        </w:rPr>
        <w:t>/</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28.Тахограф Меркурий с СКЗИ.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29.Автономный предпусковой подогреватель.</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30.Гарантия на изделие 1 год.</w:t>
      </w:r>
    </w:p>
    <w:p w:rsidR="002A0C94" w:rsidRPr="00FF546B" w:rsidRDefault="002A0C94" w:rsidP="002A0C94">
      <w:pPr>
        <w:rPr>
          <w:sz w:val="22"/>
          <w:szCs w:val="22"/>
        </w:rPr>
      </w:pPr>
    </w:p>
    <w:p w:rsidR="002A0C94" w:rsidRPr="00FF546B" w:rsidRDefault="002A0C94" w:rsidP="002A0C94">
      <w:pPr>
        <w:rPr>
          <w:sz w:val="22"/>
          <w:szCs w:val="22"/>
        </w:rPr>
      </w:pPr>
    </w:p>
    <w:p w:rsidR="001A27D9" w:rsidRDefault="001A27D9" w:rsidP="003775D3">
      <w:pPr>
        <w:keepNext/>
        <w:ind w:firstLine="567"/>
        <w:jc w:val="right"/>
        <w:rPr>
          <w:b/>
          <w:i/>
        </w:rPr>
      </w:pPr>
    </w:p>
    <w:p w:rsidR="008748B1" w:rsidRDefault="008748B1" w:rsidP="003775D3">
      <w:pPr>
        <w:keepNext/>
        <w:ind w:firstLine="567"/>
        <w:jc w:val="right"/>
        <w:rPr>
          <w:b/>
          <w:i/>
        </w:rPr>
      </w:pPr>
    </w:p>
    <w:p w:rsidR="008748B1" w:rsidRDefault="008748B1" w:rsidP="003775D3">
      <w:pPr>
        <w:keepNext/>
        <w:ind w:firstLine="567"/>
        <w:jc w:val="right"/>
        <w:rPr>
          <w:b/>
          <w:i/>
        </w:rPr>
      </w:pPr>
    </w:p>
    <w:p w:rsidR="008748B1" w:rsidRDefault="008748B1" w:rsidP="003775D3">
      <w:pPr>
        <w:keepNext/>
        <w:ind w:firstLine="567"/>
        <w:jc w:val="right"/>
        <w:rPr>
          <w:b/>
          <w:i/>
        </w:rPr>
      </w:pPr>
    </w:p>
    <w:p w:rsidR="00E350AB" w:rsidRDefault="00E350AB" w:rsidP="003775D3">
      <w:pPr>
        <w:keepNext/>
        <w:ind w:firstLine="567"/>
        <w:jc w:val="right"/>
        <w:rPr>
          <w:b/>
          <w:i/>
        </w:rPr>
      </w:pPr>
    </w:p>
    <w:p w:rsidR="00F21CC3" w:rsidRDefault="00F21CC3" w:rsidP="003775D3">
      <w:pPr>
        <w:keepNext/>
        <w:ind w:firstLine="567"/>
        <w:jc w:val="right"/>
        <w:rPr>
          <w:b/>
          <w:i/>
        </w:rPr>
      </w:pPr>
    </w:p>
    <w:p w:rsidR="00F21CC3" w:rsidRDefault="00F21CC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414A9" w:rsidRDefault="003775D3" w:rsidP="009414A9">
      <w:pPr>
        <w:rPr>
          <w:b/>
          <w:caps/>
        </w:rPr>
      </w:pPr>
      <w:r w:rsidRPr="00E9306C">
        <w:rPr>
          <w:b/>
          <w:i/>
          <w:iCs/>
        </w:rPr>
        <w:lastRenderedPageBreak/>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625278">
        <w:t>5</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625278">
        <w:t>5</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3B09F2" w:rsidRPr="003B09F2" w:rsidRDefault="00005F98" w:rsidP="00FF546B">
      <w:pPr>
        <w:pStyle w:val="2"/>
        <w:jc w:val="center"/>
      </w:pPr>
      <w:r w:rsidRPr="00005F98">
        <w:rPr>
          <w:sz w:val="24"/>
          <w:szCs w:val="24"/>
          <w:lang w:val="ru-RU"/>
        </w:rPr>
        <w:t>ТЕХНИЧЕСКАЯ ЧАСТЬ АУКЦИОННОЙ ДОКУМЕНТАЦИИ</w:t>
      </w:r>
    </w:p>
    <w:p w:rsidR="00B70CDE" w:rsidRPr="00397733" w:rsidRDefault="00B70CDE" w:rsidP="00FF546B">
      <w:pPr>
        <w:pStyle w:val="a1"/>
        <w:spacing w:after="0"/>
        <w:jc w:val="both"/>
        <w:rPr>
          <w:lang w:eastAsia="ar-SA"/>
        </w:rPr>
      </w:pP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Новый автомобиль АТЗ-2.0(1 отсек) на шасси ГАЗ-33081 2016 года выпуска</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1.Двигатель-дизель.</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2.АБС.</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3.Колесная формула-4х4</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4.Цистрена эллиптической формы, объем вместимости 2000 л.                                                          1(один) отсек.</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5.Время слива самотеком, не более, мин-24</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6.Время слива при помощи насоса, не более, мин-17</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7.Материал цистерны: сталь повышенной прочности 09Г2С δ=3мм.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8.Внутренняя поверхность цистерны обработана </w:t>
      </w:r>
      <w:proofErr w:type="spellStart"/>
      <w:r w:rsidRPr="00FF546B">
        <w:rPr>
          <w:rFonts w:eastAsiaTheme="minorHAnsi"/>
          <w:sz w:val="22"/>
          <w:szCs w:val="22"/>
          <w:lang w:eastAsia="en-US"/>
        </w:rPr>
        <w:t>маслобензостойким</w:t>
      </w:r>
      <w:proofErr w:type="spellEnd"/>
      <w:r w:rsidRPr="00FF546B">
        <w:rPr>
          <w:rFonts w:eastAsiaTheme="minorHAnsi"/>
          <w:sz w:val="22"/>
          <w:szCs w:val="22"/>
          <w:lang w:eastAsia="en-US"/>
        </w:rPr>
        <w:t xml:space="preserve"> антистатическим составом.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9.Окраска наружных поверхностей (цистерна, коммуникации): эмаль повышенной стойкости.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10.Дыхательный клапан.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11.Донный клапан.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12.Счетчик ППО-25 (0.25 </w:t>
      </w:r>
      <w:proofErr w:type="spellStart"/>
      <w:r w:rsidRPr="00FF546B">
        <w:rPr>
          <w:rFonts w:eastAsiaTheme="minorHAnsi"/>
          <w:sz w:val="22"/>
          <w:szCs w:val="22"/>
          <w:lang w:eastAsia="en-US"/>
        </w:rPr>
        <w:t>мкр</w:t>
      </w:r>
      <w:proofErr w:type="spellEnd"/>
      <w:r w:rsidRPr="00FF546B">
        <w:rPr>
          <w:rFonts w:eastAsiaTheme="minorHAnsi"/>
          <w:sz w:val="22"/>
          <w:szCs w:val="22"/>
          <w:lang w:eastAsia="en-US"/>
        </w:rPr>
        <w:t>).</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13.Пистолет А-50М.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14.Рукава </w:t>
      </w:r>
      <w:proofErr w:type="spellStart"/>
      <w:r w:rsidRPr="00FF546B">
        <w:rPr>
          <w:rFonts w:eastAsiaTheme="minorHAnsi"/>
          <w:sz w:val="22"/>
          <w:szCs w:val="22"/>
          <w:lang w:val="en-US" w:eastAsia="en-US"/>
        </w:rPr>
        <w:t>Dy</w:t>
      </w:r>
      <w:proofErr w:type="spellEnd"/>
      <w:r w:rsidRPr="00FF546B">
        <w:rPr>
          <w:rFonts w:eastAsiaTheme="minorHAnsi"/>
          <w:sz w:val="22"/>
          <w:szCs w:val="22"/>
          <w:lang w:eastAsia="en-US"/>
        </w:rPr>
        <w:t xml:space="preserve"> 76 (3м) </w:t>
      </w:r>
      <w:proofErr w:type="spellStart"/>
      <w:r w:rsidRPr="00FF546B">
        <w:rPr>
          <w:rFonts w:eastAsiaTheme="minorHAnsi"/>
          <w:sz w:val="22"/>
          <w:szCs w:val="22"/>
          <w:lang w:eastAsia="en-US"/>
        </w:rPr>
        <w:t>маслобензостойкие</w:t>
      </w:r>
      <w:proofErr w:type="spellEnd"/>
      <w:r w:rsidRPr="00FF546B">
        <w:rPr>
          <w:rFonts w:eastAsiaTheme="minorHAnsi"/>
          <w:sz w:val="22"/>
          <w:szCs w:val="22"/>
          <w:lang w:eastAsia="en-US"/>
        </w:rPr>
        <w:t>, антистатические.</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15.Проблестковый маяк.</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16.Два огнетушителя в пластиковых коробах: минимальная совокупная емкость которых составляет 8 </w:t>
      </w:r>
      <w:proofErr w:type="gramStart"/>
      <w:r w:rsidRPr="00FF546B">
        <w:rPr>
          <w:rFonts w:eastAsiaTheme="minorHAnsi"/>
          <w:sz w:val="22"/>
          <w:szCs w:val="22"/>
          <w:lang w:eastAsia="en-US"/>
        </w:rPr>
        <w:t>кг</w:t>
      </w:r>
      <w:proofErr w:type="gramEnd"/>
      <w:r w:rsidRPr="00FF546B">
        <w:rPr>
          <w:rFonts w:eastAsiaTheme="minorHAnsi"/>
          <w:sz w:val="22"/>
          <w:szCs w:val="22"/>
          <w:lang w:eastAsia="en-US"/>
        </w:rPr>
        <w:t xml:space="preserve"> сухого порошка и один из </w:t>
      </w:r>
      <w:proofErr w:type="gramStart"/>
      <w:r w:rsidRPr="00FF546B">
        <w:rPr>
          <w:rFonts w:eastAsiaTheme="minorHAnsi"/>
          <w:sz w:val="22"/>
          <w:szCs w:val="22"/>
          <w:lang w:eastAsia="en-US"/>
        </w:rPr>
        <w:t>которых</w:t>
      </w:r>
      <w:proofErr w:type="gramEnd"/>
      <w:r w:rsidRPr="00FF546B">
        <w:rPr>
          <w:rFonts w:eastAsiaTheme="minorHAnsi"/>
          <w:sz w:val="22"/>
          <w:szCs w:val="22"/>
          <w:lang w:eastAsia="en-US"/>
        </w:rPr>
        <w:t xml:space="preserve"> имеет минимальную емкость 6 кг.</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17.Кронштейн для крепления класса опасности.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18.Пенал </w:t>
      </w:r>
      <w:r w:rsidRPr="00FF546B">
        <w:rPr>
          <w:rFonts w:eastAsiaTheme="minorHAnsi"/>
          <w:sz w:val="22"/>
          <w:szCs w:val="22"/>
          <w:lang w:val="en-US" w:eastAsia="en-US"/>
        </w:rPr>
        <w:t>L</w:t>
      </w:r>
      <w:r w:rsidRPr="00FF546B">
        <w:rPr>
          <w:rFonts w:eastAsiaTheme="minorHAnsi"/>
          <w:sz w:val="22"/>
          <w:szCs w:val="22"/>
          <w:lang w:eastAsia="en-US"/>
        </w:rPr>
        <w:t>=3240 Ø 160</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19.Стальной ящик для песка.</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20.Противооткатные упоры.</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21.Электро-пневмо управление донным клапаном и КОМ из кабины водителя.</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22.Управление с централизованного пульта в кабине со световой индикацией.</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23.Фильтр сетчатый в алюминиевом корпусе тонкость фильтрации 25мкм.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24.БРС «</w:t>
      </w:r>
      <w:r w:rsidRPr="00FF546B">
        <w:rPr>
          <w:rFonts w:eastAsiaTheme="minorHAnsi"/>
          <w:sz w:val="22"/>
          <w:szCs w:val="22"/>
          <w:lang w:val="en-US" w:eastAsia="en-US"/>
        </w:rPr>
        <w:t>CAMLOOK</w:t>
      </w:r>
      <w:r w:rsidRPr="00FF546B">
        <w:rPr>
          <w:rFonts w:eastAsiaTheme="minorHAnsi"/>
          <w:sz w:val="22"/>
          <w:szCs w:val="22"/>
          <w:lang w:eastAsia="en-US"/>
        </w:rPr>
        <w:t xml:space="preserve">» </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25.Насос ВС-80 вихревой самовсасывающий, производительность 580л/мин.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26.Устройство ограничения скорости.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27.Система ГЛОНАСС/</w:t>
      </w:r>
      <w:r w:rsidRPr="00FF546B">
        <w:rPr>
          <w:rFonts w:eastAsiaTheme="minorHAnsi"/>
          <w:sz w:val="22"/>
          <w:szCs w:val="22"/>
          <w:lang w:val="en-US" w:eastAsia="en-US"/>
        </w:rPr>
        <w:t>GPRS</w:t>
      </w:r>
      <w:r w:rsidRPr="00FF546B">
        <w:rPr>
          <w:rFonts w:eastAsiaTheme="minorHAnsi"/>
          <w:sz w:val="22"/>
          <w:szCs w:val="22"/>
          <w:lang w:eastAsia="en-US"/>
        </w:rPr>
        <w:t>/</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28.Тахограф Меркурий с СКЗИ.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29.Автономный предпусковой подогреватель.</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30.Гарантия на изделие 1 год.</w:t>
      </w:r>
    </w:p>
    <w:p w:rsidR="006A6ED5" w:rsidRPr="00FF546B" w:rsidRDefault="006A6ED5" w:rsidP="00FF546B">
      <w:pPr>
        <w:rPr>
          <w:sz w:val="22"/>
          <w:szCs w:val="22"/>
        </w:rPr>
      </w:pPr>
    </w:p>
    <w:p w:rsidR="00C33209" w:rsidRPr="00FF546B" w:rsidRDefault="00C33209" w:rsidP="00FF546B">
      <w:pPr>
        <w:rPr>
          <w:sz w:val="22"/>
          <w:szCs w:val="22"/>
        </w:rPr>
      </w:pPr>
    </w:p>
    <w:sectPr w:rsidR="00C33209" w:rsidRPr="00FF546B" w:rsidSect="00BA7A0E">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A3" w:rsidRDefault="00E25EA3" w:rsidP="00005F98">
      <w:r>
        <w:separator/>
      </w:r>
    </w:p>
  </w:endnote>
  <w:endnote w:type="continuationSeparator" w:id="0">
    <w:p w:rsidR="00E25EA3" w:rsidRDefault="00E25EA3"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A3" w:rsidRDefault="00E25EA3" w:rsidP="00005F98">
      <w:r>
        <w:separator/>
      </w:r>
    </w:p>
  </w:footnote>
  <w:footnote w:type="continuationSeparator" w:id="0">
    <w:p w:rsidR="00E25EA3" w:rsidRDefault="00E25EA3"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3">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9B4BBE"/>
    <w:multiLevelType w:val="hybridMultilevel"/>
    <w:tmpl w:val="3FE8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C62EF"/>
    <w:multiLevelType w:val="singleLevel"/>
    <w:tmpl w:val="7D606E3E"/>
    <w:lvl w:ilvl="0">
      <w:numFmt w:val="bullet"/>
      <w:lvlText w:val="-"/>
      <w:lvlJc w:val="left"/>
      <w:pPr>
        <w:ind w:left="0" w:firstLine="0"/>
      </w:pPr>
    </w:lvl>
  </w:abstractNum>
  <w:abstractNum w:abstractNumId="7">
    <w:nsid w:val="1FD44D8C"/>
    <w:multiLevelType w:val="singleLevel"/>
    <w:tmpl w:val="4D3EA76C"/>
    <w:lvl w:ilvl="0">
      <w:numFmt w:val="bullet"/>
      <w:lvlText w:val="-"/>
      <w:lvlJc w:val="left"/>
      <w:pPr>
        <w:ind w:left="0" w:firstLine="0"/>
      </w:pPr>
    </w:lvl>
  </w:abstractNum>
  <w:abstractNum w:abstractNumId="8">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0">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E1176D"/>
    <w:multiLevelType w:val="hybridMultilevel"/>
    <w:tmpl w:val="BAB663AA"/>
    <w:lvl w:ilvl="0" w:tplc="EDE296DA">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6">
    <w:nsid w:val="5AC86B09"/>
    <w:multiLevelType w:val="singleLevel"/>
    <w:tmpl w:val="20FA733E"/>
    <w:lvl w:ilvl="0">
      <w:numFmt w:val="bullet"/>
      <w:lvlText w:val="-"/>
      <w:lvlJc w:val="left"/>
      <w:pPr>
        <w:ind w:left="0" w:firstLine="0"/>
      </w:p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E3E22CA"/>
    <w:multiLevelType w:val="hybridMultilevel"/>
    <w:tmpl w:val="9E5C9B1C"/>
    <w:lvl w:ilvl="0" w:tplc="89EC95E0">
      <w:start w:val="1"/>
      <w:numFmt w:val="decimal"/>
      <w:lvlText w:val="%1)"/>
      <w:lvlJc w:val="left"/>
      <w:pPr>
        <w:ind w:left="1069" w:hanging="360"/>
      </w:pPr>
      <w:rPr>
        <w:rFonts w:hint="default"/>
      </w:rPr>
    </w:lvl>
    <w:lvl w:ilvl="1" w:tplc="2FAAEDD0" w:tentative="1">
      <w:start w:val="1"/>
      <w:numFmt w:val="lowerLetter"/>
      <w:lvlText w:val="%2."/>
      <w:lvlJc w:val="left"/>
      <w:pPr>
        <w:ind w:left="1789" w:hanging="360"/>
      </w:pPr>
    </w:lvl>
    <w:lvl w:ilvl="2" w:tplc="01160A92" w:tentative="1">
      <w:start w:val="1"/>
      <w:numFmt w:val="lowerRoman"/>
      <w:lvlText w:val="%3."/>
      <w:lvlJc w:val="right"/>
      <w:pPr>
        <w:ind w:left="2509" w:hanging="180"/>
      </w:pPr>
    </w:lvl>
    <w:lvl w:ilvl="3" w:tplc="CF00B286" w:tentative="1">
      <w:start w:val="1"/>
      <w:numFmt w:val="decimal"/>
      <w:lvlText w:val="%4."/>
      <w:lvlJc w:val="left"/>
      <w:pPr>
        <w:ind w:left="3229" w:hanging="360"/>
      </w:pPr>
    </w:lvl>
    <w:lvl w:ilvl="4" w:tplc="5838ADAA" w:tentative="1">
      <w:start w:val="1"/>
      <w:numFmt w:val="lowerLetter"/>
      <w:lvlText w:val="%5."/>
      <w:lvlJc w:val="left"/>
      <w:pPr>
        <w:ind w:left="3949" w:hanging="360"/>
      </w:pPr>
    </w:lvl>
    <w:lvl w:ilvl="5" w:tplc="E1A039D0" w:tentative="1">
      <w:start w:val="1"/>
      <w:numFmt w:val="lowerRoman"/>
      <w:lvlText w:val="%6."/>
      <w:lvlJc w:val="right"/>
      <w:pPr>
        <w:ind w:left="4669" w:hanging="180"/>
      </w:pPr>
    </w:lvl>
    <w:lvl w:ilvl="6" w:tplc="3D80A52E" w:tentative="1">
      <w:start w:val="1"/>
      <w:numFmt w:val="decimal"/>
      <w:lvlText w:val="%7."/>
      <w:lvlJc w:val="left"/>
      <w:pPr>
        <w:ind w:left="5389" w:hanging="360"/>
      </w:pPr>
    </w:lvl>
    <w:lvl w:ilvl="7" w:tplc="64C690C2" w:tentative="1">
      <w:start w:val="1"/>
      <w:numFmt w:val="lowerLetter"/>
      <w:lvlText w:val="%8."/>
      <w:lvlJc w:val="left"/>
      <w:pPr>
        <w:ind w:left="6109" w:hanging="360"/>
      </w:pPr>
    </w:lvl>
    <w:lvl w:ilvl="8" w:tplc="04FEE5BE" w:tentative="1">
      <w:start w:val="1"/>
      <w:numFmt w:val="lowerRoman"/>
      <w:lvlText w:val="%9."/>
      <w:lvlJc w:val="right"/>
      <w:pPr>
        <w:ind w:left="6829" w:hanging="180"/>
      </w:pPr>
    </w:lvl>
  </w:abstractNum>
  <w:abstractNum w:abstractNumId="2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1"/>
  </w:num>
  <w:num w:numId="2">
    <w:abstractNumId w:val="10"/>
  </w:num>
  <w:num w:numId="3">
    <w:abstractNumId w:val="8"/>
  </w:num>
  <w:num w:numId="4">
    <w:abstractNumId w:val="20"/>
  </w:num>
  <w:num w:numId="5">
    <w:abstractNumId w:val="7"/>
  </w:num>
  <w:num w:numId="6">
    <w:abstractNumId w:val="16"/>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9"/>
  </w:num>
  <w:num w:numId="15">
    <w:abstractNumId w:val="13"/>
  </w:num>
  <w:num w:numId="16">
    <w:abstractNumId w:val="18"/>
  </w:num>
  <w:num w:numId="17">
    <w:abstractNumId w:val="15"/>
  </w:num>
  <w:num w:numId="18">
    <w:abstractNumId w:val="2"/>
  </w:num>
  <w:num w:numId="19">
    <w:abstractNumId w:val="22"/>
  </w:num>
  <w:num w:numId="20">
    <w:abstractNumId w:val="5"/>
  </w:num>
  <w:num w:numId="2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5F98"/>
    <w:rsid w:val="000157E4"/>
    <w:rsid w:val="00026423"/>
    <w:rsid w:val="00026C33"/>
    <w:rsid w:val="00027A55"/>
    <w:rsid w:val="00056B83"/>
    <w:rsid w:val="0006005B"/>
    <w:rsid w:val="000629D2"/>
    <w:rsid w:val="000844A3"/>
    <w:rsid w:val="000914F9"/>
    <w:rsid w:val="000B2FCF"/>
    <w:rsid w:val="000B392C"/>
    <w:rsid w:val="000C5C47"/>
    <w:rsid w:val="000C7C3A"/>
    <w:rsid w:val="000D3500"/>
    <w:rsid w:val="000D75A4"/>
    <w:rsid w:val="000F5BD8"/>
    <w:rsid w:val="00101B47"/>
    <w:rsid w:val="001068A4"/>
    <w:rsid w:val="00134869"/>
    <w:rsid w:val="00145B9A"/>
    <w:rsid w:val="0014668C"/>
    <w:rsid w:val="0015727C"/>
    <w:rsid w:val="00163FB5"/>
    <w:rsid w:val="00170B78"/>
    <w:rsid w:val="00174889"/>
    <w:rsid w:val="001777A3"/>
    <w:rsid w:val="00177DEB"/>
    <w:rsid w:val="00181E78"/>
    <w:rsid w:val="00184271"/>
    <w:rsid w:val="00191CBD"/>
    <w:rsid w:val="00193934"/>
    <w:rsid w:val="00193989"/>
    <w:rsid w:val="001A017B"/>
    <w:rsid w:val="001A0AB8"/>
    <w:rsid w:val="001A27D9"/>
    <w:rsid w:val="001A5A05"/>
    <w:rsid w:val="001B12D5"/>
    <w:rsid w:val="001B449F"/>
    <w:rsid w:val="001B7D64"/>
    <w:rsid w:val="001D1DE9"/>
    <w:rsid w:val="001E5A25"/>
    <w:rsid w:val="001F1419"/>
    <w:rsid w:val="001F47BF"/>
    <w:rsid w:val="001F49B6"/>
    <w:rsid w:val="0020365C"/>
    <w:rsid w:val="00212400"/>
    <w:rsid w:val="00217C93"/>
    <w:rsid w:val="00220BC9"/>
    <w:rsid w:val="0022266F"/>
    <w:rsid w:val="00226580"/>
    <w:rsid w:val="00250F5A"/>
    <w:rsid w:val="00257E88"/>
    <w:rsid w:val="00263BB2"/>
    <w:rsid w:val="00273D09"/>
    <w:rsid w:val="00274A72"/>
    <w:rsid w:val="0027759D"/>
    <w:rsid w:val="0029797A"/>
    <w:rsid w:val="002A0C94"/>
    <w:rsid w:val="002A1CAA"/>
    <w:rsid w:val="002A3219"/>
    <w:rsid w:val="002B5277"/>
    <w:rsid w:val="002B7297"/>
    <w:rsid w:val="002C20B3"/>
    <w:rsid w:val="002C2B9A"/>
    <w:rsid w:val="002D739B"/>
    <w:rsid w:val="002E2756"/>
    <w:rsid w:val="002F3292"/>
    <w:rsid w:val="00306C0A"/>
    <w:rsid w:val="0031042E"/>
    <w:rsid w:val="00312BAB"/>
    <w:rsid w:val="00313F3F"/>
    <w:rsid w:val="00342C77"/>
    <w:rsid w:val="00342CAF"/>
    <w:rsid w:val="00345377"/>
    <w:rsid w:val="003474EB"/>
    <w:rsid w:val="00351504"/>
    <w:rsid w:val="00352062"/>
    <w:rsid w:val="003525A1"/>
    <w:rsid w:val="003675E0"/>
    <w:rsid w:val="00367F12"/>
    <w:rsid w:val="003775D3"/>
    <w:rsid w:val="00382F8F"/>
    <w:rsid w:val="00384AE0"/>
    <w:rsid w:val="00397733"/>
    <w:rsid w:val="003A295A"/>
    <w:rsid w:val="003A6129"/>
    <w:rsid w:val="003A6615"/>
    <w:rsid w:val="003B09F2"/>
    <w:rsid w:val="003B5906"/>
    <w:rsid w:val="003C50F4"/>
    <w:rsid w:val="003F59E6"/>
    <w:rsid w:val="003F64CE"/>
    <w:rsid w:val="003F6CD3"/>
    <w:rsid w:val="00401517"/>
    <w:rsid w:val="0040198F"/>
    <w:rsid w:val="0040433D"/>
    <w:rsid w:val="00407BB5"/>
    <w:rsid w:val="00407C17"/>
    <w:rsid w:val="0041705A"/>
    <w:rsid w:val="00430CA2"/>
    <w:rsid w:val="0046669A"/>
    <w:rsid w:val="00467BDB"/>
    <w:rsid w:val="0048275B"/>
    <w:rsid w:val="004B14C6"/>
    <w:rsid w:val="004B5188"/>
    <w:rsid w:val="004B78F8"/>
    <w:rsid w:val="004C0E28"/>
    <w:rsid w:val="004C6E66"/>
    <w:rsid w:val="004E3087"/>
    <w:rsid w:val="004E3443"/>
    <w:rsid w:val="004E4FE7"/>
    <w:rsid w:val="004E5FCE"/>
    <w:rsid w:val="004F0429"/>
    <w:rsid w:val="00514493"/>
    <w:rsid w:val="00520D3D"/>
    <w:rsid w:val="005346E2"/>
    <w:rsid w:val="005356DD"/>
    <w:rsid w:val="005456A6"/>
    <w:rsid w:val="005463D3"/>
    <w:rsid w:val="00554F78"/>
    <w:rsid w:val="00563EDB"/>
    <w:rsid w:val="005644A1"/>
    <w:rsid w:val="005648B3"/>
    <w:rsid w:val="00570C37"/>
    <w:rsid w:val="00572307"/>
    <w:rsid w:val="00590ACC"/>
    <w:rsid w:val="00593FD2"/>
    <w:rsid w:val="005C07E2"/>
    <w:rsid w:val="005C52F5"/>
    <w:rsid w:val="005C6F2E"/>
    <w:rsid w:val="005D4963"/>
    <w:rsid w:val="005D5905"/>
    <w:rsid w:val="005D63A2"/>
    <w:rsid w:val="005E14D1"/>
    <w:rsid w:val="005F6778"/>
    <w:rsid w:val="00607DC8"/>
    <w:rsid w:val="006134C2"/>
    <w:rsid w:val="00622317"/>
    <w:rsid w:val="00625278"/>
    <w:rsid w:val="006409DE"/>
    <w:rsid w:val="00656C98"/>
    <w:rsid w:val="00664246"/>
    <w:rsid w:val="00666607"/>
    <w:rsid w:val="00670EA4"/>
    <w:rsid w:val="00697649"/>
    <w:rsid w:val="006A02FE"/>
    <w:rsid w:val="006A1CD8"/>
    <w:rsid w:val="006A6ED5"/>
    <w:rsid w:val="006C37FF"/>
    <w:rsid w:val="006C3C79"/>
    <w:rsid w:val="006C7173"/>
    <w:rsid w:val="006D0D25"/>
    <w:rsid w:val="006D34EC"/>
    <w:rsid w:val="006D3A5C"/>
    <w:rsid w:val="006D783E"/>
    <w:rsid w:val="006F0B4F"/>
    <w:rsid w:val="006F5157"/>
    <w:rsid w:val="00707C85"/>
    <w:rsid w:val="00707E9A"/>
    <w:rsid w:val="00717202"/>
    <w:rsid w:val="0073396E"/>
    <w:rsid w:val="00733A23"/>
    <w:rsid w:val="0075472B"/>
    <w:rsid w:val="00756100"/>
    <w:rsid w:val="00756555"/>
    <w:rsid w:val="007572D4"/>
    <w:rsid w:val="00772C26"/>
    <w:rsid w:val="00775FA5"/>
    <w:rsid w:val="007818CD"/>
    <w:rsid w:val="00785B39"/>
    <w:rsid w:val="0079323E"/>
    <w:rsid w:val="007A7580"/>
    <w:rsid w:val="007C3BA2"/>
    <w:rsid w:val="007D3A56"/>
    <w:rsid w:val="007E6C42"/>
    <w:rsid w:val="00807637"/>
    <w:rsid w:val="008200BE"/>
    <w:rsid w:val="00824182"/>
    <w:rsid w:val="00824E43"/>
    <w:rsid w:val="00830AB7"/>
    <w:rsid w:val="00841B66"/>
    <w:rsid w:val="00844A84"/>
    <w:rsid w:val="008461DF"/>
    <w:rsid w:val="00860483"/>
    <w:rsid w:val="008643F2"/>
    <w:rsid w:val="008745BB"/>
    <w:rsid w:val="008748B1"/>
    <w:rsid w:val="00876226"/>
    <w:rsid w:val="00877279"/>
    <w:rsid w:val="00886919"/>
    <w:rsid w:val="008878E5"/>
    <w:rsid w:val="008906A6"/>
    <w:rsid w:val="0089450A"/>
    <w:rsid w:val="008977CD"/>
    <w:rsid w:val="0089799C"/>
    <w:rsid w:val="008A2AD9"/>
    <w:rsid w:val="008A7FFC"/>
    <w:rsid w:val="008B341B"/>
    <w:rsid w:val="008B409D"/>
    <w:rsid w:val="008B7967"/>
    <w:rsid w:val="008E0F6E"/>
    <w:rsid w:val="008F1CAB"/>
    <w:rsid w:val="008F6FAA"/>
    <w:rsid w:val="00911BCC"/>
    <w:rsid w:val="00917423"/>
    <w:rsid w:val="009350C9"/>
    <w:rsid w:val="009414A9"/>
    <w:rsid w:val="00942CB1"/>
    <w:rsid w:val="00955801"/>
    <w:rsid w:val="00960612"/>
    <w:rsid w:val="0096767D"/>
    <w:rsid w:val="009734EF"/>
    <w:rsid w:val="00981F50"/>
    <w:rsid w:val="00982915"/>
    <w:rsid w:val="00986DE5"/>
    <w:rsid w:val="009A479A"/>
    <w:rsid w:val="009C187E"/>
    <w:rsid w:val="009C5A9D"/>
    <w:rsid w:val="009C6B49"/>
    <w:rsid w:val="009C7DAB"/>
    <w:rsid w:val="009E1928"/>
    <w:rsid w:val="009E3FB3"/>
    <w:rsid w:val="009F65C9"/>
    <w:rsid w:val="00A109AE"/>
    <w:rsid w:val="00A16345"/>
    <w:rsid w:val="00A17527"/>
    <w:rsid w:val="00A27BF3"/>
    <w:rsid w:val="00A30DBD"/>
    <w:rsid w:val="00A45125"/>
    <w:rsid w:val="00A45C14"/>
    <w:rsid w:val="00A468C1"/>
    <w:rsid w:val="00A5169D"/>
    <w:rsid w:val="00A6319F"/>
    <w:rsid w:val="00A7198E"/>
    <w:rsid w:val="00AA110C"/>
    <w:rsid w:val="00AA58EF"/>
    <w:rsid w:val="00AA6178"/>
    <w:rsid w:val="00AB58F6"/>
    <w:rsid w:val="00AC0E3D"/>
    <w:rsid w:val="00AC29C2"/>
    <w:rsid w:val="00AC7121"/>
    <w:rsid w:val="00AD2AB6"/>
    <w:rsid w:val="00AE1B1F"/>
    <w:rsid w:val="00AE68DA"/>
    <w:rsid w:val="00AE6E15"/>
    <w:rsid w:val="00AF13CC"/>
    <w:rsid w:val="00B117C8"/>
    <w:rsid w:val="00B132BB"/>
    <w:rsid w:val="00B17ECB"/>
    <w:rsid w:val="00B20EE3"/>
    <w:rsid w:val="00B22B7C"/>
    <w:rsid w:val="00B339BD"/>
    <w:rsid w:val="00B35814"/>
    <w:rsid w:val="00B45A0F"/>
    <w:rsid w:val="00B478AB"/>
    <w:rsid w:val="00B648F0"/>
    <w:rsid w:val="00B70CDE"/>
    <w:rsid w:val="00B748ED"/>
    <w:rsid w:val="00B93082"/>
    <w:rsid w:val="00B9799B"/>
    <w:rsid w:val="00BA7A0E"/>
    <w:rsid w:val="00BB298B"/>
    <w:rsid w:val="00BC5858"/>
    <w:rsid w:val="00BC5E1E"/>
    <w:rsid w:val="00BE34C2"/>
    <w:rsid w:val="00BF0682"/>
    <w:rsid w:val="00BF4D4F"/>
    <w:rsid w:val="00BF4F55"/>
    <w:rsid w:val="00C12422"/>
    <w:rsid w:val="00C13127"/>
    <w:rsid w:val="00C33209"/>
    <w:rsid w:val="00C4680E"/>
    <w:rsid w:val="00C504ED"/>
    <w:rsid w:val="00C7243D"/>
    <w:rsid w:val="00C76156"/>
    <w:rsid w:val="00C801A9"/>
    <w:rsid w:val="00C9443E"/>
    <w:rsid w:val="00CA5CE0"/>
    <w:rsid w:val="00CA7537"/>
    <w:rsid w:val="00CD36C0"/>
    <w:rsid w:val="00CD69B0"/>
    <w:rsid w:val="00CD7FBE"/>
    <w:rsid w:val="00CE2A44"/>
    <w:rsid w:val="00CF39E0"/>
    <w:rsid w:val="00CF3A1C"/>
    <w:rsid w:val="00D247F6"/>
    <w:rsid w:val="00D40079"/>
    <w:rsid w:val="00D43E94"/>
    <w:rsid w:val="00D56596"/>
    <w:rsid w:val="00D608D1"/>
    <w:rsid w:val="00DA61F9"/>
    <w:rsid w:val="00DB0334"/>
    <w:rsid w:val="00DB0EF7"/>
    <w:rsid w:val="00DB0FF6"/>
    <w:rsid w:val="00DB14EA"/>
    <w:rsid w:val="00DC7B5C"/>
    <w:rsid w:val="00DD381C"/>
    <w:rsid w:val="00DE3469"/>
    <w:rsid w:val="00DE4984"/>
    <w:rsid w:val="00DF29F8"/>
    <w:rsid w:val="00E064AB"/>
    <w:rsid w:val="00E13B26"/>
    <w:rsid w:val="00E25EA3"/>
    <w:rsid w:val="00E2647E"/>
    <w:rsid w:val="00E336B2"/>
    <w:rsid w:val="00E350AB"/>
    <w:rsid w:val="00E42E44"/>
    <w:rsid w:val="00E51A47"/>
    <w:rsid w:val="00E55282"/>
    <w:rsid w:val="00E60318"/>
    <w:rsid w:val="00E66316"/>
    <w:rsid w:val="00E71F68"/>
    <w:rsid w:val="00EA3281"/>
    <w:rsid w:val="00EA7EDB"/>
    <w:rsid w:val="00EB7288"/>
    <w:rsid w:val="00EB7D36"/>
    <w:rsid w:val="00F01DE0"/>
    <w:rsid w:val="00F0503B"/>
    <w:rsid w:val="00F21CC3"/>
    <w:rsid w:val="00F22334"/>
    <w:rsid w:val="00F234AF"/>
    <w:rsid w:val="00F27AAE"/>
    <w:rsid w:val="00F51ABC"/>
    <w:rsid w:val="00F532F4"/>
    <w:rsid w:val="00F559D1"/>
    <w:rsid w:val="00F71D51"/>
    <w:rsid w:val="00F84F92"/>
    <w:rsid w:val="00F953C8"/>
    <w:rsid w:val="00FA4115"/>
    <w:rsid w:val="00FA483A"/>
    <w:rsid w:val="00FA635C"/>
    <w:rsid w:val="00FD03BB"/>
    <w:rsid w:val="00FD50C2"/>
    <w:rsid w:val="00FD50E3"/>
    <w:rsid w:val="00FE004E"/>
    <w:rsid w:val="00FE0390"/>
    <w:rsid w:val="00FE25C8"/>
    <w:rsid w:val="00FF4F9B"/>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6A6E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6A6E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38445091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1249999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FACCB-3832-4528-B26F-5840BE16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8679</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Казакова Наталья Викторовна</cp:lastModifiedBy>
  <cp:revision>12</cp:revision>
  <cp:lastPrinted>2016-04-21T05:30:00Z</cp:lastPrinted>
  <dcterms:created xsi:type="dcterms:W3CDTF">2016-04-18T07:33:00Z</dcterms:created>
  <dcterms:modified xsi:type="dcterms:W3CDTF">2016-04-22T09:45:00Z</dcterms:modified>
</cp:coreProperties>
</file>