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0476D"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710"/>
        <w:gridCol w:w="1278"/>
        <w:gridCol w:w="568"/>
        <w:gridCol w:w="1419"/>
        <w:gridCol w:w="1278"/>
        <w:gridCol w:w="1278"/>
        <w:gridCol w:w="1135"/>
        <w:gridCol w:w="1135"/>
        <w:gridCol w:w="547"/>
      </w:tblGrid>
      <w:tr w:rsidR="00535B16" w:rsidRPr="00FD4AC2" w:rsidTr="00FD58D9">
        <w:tc>
          <w:tcPr>
            <w:tcW w:w="567" w:type="dxa"/>
            <w:vMerge w:val="restart"/>
            <w:tcBorders>
              <w:top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D58D9">
        <w:tc>
          <w:tcPr>
            <w:tcW w:w="567" w:type="dxa"/>
            <w:vMerge/>
            <w:tcBorders>
              <w:top w:val="nil"/>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D58D9">
        <w:tc>
          <w:tcPr>
            <w:tcW w:w="567" w:type="dxa"/>
            <w:vMerge/>
            <w:tcBorders>
              <w:top w:val="nil"/>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D58D9">
        <w:tc>
          <w:tcPr>
            <w:tcW w:w="567" w:type="dxa"/>
            <w:tcBorders>
              <w:top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D58D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9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8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D58D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75"/>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18"/>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r w:rsidRPr="00FD4AC2">
              <w:rPr>
                <w:rFonts w:ascii="Times New Roman" w:hAnsi="Times New Roman" w:cs="Times New Roman"/>
                <w:sz w:val="18"/>
                <w:szCs w:val="18"/>
              </w:rPr>
              <w:lastRenderedPageBreak/>
              <w:t>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399 000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Апрель 2016 </w:t>
            </w:r>
            <w:r w:rsidRPr="00FD4AC2">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Июль 2016 </w:t>
            </w:r>
            <w:r w:rsidRPr="00FD4AC2">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40"/>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E4A13" w:rsidRPr="00FD4AC2" w:rsidRDefault="007E4A13" w:rsidP="00C90DFE">
            <w:pPr>
              <w:pStyle w:val="a5"/>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 10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86"/>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90"/>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9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64"/>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Ремонт помещений </w:t>
            </w:r>
            <w:r w:rsidRPr="00FD4AC2">
              <w:rPr>
                <w:rFonts w:ascii="Times New Roman" w:hAnsi="Times New Roman" w:cs="Times New Roman"/>
                <w:sz w:val="18"/>
                <w:szCs w:val="18"/>
              </w:rPr>
              <w:lastRenderedPageBreak/>
              <w:t>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w:t>
            </w:r>
            <w:r w:rsidRPr="00FD4AC2">
              <w:rPr>
                <w:rFonts w:ascii="Times New Roman" w:hAnsi="Times New Roman" w:cs="Times New Roman"/>
                <w:sz w:val="18"/>
                <w:szCs w:val="18"/>
              </w:rPr>
              <w:lastRenderedPageBreak/>
              <w:t xml:space="preserve">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w:t>
            </w:r>
            <w:r w:rsidRPr="00FD4AC2">
              <w:rPr>
                <w:rFonts w:ascii="Times New Roman" w:hAnsi="Times New Roman" w:cs="Times New Roman"/>
                <w:sz w:val="18"/>
                <w:szCs w:val="18"/>
              </w:rPr>
              <w:lastRenderedPageBreak/>
              <w:t>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9 500 000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75"/>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8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1 420 000,00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9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110 000,00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6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 xml:space="preserve">Мах температура </w:t>
            </w:r>
            <w:r w:rsidRPr="00FD4AC2">
              <w:rPr>
                <w:rFonts w:ascii="Times New Roman" w:hAnsi="Times New Roman" w:cs="Times New Roman"/>
                <w:sz w:val="18"/>
                <w:szCs w:val="18"/>
              </w:rPr>
              <w:lastRenderedPageBreak/>
              <w:t>+250ºС;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470 000,00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2 800 </w:t>
            </w:r>
            <w:r w:rsidR="00130F55" w:rsidRPr="00FD4AC2">
              <w:rPr>
                <w:rFonts w:ascii="Times New Roman" w:hAnsi="Times New Roman" w:cs="Times New Roman"/>
                <w:sz w:val="18"/>
                <w:szCs w:val="18"/>
              </w:rPr>
              <w:t>000</w:t>
            </w:r>
            <w:r>
              <w:rPr>
                <w:rFonts w:ascii="Times New Roman" w:hAnsi="Times New Roman" w:cs="Times New Roman"/>
                <w:sz w:val="18"/>
                <w:szCs w:val="18"/>
              </w:rPr>
              <w:t>,00</w:t>
            </w:r>
            <w:r w:rsidR="00130F55"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w:t>
            </w:r>
            <w:r w:rsidRPr="00FD4AC2">
              <w:rPr>
                <w:rFonts w:ascii="Times New Roman" w:hAnsi="Times New Roman" w:cs="Times New Roman"/>
                <w:sz w:val="18"/>
                <w:szCs w:val="18"/>
              </w:rPr>
              <w:lastRenderedPageBreak/>
              <w:t>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D58D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w:t>
            </w:r>
            <w:proofErr w:type="gramStart"/>
            <w:r w:rsidR="00C82577" w:rsidRPr="00FD4AC2">
              <w:rPr>
                <w:rFonts w:ascii="Times New Roman" w:hAnsi="Times New Roman" w:cs="Times New Roman"/>
                <w:sz w:val="18"/>
                <w:szCs w:val="18"/>
              </w:rPr>
              <w:t>ПО</w:t>
            </w:r>
            <w:proofErr w:type="gramEnd"/>
            <w:r w:rsidR="00C82577"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3000000</w:t>
            </w:r>
            <w:r w:rsidR="003B5304"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коммутационного оборудования для </w:t>
            </w:r>
            <w:r w:rsidRPr="00FD4AC2">
              <w:rPr>
                <w:rFonts w:ascii="Times New Roman" w:hAnsi="Times New Roman" w:cs="Times New Roman"/>
                <w:sz w:val="18"/>
                <w:szCs w:val="18"/>
              </w:rPr>
              <w:lastRenderedPageBreak/>
              <w:t>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w:t>
            </w:r>
            <w:r w:rsidRPr="00FD4AC2">
              <w:rPr>
                <w:rFonts w:ascii="Times New Roman" w:hAnsi="Times New Roman" w:cs="Times New Roman"/>
                <w:sz w:val="18"/>
                <w:szCs w:val="18"/>
              </w:rPr>
              <w:lastRenderedPageBreak/>
              <w:t>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w:t>
            </w:r>
            <w:r w:rsidRPr="00FD4AC2">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6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w:t>
            </w:r>
            <w:r w:rsidRPr="00FD4AC2">
              <w:rPr>
                <w:rFonts w:ascii="Times New Roman" w:hAnsi="Times New Roman" w:cs="Times New Roman"/>
                <w:sz w:val="18"/>
                <w:szCs w:val="18"/>
              </w:rPr>
              <w:lastRenderedPageBreak/>
              <w:t>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Гарантия на работы и материалы, </w:t>
            </w:r>
            <w:r w:rsidRPr="00FD4AC2">
              <w:rPr>
                <w:rFonts w:ascii="Times New Roman" w:hAnsi="Times New Roman" w:cs="Times New Roman"/>
                <w:sz w:val="18"/>
                <w:szCs w:val="18"/>
              </w:rPr>
              <w:lastRenderedPageBreak/>
              <w:t>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9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xml:space="preserve">,  РП-2,ТП-894, </w:t>
            </w:r>
            <w:r w:rsidRPr="00FD4AC2">
              <w:rPr>
                <w:rFonts w:ascii="Times New Roman" w:hAnsi="Times New Roman" w:cs="Times New Roman"/>
                <w:sz w:val="18"/>
                <w:szCs w:val="18"/>
              </w:rPr>
              <w:lastRenderedPageBreak/>
              <w:t>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Работы выполнить </w:t>
            </w:r>
            <w:r w:rsidRPr="00FD4AC2">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9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bookmarkStart w:id="1" w:name="_GoBack"/>
            <w:bookmarkEnd w:id="1"/>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90DFE">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Услуги по сбору и </w:t>
            </w:r>
            <w:r w:rsidRPr="00FD4AC2">
              <w:rPr>
                <w:rFonts w:ascii="Times New Roman" w:hAnsi="Times New Roman" w:cs="Times New Roman"/>
                <w:sz w:val="18"/>
                <w:szCs w:val="18"/>
              </w:rPr>
              <w:lastRenderedPageBreak/>
              <w:t>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w:t>
            </w:r>
            <w:proofErr w:type="gramStart"/>
            <w:r w:rsidRPr="00FD4AC2">
              <w:rPr>
                <w:rFonts w:ascii="Times New Roman" w:hAnsi="Times New Roman" w:cs="Times New Roman"/>
                <w:sz w:val="18"/>
                <w:szCs w:val="18"/>
              </w:rPr>
              <w:lastRenderedPageBreak/>
              <w:t>техническим</w:t>
            </w:r>
            <w:proofErr w:type="gramEnd"/>
            <w:r w:rsidRPr="00FD4AC2">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w:t>
            </w:r>
            <w:r w:rsidRPr="00FD4AC2">
              <w:rPr>
                <w:rFonts w:ascii="Times New Roman" w:hAnsi="Times New Roman" w:cs="Times New Roman"/>
                <w:sz w:val="18"/>
                <w:szCs w:val="18"/>
              </w:rPr>
              <w:lastRenderedPageBreak/>
              <w:t>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280 300,00</w:t>
            </w:r>
            <w:r w:rsidR="00B86C3E" w:rsidRPr="00FD4AC2">
              <w:rPr>
                <w:rFonts w:ascii="Times New Roman" w:hAnsi="Times New Roman" w:cs="Times New Roman"/>
                <w:sz w:val="18"/>
                <w:szCs w:val="18"/>
              </w:rPr>
              <w:t xml:space="preserve"> </w:t>
            </w:r>
            <w:r w:rsidR="00B86C3E"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95"/>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C90DFE">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9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молочной </w:t>
            </w:r>
            <w:r w:rsidRPr="00FD4AC2">
              <w:rPr>
                <w:rFonts w:ascii="Times New Roman" w:hAnsi="Times New Roman" w:cs="Times New Roman"/>
                <w:sz w:val="18"/>
                <w:szCs w:val="18"/>
              </w:rPr>
              <w:lastRenderedPageBreak/>
              <w:t>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Продукция </w:t>
            </w:r>
            <w:r w:rsidRPr="00FD4AC2">
              <w:rPr>
                <w:rFonts w:ascii="Times New Roman" w:hAnsi="Times New Roman" w:cs="Times New Roman"/>
                <w:sz w:val="18"/>
                <w:szCs w:val="18"/>
              </w:rPr>
              <w:lastRenderedPageBreak/>
              <w:t>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1 485 306,00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Ноябрь 2016 </w:t>
            </w:r>
            <w:r w:rsidRPr="00FD4AC2">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D58D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D58D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D58D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D58D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w:t>
            </w:r>
            <w:r w:rsidRPr="00FD4AC2">
              <w:rPr>
                <w:rFonts w:ascii="Times New Roman" w:hAnsi="Times New Roman" w:cs="Times New Roman"/>
                <w:sz w:val="18"/>
                <w:szCs w:val="18"/>
              </w:rPr>
              <w:lastRenderedPageBreak/>
              <w:t>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w:t>
            </w:r>
            <w:r w:rsidRPr="00FD4AC2">
              <w:rPr>
                <w:rFonts w:ascii="Times New Roman" w:hAnsi="Times New Roman" w:cs="Times New Roman"/>
                <w:sz w:val="18"/>
                <w:szCs w:val="18"/>
              </w:rPr>
              <w:lastRenderedPageBreak/>
              <w:t>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w:t>
            </w:r>
            <w:r w:rsidRPr="00FD4AC2">
              <w:rPr>
                <w:rFonts w:ascii="Times New Roman" w:hAnsi="Times New Roman" w:cs="Times New Roman"/>
                <w:sz w:val="18"/>
                <w:szCs w:val="18"/>
              </w:rPr>
              <w:lastRenderedPageBreak/>
              <w:t>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РФ, г. </w:t>
            </w:r>
            <w:r w:rsidRPr="00FD4AC2">
              <w:rPr>
                <w:rFonts w:ascii="Times New Roman" w:hAnsi="Times New Roman" w:cs="Times New Roman"/>
                <w:sz w:val="18"/>
                <w:szCs w:val="18"/>
              </w:rPr>
              <w:lastRenderedPageBreak/>
              <w:t>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да</w:t>
            </w:r>
          </w:p>
        </w:tc>
      </w:tr>
      <w:tr w:rsidR="00157409" w:rsidRPr="00FD4AC2" w:rsidTr="00FD58D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D58D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w:t>
            </w:r>
            <w:proofErr w:type="gramStart"/>
            <w:r w:rsidR="003A3837" w:rsidRPr="00FD4AC2">
              <w:rPr>
                <w:rFonts w:ascii="Times New Roman" w:hAnsi="Times New Roman" w:cs="Times New Roman"/>
                <w:sz w:val="18"/>
                <w:szCs w:val="18"/>
              </w:rPr>
              <w:t>Планетная</w:t>
            </w:r>
            <w:proofErr w:type="gramEnd"/>
            <w:r w:rsidR="003A3837"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8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6C067D" w:rsidRPr="00FD4AC2"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0035F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w:t>
            </w:r>
            <w:r w:rsidR="000035F6">
              <w:rPr>
                <w:rFonts w:ascii="Times New Roman" w:hAnsi="Times New Roman" w:cs="Times New Roman"/>
                <w:sz w:val="18"/>
                <w:szCs w:val="18"/>
              </w:rPr>
              <w:t>8</w:t>
            </w:r>
            <w:r w:rsidRPr="00FD4AC2">
              <w:rPr>
                <w:rFonts w:ascii="Times New Roman" w:hAnsi="Times New Roman" w:cs="Times New Roman"/>
                <w:sz w:val="18"/>
                <w:szCs w:val="18"/>
              </w:rPr>
              <w:t>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w:t>
            </w:r>
            <w:r w:rsidRPr="00FD4AC2">
              <w:rPr>
                <w:rFonts w:ascii="Times New Roman" w:hAnsi="Times New Roman" w:cs="Times New Roman"/>
                <w:sz w:val="18"/>
                <w:szCs w:val="18"/>
              </w:rPr>
              <w:lastRenderedPageBreak/>
              <w:t>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действующим законодательств</w:t>
            </w:r>
            <w:r w:rsidRPr="00FD4AC2">
              <w:rPr>
                <w:rFonts w:ascii="Times New Roman" w:hAnsi="Times New Roman" w:cs="Times New Roman"/>
                <w:sz w:val="18"/>
                <w:szCs w:val="18"/>
              </w:rPr>
              <w:lastRenderedPageBreak/>
              <w:t>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D58D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A42B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6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DB782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D58D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D58D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D58D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D58D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водопровода В</w:t>
            </w:r>
            <w:proofErr w:type="gramStart"/>
            <w:r w:rsidRPr="00FD4AC2">
              <w:rPr>
                <w:rFonts w:ascii="Times New Roman" w:hAnsi="Times New Roman" w:cs="Times New Roman"/>
                <w:sz w:val="18"/>
                <w:szCs w:val="18"/>
              </w:rPr>
              <w:t>1</w:t>
            </w:r>
            <w:proofErr w:type="gramEnd"/>
            <w:r w:rsidRPr="00FD4AC2">
              <w:rPr>
                <w:rFonts w:ascii="Times New Roman" w:hAnsi="Times New Roman" w:cs="Times New Roman"/>
                <w:sz w:val="18"/>
                <w:szCs w:val="18"/>
              </w:rPr>
              <w:t xml:space="preserve">,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D58D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D58D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D58D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293FE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D58D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металлорежущего</w:t>
            </w:r>
            <w:proofErr w:type="gramEnd"/>
            <w:r w:rsidRPr="00FD4AC2">
              <w:rPr>
                <w:rFonts w:ascii="Times New Roman" w:hAnsi="Times New Roman" w:cs="Times New Roman"/>
                <w:sz w:val="18"/>
                <w:szCs w:val="18"/>
              </w:rPr>
              <w:t xml:space="preserve">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D58D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D58D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D58D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D58D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D58D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компьютерной </w:t>
            </w:r>
            <w:r w:rsidRPr="00FD4AC2">
              <w:rPr>
                <w:rFonts w:ascii="Times New Roman" w:hAnsi="Times New Roman" w:cs="Times New Roman"/>
                <w:sz w:val="18"/>
                <w:szCs w:val="18"/>
              </w:rPr>
              <w:lastRenderedPageBreak/>
              <w:t>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компьютерной </w:t>
            </w:r>
            <w:r w:rsidRPr="00FD4AC2">
              <w:rPr>
                <w:rFonts w:ascii="Times New Roman" w:hAnsi="Times New Roman" w:cs="Times New Roman"/>
                <w:sz w:val="18"/>
                <w:szCs w:val="18"/>
              </w:rPr>
              <w:lastRenderedPageBreak/>
              <w:t>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3400000,00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Апрель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D58D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D58D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D58D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D58D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Проезд автотранспортом туда и обратно, проживание в </w:t>
            </w:r>
            <w:r w:rsidRPr="00FD4AC2">
              <w:rPr>
                <w:rFonts w:ascii="Times New Roman" w:hAnsi="Times New Roman" w:cs="Times New Roman"/>
                <w:sz w:val="18"/>
                <w:szCs w:val="18"/>
              </w:rPr>
              <w:lastRenderedPageBreak/>
              <w:t>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D58D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D58D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D58D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D58D9">
        <w:trPr>
          <w:trHeight w:val="64"/>
        </w:trPr>
        <w:tc>
          <w:tcPr>
            <w:tcW w:w="567" w:type="dxa"/>
            <w:tcBorders>
              <w:top w:val="single" w:sz="4" w:space="0" w:color="auto"/>
              <w:bottom w:val="single" w:sz="4" w:space="0" w:color="auto"/>
              <w:right w:val="single" w:sz="4" w:space="0" w:color="auto"/>
            </w:tcBorders>
          </w:tcPr>
          <w:p w:rsidR="007713FD" w:rsidRPr="00FD4AC2"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D58D9">
        <w:trPr>
          <w:trHeight w:val="64"/>
        </w:trPr>
        <w:tc>
          <w:tcPr>
            <w:tcW w:w="567" w:type="dxa"/>
            <w:tcBorders>
              <w:top w:val="single" w:sz="4" w:space="0" w:color="auto"/>
              <w:bottom w:val="single" w:sz="4" w:space="0" w:color="auto"/>
              <w:right w:val="single" w:sz="4" w:space="0" w:color="auto"/>
            </w:tcBorders>
          </w:tcPr>
          <w:p w:rsidR="00A975C5" w:rsidRPr="00FD4AC2"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D58D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D58D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D58D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182A0F" w:rsidRPr="00FD4AC2"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D58D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D58D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D58D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C90DFE">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D58D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D58D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D58D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C90DFE">
            <w:pPr>
              <w:spacing w:after="0" w:line="240" w:lineRule="auto"/>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D58D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E97270">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D58D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8F0161">
        <w:trPr>
          <w:trHeight w:val="264"/>
        </w:trPr>
        <w:tc>
          <w:tcPr>
            <w:tcW w:w="567" w:type="dxa"/>
            <w:tcBorders>
              <w:top w:val="single" w:sz="4" w:space="0" w:color="auto"/>
              <w:bottom w:val="single" w:sz="4" w:space="0" w:color="auto"/>
              <w:right w:val="single" w:sz="4" w:space="0" w:color="auto"/>
            </w:tcBorders>
          </w:tcPr>
          <w:p w:rsidR="00FC57D5" w:rsidRPr="00FD4AC2"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870 468, 00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90DFE" w:rsidRPr="00FD4AC2" w:rsidTr="00C90DFE">
        <w:trPr>
          <w:trHeight w:val="469"/>
        </w:trPr>
        <w:tc>
          <w:tcPr>
            <w:tcW w:w="567" w:type="dxa"/>
            <w:tcBorders>
              <w:top w:val="single" w:sz="4" w:space="0" w:color="auto"/>
              <w:bottom w:val="single" w:sz="4" w:space="0" w:color="auto"/>
              <w:right w:val="single" w:sz="4" w:space="0" w:color="auto"/>
            </w:tcBorders>
          </w:tcPr>
          <w:p w:rsidR="00C90DFE" w:rsidRPr="00FD4AC2"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68.20</w:t>
            </w:r>
          </w:p>
        </w:tc>
        <w:tc>
          <w:tcPr>
            <w:tcW w:w="1420" w:type="dxa"/>
            <w:tcBorders>
              <w:top w:val="single" w:sz="4" w:space="0" w:color="auto"/>
              <w:left w:val="single" w:sz="4" w:space="0" w:color="auto"/>
              <w:bottom w:val="single" w:sz="4" w:space="0" w:color="auto"/>
              <w:right w:val="single" w:sz="4" w:space="0" w:color="auto"/>
            </w:tcBorders>
          </w:tcPr>
          <w:p w:rsidR="00C90DFE" w:rsidRPr="00C90DFE" w:rsidRDefault="00C90DFE" w:rsidP="00C90DFE">
            <w:pPr>
              <w:autoSpaceDE w:val="0"/>
              <w:autoSpaceDN w:val="0"/>
              <w:adjustRightInd w:val="0"/>
              <w:spacing w:after="0" w:line="240" w:lineRule="auto"/>
              <w:rPr>
                <w:rFonts w:ascii="Times New Roman" w:hAnsi="Times New Roman" w:cs="Times New Roman"/>
                <w:sz w:val="18"/>
                <w:szCs w:val="24"/>
              </w:rPr>
            </w:pPr>
            <w:r w:rsidRPr="00C90DFE">
              <w:rPr>
                <w:rFonts w:ascii="Times New Roman" w:hAnsi="Times New Roman" w:cs="Times New Roman"/>
                <w:sz w:val="18"/>
                <w:szCs w:val="24"/>
              </w:rPr>
              <w:t>68.20.11.000</w:t>
            </w:r>
          </w:p>
          <w:p w:rsidR="00C90DFE" w:rsidRPr="00FD4AC2" w:rsidRDefault="00C90DFE"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C90DFE" w:rsidRPr="00FD4AC2" w:rsidRDefault="00C90DFE"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1419"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8F0161">
        <w:trPr>
          <w:trHeight w:val="469"/>
        </w:trPr>
        <w:tc>
          <w:tcPr>
            <w:tcW w:w="567" w:type="dxa"/>
            <w:tcBorders>
              <w:top w:val="single" w:sz="4" w:space="0" w:color="auto"/>
              <w:bottom w:val="single" w:sz="4" w:space="0" w:color="auto"/>
              <w:right w:val="single" w:sz="4" w:space="0" w:color="auto"/>
            </w:tcBorders>
          </w:tcPr>
          <w:p w:rsidR="00FC57D5" w:rsidRPr="00FD4AC2"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00FC57D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65CD" w:rsidRPr="00FD4AC2" w:rsidTr="008F0161">
        <w:trPr>
          <w:trHeight w:val="910"/>
        </w:trPr>
        <w:tc>
          <w:tcPr>
            <w:tcW w:w="567" w:type="dxa"/>
            <w:tcBorders>
              <w:top w:val="single" w:sz="4" w:space="0" w:color="auto"/>
              <w:bottom w:val="single" w:sz="4" w:space="0" w:color="auto"/>
              <w:right w:val="single" w:sz="4" w:space="0" w:color="auto"/>
            </w:tcBorders>
          </w:tcPr>
          <w:p w:rsidR="006F65CD" w:rsidRPr="00FD4AC2" w:rsidRDefault="006F65CD"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6F65CD"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8F0161" w:rsidRPr="00FD4AC2" w:rsidRDefault="008F0161" w:rsidP="006F65C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303 886,00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F0161" w:rsidRPr="00FD4AC2" w:rsidTr="00BA16BB">
        <w:trPr>
          <w:trHeight w:val="2635"/>
        </w:trPr>
        <w:tc>
          <w:tcPr>
            <w:tcW w:w="567" w:type="dxa"/>
            <w:tcBorders>
              <w:top w:val="single" w:sz="4" w:space="0" w:color="auto"/>
              <w:bottom w:val="single" w:sz="4" w:space="0" w:color="auto"/>
              <w:right w:val="single" w:sz="4" w:space="0" w:color="auto"/>
            </w:tcBorders>
          </w:tcPr>
          <w:p w:rsidR="008F0161" w:rsidRPr="00FD4AC2" w:rsidRDefault="008F0161"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5" w:type="dxa"/>
            <w:tcBorders>
              <w:top w:val="single" w:sz="4" w:space="0" w:color="auto"/>
              <w:left w:val="single" w:sz="4" w:space="0" w:color="auto"/>
              <w:bottom w:val="single" w:sz="4" w:space="0" w:color="auto"/>
              <w:right w:val="single" w:sz="4" w:space="0" w:color="auto"/>
            </w:tcBorders>
          </w:tcPr>
          <w:p w:rsidR="00224406" w:rsidRPr="00FD4AC2" w:rsidRDefault="008F0161"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w:t>
            </w:r>
            <w:r w:rsidR="00224406">
              <w:rPr>
                <w:rFonts w:ascii="Times New Roman" w:hAnsi="Times New Roman" w:cs="Times New Roman"/>
                <w:sz w:val="18"/>
                <w:szCs w:val="18"/>
              </w:rPr>
              <w:t>тавка, монтаж, пусконаладочные работы аналитического комплекса для проведения анализа металлов и сплавов «Экспресс»</w:t>
            </w:r>
          </w:p>
        </w:tc>
        <w:tc>
          <w:tcPr>
            <w:tcW w:w="1561"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A16BB"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Отражение спектра с измерением масштаба</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A16BB" w:rsidRPr="00FD4AC2" w:rsidTr="00D03A06">
        <w:trPr>
          <w:trHeight w:val="1349"/>
        </w:trPr>
        <w:tc>
          <w:tcPr>
            <w:tcW w:w="567" w:type="dxa"/>
            <w:tcBorders>
              <w:top w:val="single" w:sz="4" w:space="0" w:color="auto"/>
              <w:bottom w:val="single" w:sz="4" w:space="0" w:color="auto"/>
              <w:right w:val="single" w:sz="4" w:space="0" w:color="auto"/>
            </w:tcBorders>
          </w:tcPr>
          <w:p w:rsidR="00BA16BB" w:rsidRPr="00FD4AC2"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BA16BB" w:rsidRPr="00FD4AC2" w:rsidRDefault="00BA16BB" w:rsidP="006D0EAA">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BA16BB" w:rsidRPr="00FD4AC2" w:rsidRDefault="00BA16BB" w:rsidP="006D0EAA">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FD4AC2" w:rsidRDefault="00D03A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BA16BB" w:rsidRPr="00FD4AC2">
              <w:rPr>
                <w:rFonts w:ascii="Times New Roman" w:hAnsi="Times New Roman" w:cs="Times New Roman"/>
                <w:sz w:val="18"/>
                <w:szCs w:val="18"/>
              </w:rPr>
              <w:t>.</w:t>
            </w:r>
          </w:p>
          <w:p w:rsidR="00BA16BB" w:rsidRPr="00FD4AC2" w:rsidRDefault="00BA16BB" w:rsidP="006D0EAA">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6D0EAA">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FD4AC2" w:rsidRDefault="00D03A06"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BA16BB" w:rsidP="006D0EAA">
            <w:pPr>
              <w:spacing w:after="0" w:line="240" w:lineRule="auto"/>
              <w:jc w:val="center"/>
              <w:rPr>
                <w:rFonts w:ascii="Times New Roman" w:hAnsi="Times New Roman" w:cs="Times New Roman"/>
                <w:sz w:val="18"/>
                <w:szCs w:val="18"/>
              </w:rPr>
            </w:pPr>
          </w:p>
          <w:p w:rsidR="00BA16BB" w:rsidRPr="00D03A06" w:rsidRDefault="00D03A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927 905,52</w:t>
            </w:r>
          </w:p>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D03A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BA16BB"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BA16BB"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D03A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16BB" w:rsidRPr="00FD4AC2" w:rsidRDefault="00BA16BB" w:rsidP="006D0EAA">
            <w:pPr>
              <w:spacing w:after="0" w:line="240" w:lineRule="auto"/>
              <w:jc w:val="center"/>
              <w:rPr>
                <w:rFonts w:ascii="Times New Roman" w:hAnsi="Times New Roman" w:cs="Times New Roman"/>
                <w:sz w:val="18"/>
                <w:szCs w:val="18"/>
              </w:rPr>
            </w:pPr>
          </w:p>
          <w:p w:rsidR="00BA16BB" w:rsidRPr="00FD4AC2" w:rsidRDefault="00BA16BB" w:rsidP="006D0EAA">
            <w:pPr>
              <w:spacing w:after="0" w:line="240" w:lineRule="auto"/>
              <w:jc w:val="center"/>
              <w:rPr>
                <w:rFonts w:ascii="Times New Roman" w:hAnsi="Times New Roman" w:cs="Times New Roman"/>
                <w:sz w:val="18"/>
                <w:szCs w:val="18"/>
              </w:rPr>
            </w:pPr>
          </w:p>
          <w:p w:rsidR="00BA16BB" w:rsidRPr="00FD4AC2" w:rsidRDefault="00D03A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24406">
        <w:tc>
          <w:tcPr>
            <w:tcW w:w="16019" w:type="dxa"/>
            <w:gridSpan w:val="15"/>
            <w:tcBorders>
              <w:top w:val="single" w:sz="4" w:space="0" w:color="auto"/>
              <w:bottom w:val="nil"/>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
        </w:tc>
      </w:tr>
      <w:tr w:rsidR="0078296C" w:rsidRPr="00FD4AC2" w:rsidTr="00224406">
        <w:tc>
          <w:tcPr>
            <w:tcW w:w="16019" w:type="dxa"/>
            <w:gridSpan w:val="15"/>
            <w:tcBorders>
              <w:top w:val="nil"/>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BA16BB">
              <w:rPr>
                <w:rFonts w:ascii="Times New Roman" w:hAnsi="Times New Roman" w:cs="Times New Roman"/>
                <w:sz w:val="18"/>
                <w:szCs w:val="18"/>
              </w:rPr>
              <w:t>_______________</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A16BB">
              <w:rPr>
                <w:rFonts w:ascii="Times New Roman" w:hAnsi="Times New Roman" w:cs="Times New Roman"/>
                <w:sz w:val="18"/>
                <w:szCs w:val="18"/>
              </w:rPr>
              <w:t>________________</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BA16BB">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BA16BB">
              <w:rPr>
                <w:rFonts w:ascii="Times New Roman" w:hAnsi="Times New Roman" w:cs="Times New Roman"/>
                <w:sz w:val="18"/>
                <w:szCs w:val="18"/>
              </w:rPr>
              <w:t>______________</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BA16BB">
              <w:rPr>
                <w:rFonts w:ascii="Times New Roman" w:hAnsi="Times New Roman" w:cs="Times New Roman"/>
                <w:sz w:val="18"/>
                <w:szCs w:val="18"/>
              </w:rPr>
              <w:t>________</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процентов).</w:t>
            </w:r>
          </w:p>
        </w:tc>
      </w:tr>
      <w:tr w:rsidR="0078296C" w:rsidRPr="00FD4AC2" w:rsidTr="00224406">
        <w:tc>
          <w:tcPr>
            <w:tcW w:w="567" w:type="dxa"/>
            <w:vMerge w:val="restart"/>
            <w:tcBorders>
              <w:top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24406">
        <w:trPr>
          <w:trHeight w:val="1468"/>
        </w:trPr>
        <w:tc>
          <w:tcPr>
            <w:tcW w:w="567" w:type="dxa"/>
            <w:vMerge/>
            <w:tcBorders>
              <w:top w:val="nil"/>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24406">
        <w:trPr>
          <w:trHeight w:val="1436"/>
        </w:trPr>
        <w:tc>
          <w:tcPr>
            <w:tcW w:w="567" w:type="dxa"/>
            <w:vMerge/>
            <w:tcBorders>
              <w:top w:val="nil"/>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w:t>
            </w:r>
            <w:r w:rsidR="006F65CD">
              <w:rPr>
                <w:rFonts w:ascii="Times New Roman" w:hAnsi="Times New Roman" w:cs="Times New Roman"/>
                <w:sz w:val="18"/>
                <w:szCs w:val="18"/>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8296C" w:rsidRPr="00FD4AC2" w:rsidRDefault="0078296C" w:rsidP="00224406">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универсальной </w:t>
            </w:r>
            <w:r w:rsidRPr="00FD4AC2">
              <w:rPr>
                <w:rFonts w:ascii="Times New Roman" w:hAnsi="Times New Roman" w:cs="Times New Roman"/>
                <w:sz w:val="18"/>
                <w:szCs w:val="18"/>
              </w:rPr>
              <w:lastRenderedPageBreak/>
              <w:t>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0… 10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w:t>
            </w:r>
            <w:r w:rsidRPr="00FD4AC2">
              <w:rPr>
                <w:rFonts w:ascii="Times New Roman" w:hAnsi="Times New Roman" w:cs="Times New Roman"/>
                <w:sz w:val="18"/>
                <w:szCs w:val="18"/>
              </w:rPr>
              <w:lastRenderedPageBreak/>
              <w:t xml:space="preserve">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24406">
              <w:rPr>
                <w:rFonts w:ascii="Times New Roman" w:hAnsi="Times New Roman" w:cs="Times New Roman"/>
                <w:sz w:val="18"/>
                <w:szCs w:val="18"/>
              </w:rPr>
              <w:t> 420 000,00</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lastRenderedPageBreak/>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Внутренние размеры- (600× 800 ×800)мм;</w:t>
            </w:r>
            <w:r w:rsidRPr="00FD4AC2">
              <w:rPr>
                <w:rFonts w:ascii="Times New Roman" w:hAnsi="Times New Roman" w:cs="Times New Roman"/>
                <w:sz w:val="18"/>
                <w:szCs w:val="18"/>
              </w:rPr>
              <w:br/>
              <w:t xml:space="preserve">Рабочая </w:t>
            </w:r>
            <w:r w:rsidRPr="00FD4AC2">
              <w:rPr>
                <w:rFonts w:ascii="Times New Roman" w:hAnsi="Times New Roman" w:cs="Times New Roman"/>
                <w:sz w:val="18"/>
                <w:szCs w:val="18"/>
              </w:rPr>
              <w:lastRenderedPageBreak/>
              <w:t>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w:t>
            </w:r>
            <w:r w:rsidR="006F65CD">
              <w:rPr>
                <w:rFonts w:ascii="Times New Roman" w:hAnsi="Times New Roman" w:cs="Times New Roman"/>
                <w:sz w:val="18"/>
                <w:szCs w:val="18"/>
              </w:rPr>
              <w:t>ом;</w:t>
            </w:r>
            <w:r w:rsidR="006F65CD">
              <w:rPr>
                <w:rFonts w:ascii="Times New Roman" w:hAnsi="Times New Roman" w:cs="Times New Roman"/>
                <w:sz w:val="18"/>
                <w:szCs w:val="18"/>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w:t>
            </w:r>
            <w:r w:rsidR="0078296C" w:rsidRPr="00FD4AC2">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78296C"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w:t>
            </w:r>
            <w:r w:rsidRPr="00FD4AC2">
              <w:rPr>
                <w:rFonts w:ascii="Times New Roman" w:hAnsi="Times New Roman" w:cs="Times New Roman"/>
                <w:color w:val="000000"/>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Закупка на поставку  </w:t>
            </w:r>
            <w:r w:rsidRPr="00FD4AC2">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w:t>
            </w:r>
            <w:r w:rsidRPr="00FD4AC2">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1 200 000 </w:t>
            </w:r>
            <w:r w:rsidRPr="00FD4AC2">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Август 2016 </w:t>
            </w:r>
            <w:r w:rsidRPr="00FD4AC2">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w:t>
            </w:r>
            <w:r w:rsidRPr="00FD4AC2">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w:t>
            </w:r>
            <w:r w:rsidRPr="00FD4AC2">
              <w:rPr>
                <w:rFonts w:ascii="Times New Roman" w:hAnsi="Times New Roman" w:cs="Times New Roman"/>
                <w:sz w:val="18"/>
                <w:szCs w:val="18"/>
              </w:rPr>
              <w:lastRenderedPageBreak/>
              <w:t>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1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Согласно тех. </w:t>
            </w:r>
            <w:r w:rsidRPr="00FD4AC2">
              <w:rPr>
                <w:rFonts w:ascii="Times New Roman" w:hAnsi="Times New Roman" w:cs="Times New Roman"/>
                <w:sz w:val="18"/>
                <w:szCs w:val="18"/>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608 517,54 </w:t>
            </w:r>
            <w:r w:rsidRPr="00FD4AC2">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Январь 2016 </w:t>
            </w:r>
            <w:r w:rsidRPr="00FD4AC2">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39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4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w:t>
            </w:r>
            <w:r w:rsidRPr="00FD4AC2">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r w:rsidRPr="00FD4AC2">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24406">
        <w:trPr>
          <w:trHeight w:val="223"/>
        </w:trPr>
        <w:tc>
          <w:tcPr>
            <w:tcW w:w="567" w:type="dxa"/>
            <w:tcBorders>
              <w:top w:val="single" w:sz="4" w:space="0" w:color="auto"/>
              <w:bottom w:val="single" w:sz="4" w:space="0" w:color="auto"/>
              <w:right w:val="single" w:sz="4" w:space="0" w:color="auto"/>
            </w:tcBorders>
          </w:tcPr>
          <w:p w:rsidR="00B91062" w:rsidRPr="00FD4AC2" w:rsidRDefault="00B91062"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24406">
        <w:trPr>
          <w:trHeight w:val="869"/>
        </w:trPr>
        <w:tc>
          <w:tcPr>
            <w:tcW w:w="567" w:type="dxa"/>
            <w:tcBorders>
              <w:top w:val="single" w:sz="4" w:space="0" w:color="auto"/>
              <w:bottom w:val="single" w:sz="4" w:space="0" w:color="auto"/>
              <w:right w:val="single" w:sz="4" w:space="0" w:color="auto"/>
            </w:tcBorders>
          </w:tcPr>
          <w:p w:rsidR="009E70C4" w:rsidRPr="00FD4AC2" w:rsidRDefault="009E70C4"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217"/>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720"/>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231"/>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1630"/>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224406">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24406" w:rsidRPr="00FD4AC2" w:rsidTr="00224406">
        <w:trPr>
          <w:trHeight w:val="219"/>
        </w:trPr>
        <w:tc>
          <w:tcPr>
            <w:tcW w:w="567" w:type="dxa"/>
            <w:tcBorders>
              <w:top w:val="single" w:sz="4" w:space="0" w:color="auto"/>
              <w:bottom w:val="single" w:sz="4" w:space="0" w:color="auto"/>
              <w:right w:val="single" w:sz="4" w:space="0" w:color="auto"/>
            </w:tcBorders>
          </w:tcPr>
          <w:p w:rsidR="00224406" w:rsidRPr="00FD4AC2" w:rsidRDefault="00224406"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пусконаладочные работы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224406"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224406"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224406"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24406"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24406"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24406" w:rsidRPr="00FD4AC2" w:rsidRDefault="00224406" w:rsidP="006D0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50476D"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Генеральный директор</w:t>
      </w:r>
      <w:r w:rsidR="001348C5" w:rsidRPr="00FD4AC2">
        <w:rPr>
          <w:rFonts w:ascii="Times New Roman" w:hAnsi="Times New Roman" w:cs="Times New Roman"/>
          <w:sz w:val="32"/>
          <w:szCs w:val="32"/>
        </w:rPr>
        <w:t xml:space="preserve"> </w:t>
      </w:r>
      <w:r w:rsidR="004551BE" w:rsidRPr="00FD4AC2">
        <w:rPr>
          <w:rFonts w:ascii="Times New Roman" w:hAnsi="Times New Roman" w:cs="Times New Roman"/>
          <w:sz w:val="32"/>
          <w:szCs w:val="32"/>
        </w:rPr>
        <w:t xml:space="preserve"> ________________ </w:t>
      </w:r>
      <w:r w:rsidR="004551BE" w:rsidRPr="00FD4AC2">
        <w:rPr>
          <w:rFonts w:ascii="Times New Roman" w:hAnsi="Times New Roman" w:cs="Times New Roman"/>
          <w:sz w:val="32"/>
          <w:szCs w:val="32"/>
        </w:rPr>
        <w:tab/>
      </w:r>
      <w:r>
        <w:rPr>
          <w:rFonts w:ascii="Times New Roman" w:hAnsi="Times New Roman" w:cs="Times New Roman"/>
          <w:sz w:val="32"/>
          <w:szCs w:val="32"/>
        </w:rPr>
        <w:t>П.В. Заболотный</w:t>
      </w:r>
      <w:r w:rsidR="009B4942"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4551BE" w:rsidRPr="00FD4AC2">
        <w:rPr>
          <w:rFonts w:ascii="Times New Roman" w:hAnsi="Times New Roman" w:cs="Times New Roman"/>
          <w:sz w:val="32"/>
          <w:szCs w:val="32"/>
        </w:rPr>
        <w:t>"</w:t>
      </w:r>
      <w:r>
        <w:rPr>
          <w:rFonts w:ascii="Times New Roman" w:hAnsi="Times New Roman" w:cs="Times New Roman"/>
          <w:sz w:val="32"/>
          <w:szCs w:val="32"/>
        </w:rPr>
        <w:t>30</w:t>
      </w:r>
      <w:r w:rsidR="004551BE" w:rsidRPr="00FD4AC2">
        <w:rPr>
          <w:rFonts w:ascii="Times New Roman" w:hAnsi="Times New Roman" w:cs="Times New Roman"/>
          <w:sz w:val="32"/>
          <w:szCs w:val="32"/>
        </w:rPr>
        <w:t xml:space="preserve">" </w:t>
      </w:r>
      <w:r w:rsidR="00341524" w:rsidRPr="00FD4AC2">
        <w:rPr>
          <w:rFonts w:ascii="Times New Roman" w:hAnsi="Times New Roman" w:cs="Times New Roman"/>
          <w:sz w:val="32"/>
          <w:szCs w:val="32"/>
        </w:rPr>
        <w:t>марта</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5F6"/>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86FA8"/>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2F1D21"/>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476D"/>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10A4"/>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6F65CD"/>
    <w:rsid w:val="0070401B"/>
    <w:rsid w:val="0070551C"/>
    <w:rsid w:val="00710836"/>
    <w:rsid w:val="0071150B"/>
    <w:rsid w:val="00711D6D"/>
    <w:rsid w:val="0072005C"/>
    <w:rsid w:val="00720B60"/>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0DFE"/>
    <w:rsid w:val="00C945A6"/>
    <w:rsid w:val="00CA486D"/>
    <w:rsid w:val="00CB2BC1"/>
    <w:rsid w:val="00CC1B3D"/>
    <w:rsid w:val="00CC3E2E"/>
    <w:rsid w:val="00CD4932"/>
    <w:rsid w:val="00CD6B4E"/>
    <w:rsid w:val="00CF0B37"/>
    <w:rsid w:val="00CF2552"/>
    <w:rsid w:val="00CF6468"/>
    <w:rsid w:val="00CF74B4"/>
    <w:rsid w:val="00D00501"/>
    <w:rsid w:val="00D03A06"/>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244E3"/>
    <w:rsid w:val="00F24BC9"/>
    <w:rsid w:val="00F27483"/>
    <w:rsid w:val="00F35FDE"/>
    <w:rsid w:val="00F423B5"/>
    <w:rsid w:val="00F617B4"/>
    <w:rsid w:val="00F91E25"/>
    <w:rsid w:val="00F91F49"/>
    <w:rsid w:val="00FA2EB0"/>
    <w:rsid w:val="00FA5603"/>
    <w:rsid w:val="00FC2985"/>
    <w:rsid w:val="00FC4AF2"/>
    <w:rsid w:val="00FC57D5"/>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3F4D-DCB0-4C68-A490-9D4E088D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11831</Words>
  <Characters>67438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2016-03-30T07:26:00Z</cp:lastPrinted>
  <dcterms:created xsi:type="dcterms:W3CDTF">2016-03-30T05:32:00Z</dcterms:created>
  <dcterms:modified xsi:type="dcterms:W3CDTF">2016-03-30T07:31:00Z</dcterms:modified>
</cp:coreProperties>
</file>