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6E" w:rsidRDefault="006E0D6E" w:rsidP="00C1191D">
      <w:pPr>
        <w:widowControl w:val="0"/>
        <w:tabs>
          <w:tab w:val="left" w:pos="284"/>
        </w:tabs>
        <w:ind w:left="-709"/>
        <w:rPr>
          <w:rFonts w:ascii="Times New Roman" w:hAnsi="Times New Roman" w:cs="Times New Roman"/>
          <w:b/>
          <w:bCs/>
          <w:color w:val="000000"/>
          <w:lang w:val="ru-RU" w:eastAsia="ru-RU"/>
        </w:rPr>
      </w:pPr>
    </w:p>
    <w:p w:rsidR="006E0D6E" w:rsidRDefault="006E0D6E" w:rsidP="00C1191D">
      <w:pPr>
        <w:widowControl w:val="0"/>
        <w:tabs>
          <w:tab w:val="left" w:pos="284"/>
        </w:tabs>
        <w:ind w:left="-709"/>
        <w:rPr>
          <w:rFonts w:ascii="Times New Roman" w:hAnsi="Times New Roman" w:cs="Times New Roman"/>
          <w:b/>
          <w:bCs/>
          <w:color w:val="000000"/>
          <w:lang w:val="ru-RU" w:eastAsia="ru-RU"/>
        </w:rPr>
      </w:pPr>
    </w:p>
    <w:p w:rsidR="00C1191D" w:rsidRPr="00F409C4" w:rsidRDefault="00C1191D" w:rsidP="00C1191D">
      <w:pPr>
        <w:widowControl w:val="0"/>
        <w:tabs>
          <w:tab w:val="left" w:pos="284"/>
        </w:tabs>
        <w:ind w:left="-709"/>
        <w:rPr>
          <w:rFonts w:ascii="Times New Roman" w:hAnsi="Times New Roman" w:cs="Times New Roman"/>
          <w:b/>
          <w:bCs/>
          <w:color w:val="000000"/>
          <w:lang w:val="ru-RU" w:eastAsia="ru-RU"/>
        </w:rPr>
      </w:pPr>
      <w:r w:rsidRPr="00F409C4">
        <w:rPr>
          <w:rFonts w:ascii="Times New Roman" w:hAnsi="Times New Roman" w:cs="Times New Roman"/>
          <w:b/>
          <w:bCs/>
          <w:color w:val="000000"/>
          <w:lang w:val="ru-RU" w:eastAsia="ru-RU"/>
        </w:rPr>
        <w:t>ПРОТОКОЛ</w:t>
      </w:r>
    </w:p>
    <w:p w:rsidR="00C1191D" w:rsidRPr="00F409C4" w:rsidRDefault="00C1191D" w:rsidP="00C1191D">
      <w:pPr>
        <w:widowControl w:val="0"/>
        <w:ind w:left="-709"/>
        <w:rPr>
          <w:rFonts w:ascii="Times New Roman" w:hAnsi="Times New Roman" w:cs="Times New Roman"/>
          <w:b/>
          <w:bCs/>
          <w:color w:val="000000"/>
          <w:lang w:val="ru-RU" w:eastAsia="ru-RU"/>
        </w:rPr>
      </w:pPr>
      <w:r w:rsidRPr="00F409C4">
        <w:rPr>
          <w:rFonts w:ascii="Times New Roman" w:hAnsi="Times New Roman" w:cs="Times New Roman"/>
          <w:b/>
          <w:bCs/>
          <w:color w:val="000000"/>
          <w:lang w:val="ru-RU" w:eastAsia="ru-RU"/>
        </w:rPr>
        <w:t xml:space="preserve"> определения участников на участие в аукционе </w:t>
      </w:r>
    </w:p>
    <w:p w:rsidR="00C1191D" w:rsidRPr="00F409C4" w:rsidRDefault="00C1191D" w:rsidP="00C1191D">
      <w:pPr>
        <w:widowControl w:val="0"/>
        <w:ind w:left="-709"/>
        <w:rPr>
          <w:rFonts w:ascii="Times New Roman" w:hAnsi="Times New Roman" w:cs="Times New Roman"/>
          <w:b/>
          <w:bCs/>
          <w:color w:val="000000"/>
          <w:lang w:val="ru-RU" w:eastAsia="ru-RU"/>
        </w:rPr>
      </w:pPr>
      <w:r w:rsidRPr="00F409C4">
        <w:rPr>
          <w:rFonts w:ascii="Times New Roman" w:hAnsi="Times New Roman" w:cs="Times New Roman"/>
          <w:b/>
          <w:bCs/>
          <w:color w:val="000000"/>
          <w:lang w:val="ru-RU" w:eastAsia="ru-RU"/>
        </w:rPr>
        <w:t xml:space="preserve">в электронной форме </w:t>
      </w:r>
    </w:p>
    <w:p w:rsidR="00C1191D" w:rsidRPr="00F409C4" w:rsidRDefault="00C1191D" w:rsidP="00C1191D">
      <w:pPr>
        <w:widowControl w:val="0"/>
        <w:ind w:left="-709" w:firstLine="567"/>
        <w:rPr>
          <w:rFonts w:ascii="Times New Roman" w:hAnsi="Times New Roman" w:cs="Times New Roman"/>
          <w:b/>
          <w:bCs/>
          <w:color w:val="000000"/>
          <w:lang w:val="ru-RU" w:eastAsia="ru-RU"/>
        </w:rPr>
      </w:pPr>
    </w:p>
    <w:p w:rsidR="00C1191D" w:rsidRPr="00F409C4" w:rsidRDefault="00C1191D" w:rsidP="00C1191D">
      <w:pPr>
        <w:widowControl w:val="0"/>
        <w:ind w:left="-709" w:firstLine="567"/>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г. Новосибирск</w:t>
      </w:r>
      <w:r w:rsidRPr="00F409C4">
        <w:rPr>
          <w:rFonts w:ascii="Times New Roman" w:hAnsi="Times New Roman" w:cs="Times New Roman"/>
          <w:color w:val="000000"/>
          <w:lang w:val="ru-RU" w:eastAsia="ru-RU"/>
        </w:rPr>
        <w:tab/>
      </w:r>
      <w:r w:rsidRPr="00F409C4">
        <w:rPr>
          <w:rFonts w:ascii="Times New Roman" w:hAnsi="Times New Roman" w:cs="Times New Roman"/>
          <w:color w:val="000000"/>
          <w:lang w:val="ru-RU" w:eastAsia="ru-RU"/>
        </w:rPr>
        <w:tab/>
      </w:r>
      <w:r w:rsidRPr="00F409C4">
        <w:rPr>
          <w:rFonts w:ascii="Times New Roman" w:hAnsi="Times New Roman" w:cs="Times New Roman"/>
          <w:color w:val="000000"/>
          <w:lang w:val="ru-RU" w:eastAsia="ru-RU"/>
        </w:rPr>
        <w:tab/>
      </w:r>
      <w:r w:rsidRPr="00F409C4">
        <w:rPr>
          <w:rFonts w:ascii="Times New Roman" w:hAnsi="Times New Roman" w:cs="Times New Roman"/>
          <w:color w:val="000000"/>
          <w:lang w:val="ru-RU" w:eastAsia="ru-RU"/>
        </w:rPr>
        <w:tab/>
      </w:r>
      <w:r w:rsidRPr="00F409C4">
        <w:rPr>
          <w:rFonts w:ascii="Times New Roman" w:hAnsi="Times New Roman" w:cs="Times New Roman"/>
          <w:color w:val="000000"/>
          <w:lang w:val="ru-RU" w:eastAsia="ru-RU"/>
        </w:rPr>
        <w:tab/>
      </w:r>
      <w:r w:rsidRPr="00F409C4">
        <w:rPr>
          <w:rFonts w:ascii="Times New Roman" w:hAnsi="Times New Roman" w:cs="Times New Roman"/>
          <w:color w:val="000000"/>
          <w:lang w:val="ru-RU" w:eastAsia="ru-RU"/>
        </w:rPr>
        <w:tab/>
        <w:t xml:space="preserve">      «</w:t>
      </w:r>
      <w:r w:rsidR="00964248">
        <w:rPr>
          <w:rFonts w:ascii="Times New Roman" w:hAnsi="Times New Roman" w:cs="Times New Roman"/>
          <w:color w:val="000000"/>
          <w:lang w:val="ru-RU" w:eastAsia="ru-RU"/>
        </w:rPr>
        <w:t>24» марта</w:t>
      </w:r>
      <w:r w:rsidRPr="00F409C4">
        <w:rPr>
          <w:rFonts w:ascii="Times New Roman" w:hAnsi="Times New Roman" w:cs="Times New Roman"/>
          <w:color w:val="000000"/>
          <w:lang w:val="ru-RU" w:eastAsia="ru-RU"/>
        </w:rPr>
        <w:t xml:space="preserve"> 2016 г.</w:t>
      </w:r>
    </w:p>
    <w:p w:rsidR="00C1191D" w:rsidRPr="00F409C4" w:rsidRDefault="00C1191D" w:rsidP="00C1191D">
      <w:pPr>
        <w:widowControl w:val="0"/>
        <w:ind w:left="-709" w:firstLine="567"/>
        <w:jc w:val="both"/>
        <w:rPr>
          <w:rFonts w:ascii="Times New Roman" w:hAnsi="Times New Roman" w:cs="Times New Roman"/>
          <w:b/>
          <w:bCs/>
          <w:color w:val="000000"/>
          <w:lang w:val="ru-RU" w:eastAsia="ru-RU"/>
        </w:rPr>
      </w:pPr>
    </w:p>
    <w:p w:rsidR="00C1191D" w:rsidRPr="00F409C4" w:rsidRDefault="00C1191D" w:rsidP="00C1191D">
      <w:pPr>
        <w:widowControl w:val="0"/>
        <w:tabs>
          <w:tab w:val="left" w:pos="1230"/>
        </w:tabs>
        <w:ind w:left="-709" w:firstLine="567"/>
        <w:jc w:val="both"/>
        <w:rPr>
          <w:rFonts w:ascii="Times New Roman" w:hAnsi="Times New Roman" w:cs="Times New Roman"/>
          <w:caps/>
          <w:color w:val="000000"/>
          <w:lang w:val="ru-RU" w:eastAsia="ru-RU"/>
        </w:rPr>
      </w:pPr>
      <w:r w:rsidRPr="00F409C4">
        <w:rPr>
          <w:rFonts w:ascii="Times New Roman" w:hAnsi="Times New Roman" w:cs="Times New Roman"/>
          <w:b/>
          <w:bCs/>
          <w:color w:val="000000"/>
          <w:lang w:val="ru-RU" w:eastAsia="ru-RU"/>
        </w:rPr>
        <w:t xml:space="preserve">Заказчик: </w:t>
      </w:r>
      <w:r w:rsidRPr="00F409C4">
        <w:rPr>
          <w:rFonts w:ascii="Times New Roman" w:hAnsi="Times New Roman" w:cs="Times New Roman"/>
          <w:bCs/>
          <w:color w:val="000000"/>
          <w:lang w:val="ru-RU" w:eastAsia="ru-RU"/>
        </w:rPr>
        <w:t>А</w:t>
      </w:r>
      <w:r w:rsidRPr="00F409C4">
        <w:rPr>
          <w:rFonts w:ascii="Times New Roman" w:hAnsi="Times New Roman" w:cs="Times New Roman"/>
          <w:color w:val="000000"/>
          <w:lang w:val="ru-RU" w:eastAsia="ru-RU"/>
        </w:rPr>
        <w:t>кционерное общество «НИИ измерительных приборов</w:t>
      </w:r>
      <w:r w:rsidR="00F409C4">
        <w:rPr>
          <w:rFonts w:ascii="Times New Roman" w:hAnsi="Times New Roman" w:cs="Times New Roman"/>
          <w:color w:val="000000"/>
          <w:lang w:val="ru-RU" w:eastAsia="ru-RU"/>
        </w:rPr>
        <w:t xml:space="preserve"> </w:t>
      </w:r>
      <w:r w:rsidRPr="00F409C4">
        <w:rPr>
          <w:rFonts w:ascii="Times New Roman" w:hAnsi="Times New Roman" w:cs="Times New Roman"/>
          <w:color w:val="000000"/>
          <w:lang w:val="ru-RU" w:eastAsia="ru-RU"/>
        </w:rPr>
        <w:t>-</w:t>
      </w:r>
      <w:r w:rsidR="00F409C4">
        <w:rPr>
          <w:rFonts w:ascii="Times New Roman" w:hAnsi="Times New Roman" w:cs="Times New Roman"/>
          <w:color w:val="000000"/>
          <w:lang w:val="ru-RU" w:eastAsia="ru-RU"/>
        </w:rPr>
        <w:t xml:space="preserve"> </w:t>
      </w:r>
      <w:r w:rsidRPr="00F409C4">
        <w:rPr>
          <w:rFonts w:ascii="Times New Roman" w:hAnsi="Times New Roman" w:cs="Times New Roman"/>
          <w:color w:val="000000"/>
          <w:lang w:val="ru-RU" w:eastAsia="ru-RU"/>
        </w:rPr>
        <w:t>Новосибирский завод имени Коминтерна»</w:t>
      </w:r>
    </w:p>
    <w:p w:rsidR="00C1191D" w:rsidRPr="00F409C4" w:rsidRDefault="00C1191D" w:rsidP="00C1191D">
      <w:pPr>
        <w:ind w:left="-709"/>
        <w:jc w:val="both"/>
        <w:rPr>
          <w:rFonts w:ascii="Times New Roman" w:hAnsi="Times New Roman" w:cs="Times New Roman"/>
          <w:b/>
          <w:lang w:val="ru-RU"/>
        </w:rPr>
      </w:pPr>
      <w:r w:rsidRPr="00F409C4">
        <w:rPr>
          <w:rFonts w:ascii="Times New Roman" w:hAnsi="Times New Roman" w:cs="Times New Roman"/>
          <w:b/>
          <w:bCs/>
          <w:color w:val="000000"/>
          <w:lang w:val="ru-RU" w:eastAsia="ru-RU"/>
        </w:rPr>
        <w:t xml:space="preserve">         Предмет Договора: </w:t>
      </w:r>
      <w:r w:rsidR="00D93728" w:rsidRPr="00D93728">
        <w:rPr>
          <w:rFonts w:ascii="Times New Roman" w:hAnsi="Times New Roman" w:cs="Times New Roman"/>
          <w:bCs/>
          <w:color w:val="000000"/>
          <w:lang w:val="ru-RU" w:eastAsia="ru-RU"/>
        </w:rPr>
        <w:t>Приобретение паяльного оборудования в количестве 56 штук, в соответствии с технической частью документации об аукционе  в электронной форме.</w:t>
      </w:r>
    </w:p>
    <w:p w:rsidR="00D93728" w:rsidRPr="00D93728" w:rsidRDefault="00C1191D" w:rsidP="00D93728">
      <w:pPr>
        <w:ind w:left="-709"/>
        <w:jc w:val="both"/>
        <w:rPr>
          <w:rFonts w:ascii="Times New Roman" w:hAnsi="Times New Roman" w:cs="Times New Roman"/>
          <w:lang w:val="ru-RU"/>
        </w:rPr>
      </w:pPr>
      <w:r w:rsidRPr="00F409C4">
        <w:rPr>
          <w:rFonts w:ascii="Times New Roman" w:hAnsi="Times New Roman" w:cs="Times New Roman"/>
          <w:b/>
          <w:color w:val="000000"/>
          <w:lang w:val="ru-RU" w:eastAsia="ru-RU"/>
        </w:rPr>
        <w:t xml:space="preserve">          Начальная (максимальная) цена Договора</w:t>
      </w:r>
      <w:r w:rsidRPr="00F409C4">
        <w:rPr>
          <w:rFonts w:ascii="Times New Roman" w:hAnsi="Times New Roman" w:cs="Times New Roman"/>
          <w:color w:val="000000"/>
          <w:lang w:val="ru-RU" w:eastAsia="ru-RU"/>
        </w:rPr>
        <w:t xml:space="preserve">: </w:t>
      </w:r>
      <w:r w:rsidRPr="00F409C4">
        <w:rPr>
          <w:rFonts w:ascii="Times New Roman" w:hAnsi="Times New Roman" w:cs="Times New Roman"/>
          <w:lang w:val="ru-RU"/>
        </w:rPr>
        <w:t xml:space="preserve"> </w:t>
      </w:r>
      <w:r w:rsidR="00D93728" w:rsidRPr="00D93728">
        <w:rPr>
          <w:rFonts w:ascii="Times New Roman" w:hAnsi="Times New Roman" w:cs="Times New Roman"/>
          <w:lang w:val="ru-RU"/>
        </w:rPr>
        <w:t>133 810, 05 (сто тридцать три тысячи восемьсот десять рублей пять копеек).</w:t>
      </w:r>
    </w:p>
    <w:p w:rsidR="00C1191D" w:rsidRPr="00F409C4" w:rsidRDefault="00D93728" w:rsidP="00D93728">
      <w:pPr>
        <w:ind w:left="-709"/>
        <w:jc w:val="both"/>
        <w:rPr>
          <w:rFonts w:ascii="Times New Roman" w:hAnsi="Times New Roman" w:cs="Times New Roman"/>
          <w:lang w:val="ru-RU"/>
        </w:rPr>
      </w:pPr>
      <w:r w:rsidRPr="00D93728">
        <w:rPr>
          <w:rFonts w:ascii="Times New Roman" w:hAnsi="Times New Roman" w:cs="Times New Roman"/>
          <w:lang w:val="ru-RU"/>
        </w:rPr>
        <w:t>Начальная (максимальная) цена включает в себя: с учетом расходов на доставку, НДС 18 %, уплаты налогов и других обязательных платежей.</w:t>
      </w:r>
    </w:p>
    <w:p w:rsidR="00C1191D" w:rsidRPr="00D93728" w:rsidRDefault="00C1191D" w:rsidP="00C1191D">
      <w:pPr>
        <w:ind w:left="-142"/>
        <w:jc w:val="both"/>
        <w:rPr>
          <w:rFonts w:ascii="Times New Roman" w:hAnsi="Times New Roman" w:cs="Times New Roman"/>
          <w:lang w:val="ru-RU"/>
        </w:rPr>
      </w:pPr>
      <w:r w:rsidRPr="00F409C4">
        <w:rPr>
          <w:rFonts w:ascii="Times New Roman" w:hAnsi="Times New Roman" w:cs="Times New Roman"/>
          <w:b/>
          <w:bCs/>
          <w:lang w:val="ru-RU"/>
        </w:rPr>
        <w:t xml:space="preserve">Срок поставки товара: </w:t>
      </w:r>
      <w:r w:rsidR="00D93728" w:rsidRPr="00D93728">
        <w:rPr>
          <w:rFonts w:ascii="Times New Roman" w:hAnsi="Times New Roman" w:cs="Times New Roman"/>
          <w:bCs/>
          <w:lang w:val="ru-RU"/>
        </w:rPr>
        <w:t>до «30» апреля 2016 года.</w:t>
      </w:r>
    </w:p>
    <w:p w:rsidR="00C1191D" w:rsidRPr="00F409C4" w:rsidRDefault="00C1191D" w:rsidP="00C1191D">
      <w:pPr>
        <w:ind w:left="-709" w:firstLine="567"/>
        <w:jc w:val="both"/>
        <w:rPr>
          <w:rFonts w:ascii="Times New Roman" w:hAnsi="Times New Roman" w:cs="Times New Roman"/>
          <w:bCs/>
          <w:lang w:val="ru-RU"/>
        </w:rPr>
      </w:pPr>
      <w:r w:rsidRPr="00F409C4">
        <w:rPr>
          <w:rFonts w:ascii="Times New Roman" w:hAnsi="Times New Roman" w:cs="Times New Roman"/>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ценовые предложения других участников также учитываются без НДС.</w:t>
      </w:r>
    </w:p>
    <w:p w:rsidR="00C1191D" w:rsidRPr="00F409C4" w:rsidRDefault="00C1191D" w:rsidP="00C1191D">
      <w:pPr>
        <w:pStyle w:val="ConsNormal"/>
        <w:widowControl/>
        <w:numPr>
          <w:ilvl w:val="0"/>
          <w:numId w:val="0"/>
        </w:numPr>
        <w:ind w:left="-709" w:firstLine="567"/>
        <w:jc w:val="both"/>
        <w:rPr>
          <w:rFonts w:ascii="Times New Roman" w:hAnsi="Times New Roman"/>
          <w:color w:val="000000"/>
          <w:sz w:val="22"/>
          <w:szCs w:val="22"/>
        </w:rPr>
      </w:pPr>
      <w:r w:rsidRPr="00F409C4">
        <w:rPr>
          <w:rFonts w:ascii="Times New Roman" w:hAnsi="Times New Roman"/>
          <w:color w:val="000000"/>
          <w:sz w:val="22"/>
          <w:szCs w:val="22"/>
          <w:lang w:eastAsia="ru-RU"/>
        </w:rPr>
        <w:t>Извещение и документация об аукционе в электронной форме были размещены «</w:t>
      </w:r>
      <w:r w:rsidR="002B2CF7" w:rsidRPr="00F409C4">
        <w:rPr>
          <w:rFonts w:ascii="Times New Roman" w:hAnsi="Times New Roman"/>
          <w:color w:val="000000"/>
          <w:sz w:val="22"/>
          <w:szCs w:val="22"/>
          <w:lang w:eastAsia="ru-RU"/>
        </w:rPr>
        <w:t>2</w:t>
      </w:r>
      <w:r w:rsidR="001737FE" w:rsidRPr="00F409C4">
        <w:rPr>
          <w:rFonts w:ascii="Times New Roman" w:hAnsi="Times New Roman"/>
          <w:color w:val="000000"/>
          <w:sz w:val="22"/>
          <w:szCs w:val="22"/>
          <w:lang w:eastAsia="ru-RU"/>
        </w:rPr>
        <w:t>7</w:t>
      </w:r>
      <w:r w:rsidR="00D93728">
        <w:rPr>
          <w:rFonts w:ascii="Times New Roman" w:hAnsi="Times New Roman"/>
          <w:color w:val="000000"/>
          <w:sz w:val="22"/>
          <w:szCs w:val="22"/>
          <w:lang w:eastAsia="ru-RU"/>
        </w:rPr>
        <w:t>» февраля</w:t>
      </w:r>
      <w:r w:rsidRPr="00F409C4">
        <w:rPr>
          <w:rFonts w:ascii="Times New Roman" w:hAnsi="Times New Roman"/>
          <w:color w:val="000000"/>
          <w:sz w:val="22"/>
          <w:szCs w:val="22"/>
          <w:lang w:eastAsia="ru-RU"/>
        </w:rPr>
        <w:t xml:space="preserve"> 2016 г. в ЕИС</w:t>
      </w:r>
      <w:r w:rsidRPr="00F409C4">
        <w:rPr>
          <w:rFonts w:ascii="Times New Roman" w:hAnsi="Times New Roman"/>
          <w:sz w:val="22"/>
          <w:szCs w:val="22"/>
        </w:rPr>
        <w:t xml:space="preserve"> - </w:t>
      </w:r>
      <w:hyperlink r:id="rId6" w:history="1">
        <w:r w:rsidRPr="00F409C4">
          <w:rPr>
            <w:rStyle w:val="a3"/>
            <w:rFonts w:ascii="Times New Roman" w:hAnsi="Times New Roman"/>
            <w:sz w:val="22"/>
            <w:szCs w:val="22"/>
          </w:rPr>
          <w:t>www.zakupki.gov.ru</w:t>
        </w:r>
      </w:hyperlink>
      <w:r w:rsidRPr="00F409C4">
        <w:rPr>
          <w:rFonts w:ascii="Times New Roman" w:hAnsi="Times New Roman"/>
          <w:color w:val="000000"/>
          <w:sz w:val="22"/>
          <w:szCs w:val="22"/>
        </w:rPr>
        <w:t>, на сайте Заказчика АО «НПО НИИИП-</w:t>
      </w:r>
      <w:proofErr w:type="spellStart"/>
      <w:r w:rsidRPr="00F409C4">
        <w:rPr>
          <w:rFonts w:ascii="Times New Roman" w:hAnsi="Times New Roman"/>
          <w:color w:val="000000"/>
          <w:sz w:val="22"/>
          <w:szCs w:val="22"/>
        </w:rPr>
        <w:t>НЗиК</w:t>
      </w:r>
      <w:proofErr w:type="spellEnd"/>
      <w:r w:rsidRPr="00F409C4">
        <w:rPr>
          <w:rFonts w:ascii="Times New Roman" w:hAnsi="Times New Roman"/>
          <w:color w:val="000000"/>
          <w:sz w:val="22"/>
          <w:szCs w:val="22"/>
        </w:rPr>
        <w:t>»</w:t>
      </w:r>
      <w:r w:rsidRPr="00F409C4">
        <w:rPr>
          <w:rFonts w:ascii="Times New Roman" w:hAnsi="Times New Roman"/>
          <w:b/>
          <w:color w:val="000000"/>
          <w:sz w:val="22"/>
          <w:szCs w:val="22"/>
        </w:rPr>
        <w:t xml:space="preserve"> -</w:t>
      </w:r>
      <w:r w:rsidRPr="00F409C4">
        <w:rPr>
          <w:rFonts w:ascii="Times New Roman" w:hAnsi="Times New Roman"/>
          <w:color w:val="000000"/>
          <w:sz w:val="22"/>
          <w:szCs w:val="22"/>
        </w:rPr>
        <w:t xml:space="preserve"> </w:t>
      </w:r>
      <w:hyperlink r:id="rId7" w:history="1">
        <w:r w:rsidRPr="00F409C4">
          <w:rPr>
            <w:rStyle w:val="a3"/>
            <w:rFonts w:ascii="Times New Roman" w:hAnsi="Times New Roman"/>
            <w:sz w:val="22"/>
            <w:szCs w:val="22"/>
          </w:rPr>
          <w:t>http://www.нииип-нзик.рф/</w:t>
        </w:r>
      </w:hyperlink>
      <w:r w:rsidRPr="00F409C4">
        <w:rPr>
          <w:rFonts w:ascii="Times New Roman" w:hAnsi="Times New Roman"/>
          <w:color w:val="000000"/>
          <w:sz w:val="22"/>
          <w:szCs w:val="22"/>
        </w:rPr>
        <w:t xml:space="preserve">, на сайте электронной торговой площадки </w:t>
      </w:r>
      <w:r w:rsidRPr="00F409C4">
        <w:rPr>
          <w:rFonts w:ascii="Times New Roman" w:hAnsi="Times New Roman"/>
          <w:b/>
          <w:color w:val="000000"/>
          <w:sz w:val="22"/>
          <w:szCs w:val="22"/>
        </w:rPr>
        <w:t xml:space="preserve"> -</w:t>
      </w:r>
      <w:r w:rsidRPr="00F409C4">
        <w:rPr>
          <w:rFonts w:ascii="Times New Roman" w:hAnsi="Times New Roman"/>
          <w:color w:val="000000"/>
          <w:sz w:val="22"/>
          <w:szCs w:val="22"/>
        </w:rPr>
        <w:t xml:space="preserve"> </w:t>
      </w:r>
      <w:r w:rsidRPr="00F409C4">
        <w:rPr>
          <w:rFonts w:ascii="Times New Roman" w:hAnsi="Times New Roman"/>
          <w:sz w:val="22"/>
          <w:szCs w:val="22"/>
        </w:rPr>
        <w:t xml:space="preserve"> </w:t>
      </w:r>
      <w:hyperlink r:id="rId8" w:history="1">
        <w:r w:rsidRPr="00F409C4">
          <w:rPr>
            <w:rStyle w:val="a3"/>
            <w:rFonts w:ascii="Times New Roman" w:hAnsi="Times New Roman"/>
            <w:sz w:val="22"/>
            <w:szCs w:val="22"/>
          </w:rPr>
          <w:t>www.fabrikant.ru</w:t>
        </w:r>
      </w:hyperlink>
      <w:r w:rsidRPr="00F409C4">
        <w:rPr>
          <w:rFonts w:ascii="Times New Roman" w:hAnsi="Times New Roman"/>
          <w:color w:val="000000"/>
          <w:sz w:val="22"/>
          <w:szCs w:val="22"/>
        </w:rPr>
        <w:t>.</w:t>
      </w:r>
    </w:p>
    <w:p w:rsidR="00C1191D" w:rsidRPr="00F409C4" w:rsidRDefault="00C1191D" w:rsidP="00C1191D">
      <w:pPr>
        <w:widowControl w:val="0"/>
        <w:ind w:left="-709" w:firstLine="567"/>
        <w:jc w:val="both"/>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Окончание срока подачи заявок на участие в аукционе в электронной форме «</w:t>
      </w:r>
      <w:r w:rsidR="00CD2EB2">
        <w:rPr>
          <w:rFonts w:ascii="Times New Roman" w:hAnsi="Times New Roman" w:cs="Times New Roman"/>
          <w:color w:val="000000"/>
          <w:lang w:val="ru-RU" w:eastAsia="ru-RU"/>
        </w:rPr>
        <w:t>22» марта</w:t>
      </w:r>
      <w:r w:rsidRPr="00F409C4">
        <w:rPr>
          <w:rFonts w:ascii="Times New Roman" w:hAnsi="Times New Roman" w:cs="Times New Roman"/>
          <w:color w:val="000000"/>
          <w:lang w:val="ru-RU" w:eastAsia="ru-RU"/>
        </w:rPr>
        <w:t xml:space="preserve"> 2016г. 11 часов 00 минут (время местное).</w:t>
      </w:r>
    </w:p>
    <w:p w:rsidR="00C1191D" w:rsidRPr="00F409C4" w:rsidRDefault="00C1191D" w:rsidP="00C1191D">
      <w:pPr>
        <w:widowControl w:val="0"/>
        <w:ind w:left="-709" w:firstLine="567"/>
        <w:jc w:val="both"/>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Рассмотрение заявок на участие в аукционе проводилось Единой ко</w:t>
      </w:r>
      <w:r w:rsidR="00CD2EB2">
        <w:rPr>
          <w:rFonts w:ascii="Times New Roman" w:hAnsi="Times New Roman" w:cs="Times New Roman"/>
          <w:color w:val="000000"/>
          <w:lang w:val="ru-RU" w:eastAsia="ru-RU"/>
        </w:rPr>
        <w:t>миссией по р</w:t>
      </w:r>
      <w:r w:rsidR="003751B9">
        <w:rPr>
          <w:rFonts w:ascii="Times New Roman" w:hAnsi="Times New Roman" w:cs="Times New Roman"/>
          <w:color w:val="000000"/>
          <w:lang w:val="ru-RU" w:eastAsia="ru-RU"/>
        </w:rPr>
        <w:t>азмещению заказов «23</w:t>
      </w:r>
      <w:r w:rsidR="00CD2EB2">
        <w:rPr>
          <w:rFonts w:ascii="Times New Roman" w:hAnsi="Times New Roman" w:cs="Times New Roman"/>
          <w:color w:val="000000"/>
          <w:lang w:val="ru-RU" w:eastAsia="ru-RU"/>
        </w:rPr>
        <w:t>» марта</w:t>
      </w:r>
      <w:r w:rsidRPr="00F409C4">
        <w:rPr>
          <w:rFonts w:ascii="Times New Roman" w:hAnsi="Times New Roman" w:cs="Times New Roman"/>
          <w:color w:val="000000"/>
          <w:lang w:val="ru-RU" w:eastAsia="ru-RU"/>
        </w:rPr>
        <w:t xml:space="preserve"> 2016 г. в </w:t>
      </w:r>
      <w:r w:rsidR="003751B9">
        <w:rPr>
          <w:rFonts w:ascii="Times New Roman" w:hAnsi="Times New Roman" w:cs="Times New Roman"/>
          <w:color w:val="000000"/>
          <w:lang w:val="ru-RU" w:eastAsia="ru-RU"/>
        </w:rPr>
        <w:t>15</w:t>
      </w:r>
      <w:r w:rsidRPr="00F409C4">
        <w:rPr>
          <w:rFonts w:ascii="Times New Roman" w:hAnsi="Times New Roman" w:cs="Times New Roman"/>
          <w:color w:val="000000"/>
          <w:lang w:val="ru-RU" w:eastAsia="ru-RU"/>
        </w:rPr>
        <w:t xml:space="preserve">  часов 00 минут (время местное) по адресу: г. Новосибирск, ул. </w:t>
      </w:r>
      <w:proofErr w:type="gramStart"/>
      <w:r w:rsidRPr="00F409C4">
        <w:rPr>
          <w:rFonts w:ascii="Times New Roman" w:hAnsi="Times New Roman" w:cs="Times New Roman"/>
          <w:color w:val="000000"/>
          <w:lang w:val="ru-RU" w:eastAsia="ru-RU"/>
        </w:rPr>
        <w:t>Планетная</w:t>
      </w:r>
      <w:proofErr w:type="gramEnd"/>
      <w:r w:rsidRPr="00F409C4">
        <w:rPr>
          <w:rFonts w:ascii="Times New Roman" w:hAnsi="Times New Roman" w:cs="Times New Roman"/>
          <w:color w:val="000000"/>
          <w:lang w:val="ru-RU" w:eastAsia="ru-RU"/>
        </w:rPr>
        <w:t>, 32.</w:t>
      </w:r>
    </w:p>
    <w:p w:rsidR="00577E16" w:rsidRDefault="00577E16" w:rsidP="00C1191D">
      <w:pPr>
        <w:widowControl w:val="0"/>
        <w:ind w:left="-709" w:firstLine="567"/>
        <w:jc w:val="both"/>
        <w:rPr>
          <w:rFonts w:ascii="Times New Roman" w:hAnsi="Times New Roman" w:cs="Times New Roman"/>
          <w:color w:val="000000"/>
          <w:lang w:val="ru-RU" w:eastAsia="ru-RU"/>
        </w:rPr>
      </w:pPr>
    </w:p>
    <w:p w:rsidR="00C1191D" w:rsidRPr="00F409C4" w:rsidRDefault="00CD2EB2" w:rsidP="00C1191D">
      <w:pPr>
        <w:widowControl w:val="0"/>
        <w:ind w:left="-709" w:firstLine="567"/>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 xml:space="preserve">Присутствуют все члены </w:t>
      </w:r>
      <w:r w:rsidR="00C1191D" w:rsidRPr="00F409C4">
        <w:rPr>
          <w:rFonts w:ascii="Times New Roman" w:hAnsi="Times New Roman" w:cs="Times New Roman"/>
          <w:color w:val="000000"/>
          <w:lang w:val="ru-RU" w:eastAsia="ru-RU"/>
        </w:rPr>
        <w:t xml:space="preserve"> Единой комиссии. Кворум имеется.</w:t>
      </w:r>
    </w:p>
    <w:p w:rsidR="00C1191D" w:rsidRDefault="00C1191D" w:rsidP="00C1191D">
      <w:pPr>
        <w:widowControl w:val="0"/>
        <w:ind w:left="-709" w:firstLine="567"/>
        <w:jc w:val="both"/>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были поданы </w:t>
      </w:r>
      <w:r w:rsidR="00CD2EB2">
        <w:rPr>
          <w:rFonts w:ascii="Times New Roman" w:hAnsi="Times New Roman" w:cs="Times New Roman"/>
          <w:color w:val="000000"/>
          <w:lang w:val="ru-RU" w:eastAsia="ru-RU"/>
        </w:rPr>
        <w:t>2</w:t>
      </w:r>
      <w:r w:rsidRPr="00F409C4">
        <w:rPr>
          <w:rFonts w:ascii="Times New Roman" w:hAnsi="Times New Roman" w:cs="Times New Roman"/>
          <w:color w:val="000000"/>
          <w:lang w:val="ru-RU" w:eastAsia="ru-RU"/>
        </w:rPr>
        <w:t xml:space="preserve"> (</w:t>
      </w:r>
      <w:r w:rsidR="00CD2EB2">
        <w:rPr>
          <w:rFonts w:ascii="Times New Roman" w:hAnsi="Times New Roman" w:cs="Times New Roman"/>
          <w:color w:val="000000"/>
          <w:lang w:val="ru-RU" w:eastAsia="ru-RU"/>
        </w:rPr>
        <w:t>две</w:t>
      </w:r>
      <w:r w:rsidRPr="00F409C4">
        <w:rPr>
          <w:rFonts w:ascii="Times New Roman" w:hAnsi="Times New Roman" w:cs="Times New Roman"/>
          <w:color w:val="000000"/>
          <w:lang w:val="ru-RU" w:eastAsia="ru-RU"/>
        </w:rPr>
        <w:t>) заявки.</w:t>
      </w:r>
    </w:p>
    <w:p w:rsidR="006E0D6E" w:rsidRPr="00F409C4" w:rsidRDefault="006E0D6E" w:rsidP="00C1191D">
      <w:pPr>
        <w:widowControl w:val="0"/>
        <w:ind w:left="-709" w:firstLine="567"/>
        <w:jc w:val="both"/>
        <w:rPr>
          <w:rFonts w:ascii="Times New Roman" w:hAnsi="Times New Roman" w:cs="Times New Roman"/>
          <w:color w:val="000000"/>
          <w:lang w:val="ru-RU" w:eastAsia="ru-RU"/>
        </w:rPr>
      </w:pPr>
    </w:p>
    <w:tbl>
      <w:tblPr>
        <w:tblStyle w:val="a4"/>
        <w:tblW w:w="0" w:type="auto"/>
        <w:tblInd w:w="-601" w:type="dxa"/>
        <w:tblLook w:val="04A0" w:firstRow="1" w:lastRow="0" w:firstColumn="1" w:lastColumn="0" w:noHBand="0" w:noVBand="1"/>
      </w:tblPr>
      <w:tblGrid>
        <w:gridCol w:w="567"/>
        <w:gridCol w:w="2836"/>
        <w:gridCol w:w="4536"/>
        <w:gridCol w:w="2567"/>
      </w:tblGrid>
      <w:tr w:rsidR="00C1191D" w:rsidRPr="00ED382F" w:rsidTr="001737FE">
        <w:trPr>
          <w:trHeight w:val="631"/>
        </w:trPr>
        <w:tc>
          <w:tcPr>
            <w:tcW w:w="567" w:type="dxa"/>
          </w:tcPr>
          <w:p w:rsidR="00C1191D" w:rsidRPr="00F409C4" w:rsidRDefault="00C1191D" w:rsidP="00C1191D">
            <w:pPr>
              <w:widowControl w:val="0"/>
              <w:jc w:val="both"/>
              <w:rPr>
                <w:rFonts w:ascii="Times New Roman" w:hAnsi="Times New Roman" w:cs="Times New Roman"/>
                <w:lang w:val="ru-RU" w:eastAsia="ru-RU"/>
              </w:rPr>
            </w:pPr>
            <w:r w:rsidRPr="00F409C4">
              <w:rPr>
                <w:rFonts w:ascii="Times New Roman" w:hAnsi="Times New Roman" w:cs="Times New Roman"/>
                <w:lang w:val="ru-RU" w:eastAsia="ru-RU"/>
              </w:rPr>
              <w:t xml:space="preserve">№ </w:t>
            </w:r>
            <w:proofErr w:type="gramStart"/>
            <w:r w:rsidRPr="00F409C4">
              <w:rPr>
                <w:rFonts w:ascii="Times New Roman" w:hAnsi="Times New Roman" w:cs="Times New Roman"/>
                <w:lang w:val="ru-RU" w:eastAsia="ru-RU"/>
              </w:rPr>
              <w:t>п</w:t>
            </w:r>
            <w:proofErr w:type="gramEnd"/>
            <w:r w:rsidRPr="00F409C4">
              <w:rPr>
                <w:rFonts w:ascii="Times New Roman" w:hAnsi="Times New Roman" w:cs="Times New Roman"/>
                <w:lang w:val="ru-RU" w:eastAsia="ru-RU"/>
              </w:rPr>
              <w:t>/п</w:t>
            </w:r>
          </w:p>
        </w:tc>
        <w:tc>
          <w:tcPr>
            <w:tcW w:w="2836" w:type="dxa"/>
          </w:tcPr>
          <w:p w:rsidR="00C1191D" w:rsidRPr="00F409C4" w:rsidRDefault="00C1191D" w:rsidP="00C1191D">
            <w:pPr>
              <w:widowControl w:val="0"/>
              <w:jc w:val="both"/>
              <w:rPr>
                <w:rFonts w:ascii="Times New Roman" w:hAnsi="Times New Roman" w:cs="Times New Roman"/>
                <w:lang w:val="ru-RU" w:eastAsia="ru-RU"/>
              </w:rPr>
            </w:pPr>
            <w:r w:rsidRPr="00F409C4">
              <w:rPr>
                <w:rFonts w:ascii="Times New Roman" w:hAnsi="Times New Roman" w:cs="Times New Roman"/>
                <w:lang w:val="ru-RU" w:eastAsia="ru-RU"/>
              </w:rPr>
              <w:t>Наименование организации</w:t>
            </w:r>
          </w:p>
        </w:tc>
        <w:tc>
          <w:tcPr>
            <w:tcW w:w="4536" w:type="dxa"/>
          </w:tcPr>
          <w:p w:rsidR="00C1191D" w:rsidRPr="00F409C4" w:rsidRDefault="00C1191D" w:rsidP="00C1191D">
            <w:pPr>
              <w:widowControl w:val="0"/>
              <w:jc w:val="both"/>
              <w:rPr>
                <w:rFonts w:ascii="Times New Roman" w:hAnsi="Times New Roman" w:cs="Times New Roman"/>
                <w:lang w:val="ru-RU" w:eastAsia="ru-RU"/>
              </w:rPr>
            </w:pPr>
            <w:r w:rsidRPr="00F409C4">
              <w:rPr>
                <w:rFonts w:ascii="Times New Roman" w:hAnsi="Times New Roman" w:cs="Times New Roman"/>
                <w:lang w:val="ru-RU" w:eastAsia="ru-RU"/>
              </w:rPr>
              <w:t>Юридический адрес</w:t>
            </w:r>
          </w:p>
        </w:tc>
        <w:tc>
          <w:tcPr>
            <w:tcW w:w="2567" w:type="dxa"/>
          </w:tcPr>
          <w:p w:rsidR="00C1191D" w:rsidRPr="00F409C4" w:rsidRDefault="00C1191D" w:rsidP="00C1191D">
            <w:pPr>
              <w:widowControl w:val="0"/>
              <w:jc w:val="both"/>
              <w:rPr>
                <w:rFonts w:ascii="Times New Roman" w:hAnsi="Times New Roman" w:cs="Times New Roman"/>
                <w:lang w:val="ru-RU" w:eastAsia="ru-RU"/>
              </w:rPr>
            </w:pPr>
            <w:r w:rsidRPr="00F409C4">
              <w:rPr>
                <w:rFonts w:ascii="Times New Roman" w:hAnsi="Times New Roman" w:cs="Times New Roman"/>
                <w:lang w:val="ru-RU" w:eastAsia="ru-RU"/>
              </w:rPr>
              <w:t>Дата и время поступления заявки (</w:t>
            </w:r>
            <w:proofErr w:type="spellStart"/>
            <w:proofErr w:type="gramStart"/>
            <w:r w:rsidRPr="00F409C4">
              <w:rPr>
                <w:rFonts w:ascii="Times New Roman" w:hAnsi="Times New Roman" w:cs="Times New Roman"/>
                <w:lang w:val="ru-RU" w:eastAsia="ru-RU"/>
              </w:rPr>
              <w:t>мск</w:t>
            </w:r>
            <w:proofErr w:type="spellEnd"/>
            <w:proofErr w:type="gramEnd"/>
            <w:r w:rsidRPr="00F409C4">
              <w:rPr>
                <w:rFonts w:ascii="Times New Roman" w:hAnsi="Times New Roman" w:cs="Times New Roman"/>
                <w:lang w:val="ru-RU" w:eastAsia="ru-RU"/>
              </w:rPr>
              <w:t>)</w:t>
            </w:r>
          </w:p>
        </w:tc>
      </w:tr>
      <w:tr w:rsidR="00C1191D" w:rsidRPr="002100C1" w:rsidTr="001737FE">
        <w:trPr>
          <w:trHeight w:val="285"/>
        </w:trPr>
        <w:tc>
          <w:tcPr>
            <w:tcW w:w="567" w:type="dxa"/>
            <w:tcBorders>
              <w:top w:val="single" w:sz="4" w:space="0" w:color="auto"/>
              <w:bottom w:val="single" w:sz="4" w:space="0" w:color="auto"/>
            </w:tcBorders>
          </w:tcPr>
          <w:p w:rsidR="00C1191D" w:rsidRPr="00F409C4" w:rsidRDefault="00C1191D" w:rsidP="00C1191D">
            <w:pPr>
              <w:widowControl w:val="0"/>
              <w:jc w:val="both"/>
              <w:rPr>
                <w:rFonts w:ascii="Times New Roman" w:hAnsi="Times New Roman" w:cs="Times New Roman"/>
                <w:lang w:val="ru-RU" w:eastAsia="ru-RU"/>
              </w:rPr>
            </w:pPr>
            <w:r w:rsidRPr="00F409C4">
              <w:rPr>
                <w:rFonts w:ascii="Times New Roman" w:hAnsi="Times New Roman" w:cs="Times New Roman"/>
                <w:lang w:val="ru-RU" w:eastAsia="ru-RU"/>
              </w:rPr>
              <w:t>1</w:t>
            </w:r>
          </w:p>
        </w:tc>
        <w:tc>
          <w:tcPr>
            <w:tcW w:w="2836" w:type="dxa"/>
            <w:tcBorders>
              <w:top w:val="single" w:sz="4" w:space="0" w:color="auto"/>
              <w:bottom w:val="single" w:sz="4" w:space="0" w:color="auto"/>
            </w:tcBorders>
          </w:tcPr>
          <w:p w:rsidR="00C1191D" w:rsidRPr="00CD2EB2" w:rsidRDefault="002100C1" w:rsidP="00C1191D">
            <w:pPr>
              <w:widowControl w:val="0"/>
              <w:jc w:val="both"/>
              <w:rPr>
                <w:rFonts w:ascii="Times New Roman" w:hAnsi="Times New Roman" w:cs="Times New Roman"/>
                <w:lang w:val="ru-RU"/>
              </w:rPr>
            </w:pPr>
            <w:r>
              <w:rPr>
                <w:rFonts w:ascii="Times New Roman" w:hAnsi="Times New Roman" w:cs="Times New Roman"/>
              </w:rPr>
              <w:t>ООО</w:t>
            </w:r>
            <w:r w:rsidR="00CD2EB2">
              <w:rPr>
                <w:rFonts w:ascii="Times New Roman" w:hAnsi="Times New Roman" w:cs="Times New Roman"/>
                <w:lang w:val="ru-RU"/>
              </w:rPr>
              <w:t xml:space="preserve">«Альфа </w:t>
            </w:r>
            <w:proofErr w:type="spellStart"/>
            <w:r w:rsidR="00CD2EB2">
              <w:rPr>
                <w:rFonts w:ascii="Times New Roman" w:hAnsi="Times New Roman" w:cs="Times New Roman"/>
                <w:lang w:val="ru-RU"/>
              </w:rPr>
              <w:t>Инстру</w:t>
            </w:r>
            <w:r>
              <w:rPr>
                <w:rFonts w:ascii="Times New Roman" w:hAnsi="Times New Roman" w:cs="Times New Roman"/>
                <w:lang w:val="ru-RU"/>
              </w:rPr>
              <w:t>ментс</w:t>
            </w:r>
            <w:proofErr w:type="spellEnd"/>
            <w:r w:rsidR="00CD2EB2">
              <w:rPr>
                <w:rFonts w:ascii="Times New Roman" w:hAnsi="Times New Roman" w:cs="Times New Roman"/>
                <w:lang w:val="ru-RU"/>
              </w:rPr>
              <w:t>»</w:t>
            </w:r>
          </w:p>
        </w:tc>
        <w:tc>
          <w:tcPr>
            <w:tcW w:w="4536" w:type="dxa"/>
            <w:tcBorders>
              <w:top w:val="single" w:sz="4" w:space="0" w:color="auto"/>
              <w:bottom w:val="single" w:sz="4" w:space="0" w:color="auto"/>
            </w:tcBorders>
          </w:tcPr>
          <w:p w:rsidR="00C1191D" w:rsidRPr="00F409C4" w:rsidRDefault="002100C1" w:rsidP="001737FE">
            <w:pPr>
              <w:widowControl w:val="0"/>
              <w:jc w:val="left"/>
              <w:rPr>
                <w:rFonts w:ascii="Times New Roman" w:hAnsi="Times New Roman" w:cs="Times New Roman"/>
                <w:lang w:val="ru-RU"/>
              </w:rPr>
            </w:pPr>
            <w:r>
              <w:rPr>
                <w:rFonts w:ascii="Times New Roman" w:hAnsi="Times New Roman" w:cs="Times New Roman"/>
                <w:lang w:val="ru-RU"/>
              </w:rPr>
              <w:t xml:space="preserve">630049, Новосибирск, ул. </w:t>
            </w:r>
            <w:proofErr w:type="gramStart"/>
            <w:r>
              <w:rPr>
                <w:rFonts w:ascii="Times New Roman" w:hAnsi="Times New Roman" w:cs="Times New Roman"/>
                <w:lang w:val="ru-RU"/>
              </w:rPr>
              <w:t>Линейная</w:t>
            </w:r>
            <w:proofErr w:type="gramEnd"/>
            <w:r>
              <w:rPr>
                <w:rFonts w:ascii="Times New Roman" w:hAnsi="Times New Roman" w:cs="Times New Roman"/>
                <w:lang w:val="ru-RU"/>
              </w:rPr>
              <w:t xml:space="preserve">,28, оф.515 </w:t>
            </w:r>
          </w:p>
        </w:tc>
        <w:tc>
          <w:tcPr>
            <w:tcW w:w="2567" w:type="dxa"/>
            <w:tcBorders>
              <w:top w:val="single" w:sz="4" w:space="0" w:color="auto"/>
              <w:bottom w:val="single" w:sz="4" w:space="0" w:color="auto"/>
            </w:tcBorders>
          </w:tcPr>
          <w:p w:rsidR="00C1191D" w:rsidRPr="00F409C4" w:rsidRDefault="002100C1" w:rsidP="00C1191D">
            <w:pPr>
              <w:widowControl w:val="0"/>
              <w:jc w:val="both"/>
              <w:rPr>
                <w:rFonts w:ascii="Times New Roman" w:hAnsi="Times New Roman" w:cs="Times New Roman"/>
                <w:lang w:val="ru-RU"/>
              </w:rPr>
            </w:pPr>
            <w:r>
              <w:rPr>
                <w:rFonts w:ascii="Times New Roman" w:hAnsi="Times New Roman" w:cs="Times New Roman"/>
                <w:lang w:val="ru-RU"/>
              </w:rPr>
              <w:t>21.03.2016 14:22</w:t>
            </w:r>
          </w:p>
        </w:tc>
      </w:tr>
      <w:tr w:rsidR="002B2CF7" w:rsidRPr="002100C1" w:rsidTr="001737FE">
        <w:trPr>
          <w:trHeight w:val="140"/>
        </w:trPr>
        <w:tc>
          <w:tcPr>
            <w:tcW w:w="567" w:type="dxa"/>
            <w:tcBorders>
              <w:top w:val="single" w:sz="4" w:space="0" w:color="auto"/>
              <w:bottom w:val="single" w:sz="4" w:space="0" w:color="auto"/>
            </w:tcBorders>
          </w:tcPr>
          <w:p w:rsidR="002B2CF7" w:rsidRPr="00F409C4" w:rsidRDefault="002B2CF7" w:rsidP="00C1191D">
            <w:pPr>
              <w:widowControl w:val="0"/>
              <w:jc w:val="both"/>
              <w:rPr>
                <w:rFonts w:ascii="Times New Roman" w:hAnsi="Times New Roman" w:cs="Times New Roman"/>
                <w:lang w:val="ru-RU" w:eastAsia="ru-RU"/>
              </w:rPr>
            </w:pPr>
            <w:r w:rsidRPr="00F409C4">
              <w:rPr>
                <w:rFonts w:ascii="Times New Roman" w:hAnsi="Times New Roman" w:cs="Times New Roman"/>
                <w:lang w:val="ru-RU" w:eastAsia="ru-RU"/>
              </w:rPr>
              <w:t>2</w:t>
            </w:r>
          </w:p>
        </w:tc>
        <w:tc>
          <w:tcPr>
            <w:tcW w:w="2836" w:type="dxa"/>
            <w:tcBorders>
              <w:top w:val="single" w:sz="4" w:space="0" w:color="auto"/>
              <w:bottom w:val="single" w:sz="4" w:space="0" w:color="auto"/>
            </w:tcBorders>
          </w:tcPr>
          <w:p w:rsidR="002B2CF7" w:rsidRPr="00F409C4" w:rsidRDefault="002100C1" w:rsidP="002B2CF7">
            <w:pPr>
              <w:widowControl w:val="0"/>
              <w:jc w:val="both"/>
              <w:rPr>
                <w:rFonts w:ascii="Times New Roman" w:hAnsi="Times New Roman" w:cs="Times New Roman"/>
                <w:lang w:val="ru-RU"/>
              </w:rPr>
            </w:pPr>
            <w:r>
              <w:rPr>
                <w:rFonts w:ascii="Times New Roman" w:hAnsi="Times New Roman" w:cs="Times New Roman"/>
                <w:lang w:val="ru-RU"/>
              </w:rPr>
              <w:t>ООО</w:t>
            </w:r>
            <w:r w:rsidRPr="002100C1">
              <w:rPr>
                <w:rFonts w:ascii="Times New Roman" w:hAnsi="Times New Roman" w:cs="Times New Roman"/>
                <w:lang w:val="ru-RU"/>
              </w:rPr>
              <w:t xml:space="preserve"> "</w:t>
            </w:r>
            <w:proofErr w:type="spellStart"/>
            <w:r w:rsidRPr="002100C1">
              <w:rPr>
                <w:rFonts w:ascii="Times New Roman" w:hAnsi="Times New Roman" w:cs="Times New Roman"/>
                <w:lang w:val="ru-RU"/>
              </w:rPr>
              <w:t>Протех</w:t>
            </w:r>
            <w:proofErr w:type="spellEnd"/>
            <w:r w:rsidRPr="002100C1">
              <w:rPr>
                <w:rFonts w:ascii="Times New Roman" w:hAnsi="Times New Roman" w:cs="Times New Roman"/>
                <w:lang w:val="ru-RU"/>
              </w:rPr>
              <w:t>"</w:t>
            </w:r>
          </w:p>
        </w:tc>
        <w:tc>
          <w:tcPr>
            <w:tcW w:w="4536" w:type="dxa"/>
            <w:tcBorders>
              <w:top w:val="single" w:sz="4" w:space="0" w:color="auto"/>
              <w:bottom w:val="single" w:sz="4" w:space="0" w:color="auto"/>
            </w:tcBorders>
          </w:tcPr>
          <w:p w:rsidR="002B2CF7" w:rsidRPr="00F409C4" w:rsidRDefault="00BC4D29" w:rsidP="001737FE">
            <w:pPr>
              <w:widowControl w:val="0"/>
              <w:jc w:val="left"/>
              <w:rPr>
                <w:rFonts w:ascii="Times New Roman" w:hAnsi="Times New Roman" w:cs="Times New Roman"/>
                <w:lang w:val="ru-RU"/>
              </w:rPr>
            </w:pPr>
            <w:r>
              <w:rPr>
                <w:rFonts w:ascii="Times New Roman" w:hAnsi="Times New Roman" w:cs="Times New Roman"/>
                <w:lang w:val="ru-RU"/>
              </w:rPr>
              <w:t>117574, г. Москва</w:t>
            </w:r>
            <w:proofErr w:type="gramStart"/>
            <w:r>
              <w:rPr>
                <w:rFonts w:ascii="Times New Roman" w:hAnsi="Times New Roman" w:cs="Times New Roman"/>
                <w:lang w:val="ru-RU"/>
              </w:rPr>
              <w:t>,М</w:t>
            </w:r>
            <w:proofErr w:type="gramEnd"/>
            <w:r>
              <w:rPr>
                <w:rFonts w:ascii="Times New Roman" w:hAnsi="Times New Roman" w:cs="Times New Roman"/>
                <w:lang w:val="ru-RU"/>
              </w:rPr>
              <w:t>КАД38км дор., дом 4Б</w:t>
            </w:r>
          </w:p>
        </w:tc>
        <w:tc>
          <w:tcPr>
            <w:tcW w:w="2567" w:type="dxa"/>
            <w:tcBorders>
              <w:top w:val="single" w:sz="4" w:space="0" w:color="auto"/>
              <w:bottom w:val="single" w:sz="4" w:space="0" w:color="auto"/>
            </w:tcBorders>
          </w:tcPr>
          <w:p w:rsidR="002B2CF7" w:rsidRPr="00F409C4" w:rsidRDefault="002100C1" w:rsidP="00C1191D">
            <w:pPr>
              <w:widowControl w:val="0"/>
              <w:jc w:val="both"/>
              <w:rPr>
                <w:rFonts w:ascii="Times New Roman" w:hAnsi="Times New Roman" w:cs="Times New Roman"/>
                <w:lang w:val="ru-RU"/>
              </w:rPr>
            </w:pPr>
            <w:r w:rsidRPr="002100C1">
              <w:rPr>
                <w:rFonts w:ascii="Times New Roman" w:hAnsi="Times New Roman" w:cs="Times New Roman"/>
                <w:lang w:val="ru-RU"/>
              </w:rPr>
              <w:t>21.03.2016 15:29</w:t>
            </w:r>
          </w:p>
        </w:tc>
      </w:tr>
    </w:tbl>
    <w:p w:rsidR="00C1191D" w:rsidRPr="00F409C4" w:rsidRDefault="00C1191D" w:rsidP="00C1191D">
      <w:pPr>
        <w:widowControl w:val="0"/>
        <w:ind w:left="-567" w:firstLine="567"/>
        <w:jc w:val="both"/>
        <w:rPr>
          <w:rFonts w:ascii="Times New Roman" w:hAnsi="Times New Roman" w:cs="Times New Roman"/>
          <w:color w:val="000000"/>
          <w:lang w:val="ru-RU" w:eastAsia="ru-RU"/>
        </w:rPr>
      </w:pPr>
    </w:p>
    <w:p w:rsidR="00C1191D" w:rsidRPr="00F409C4" w:rsidRDefault="00C1191D" w:rsidP="00C1191D">
      <w:pPr>
        <w:widowControl w:val="0"/>
        <w:ind w:left="-567" w:firstLine="567"/>
        <w:jc w:val="both"/>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Единая комиссия, рассмотрев заявки на соответствие требованиям, установленным в извещении и документации об аукционе в электронной форме, приняла решение: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1843"/>
        <w:gridCol w:w="6095"/>
      </w:tblGrid>
      <w:tr w:rsidR="00C1191D" w:rsidRPr="00F409C4" w:rsidTr="00C1191D">
        <w:tc>
          <w:tcPr>
            <w:tcW w:w="851" w:type="dxa"/>
            <w:vAlign w:val="center"/>
          </w:tcPr>
          <w:p w:rsidR="00C1191D" w:rsidRPr="00F409C4" w:rsidRDefault="00C1191D" w:rsidP="00C1191D">
            <w:pPr>
              <w:widowControl w:val="0"/>
              <w:rPr>
                <w:rFonts w:ascii="Times New Roman" w:hAnsi="Times New Roman" w:cs="Times New Roman"/>
                <w:color w:val="000000"/>
                <w:lang w:val="ru-RU" w:eastAsia="ru-RU"/>
              </w:rPr>
            </w:pPr>
            <w:r w:rsidRPr="00F409C4">
              <w:rPr>
                <w:rFonts w:ascii="Times New Roman" w:hAnsi="Times New Roman" w:cs="Times New Roman"/>
                <w:lang w:val="ru-RU" w:eastAsia="ru-RU"/>
              </w:rPr>
              <w:t xml:space="preserve">№ </w:t>
            </w:r>
            <w:proofErr w:type="gramStart"/>
            <w:r w:rsidRPr="00F409C4">
              <w:rPr>
                <w:rFonts w:ascii="Times New Roman" w:hAnsi="Times New Roman" w:cs="Times New Roman"/>
                <w:lang w:val="ru-RU" w:eastAsia="ru-RU"/>
              </w:rPr>
              <w:t>п</w:t>
            </w:r>
            <w:proofErr w:type="gramEnd"/>
            <w:r w:rsidRPr="00F409C4">
              <w:rPr>
                <w:rFonts w:ascii="Times New Roman" w:hAnsi="Times New Roman" w:cs="Times New Roman"/>
                <w:lang w:val="ru-RU" w:eastAsia="ru-RU"/>
              </w:rPr>
              <w:t>/п</w:t>
            </w:r>
            <w:r w:rsidRPr="00F409C4">
              <w:rPr>
                <w:rFonts w:ascii="Times New Roman" w:hAnsi="Times New Roman" w:cs="Times New Roman"/>
                <w:color w:val="000000"/>
                <w:lang w:val="ru-RU" w:eastAsia="ru-RU"/>
              </w:rPr>
              <w:t xml:space="preserve"> заявки</w:t>
            </w:r>
          </w:p>
        </w:tc>
        <w:tc>
          <w:tcPr>
            <w:tcW w:w="1843" w:type="dxa"/>
            <w:vAlign w:val="center"/>
          </w:tcPr>
          <w:p w:rsidR="00C1191D" w:rsidRPr="00F409C4" w:rsidRDefault="00C1191D" w:rsidP="00C1191D">
            <w:pPr>
              <w:widowControl w:val="0"/>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Статус допуска</w:t>
            </w:r>
          </w:p>
        </w:tc>
        <w:tc>
          <w:tcPr>
            <w:tcW w:w="1843" w:type="dxa"/>
            <w:vAlign w:val="center"/>
          </w:tcPr>
          <w:p w:rsidR="00C1191D" w:rsidRPr="00F409C4" w:rsidRDefault="00C1191D" w:rsidP="00C1191D">
            <w:pPr>
              <w:widowControl w:val="0"/>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Решения комиссии</w:t>
            </w:r>
          </w:p>
        </w:tc>
        <w:tc>
          <w:tcPr>
            <w:tcW w:w="6095" w:type="dxa"/>
          </w:tcPr>
          <w:p w:rsidR="00C1191D" w:rsidRPr="00F409C4" w:rsidRDefault="00C1191D" w:rsidP="00C1191D">
            <w:pPr>
              <w:widowControl w:val="0"/>
              <w:rPr>
                <w:rFonts w:ascii="Times New Roman" w:hAnsi="Times New Roman" w:cs="Times New Roman"/>
                <w:color w:val="000000"/>
                <w:lang w:val="ru-RU" w:eastAsia="ru-RU"/>
              </w:rPr>
            </w:pPr>
          </w:p>
          <w:p w:rsidR="00C1191D" w:rsidRPr="00F409C4" w:rsidRDefault="00C1191D" w:rsidP="00C1191D">
            <w:pPr>
              <w:rPr>
                <w:rFonts w:ascii="Times New Roman" w:hAnsi="Times New Roman" w:cs="Times New Roman"/>
                <w:lang w:val="ru-RU" w:eastAsia="ru-RU"/>
              </w:rPr>
            </w:pPr>
            <w:r w:rsidRPr="00F409C4">
              <w:rPr>
                <w:rFonts w:ascii="Times New Roman" w:hAnsi="Times New Roman" w:cs="Times New Roman"/>
                <w:lang w:val="ru-RU" w:eastAsia="ru-RU"/>
              </w:rPr>
              <w:t>Обоснование решения</w:t>
            </w:r>
          </w:p>
        </w:tc>
      </w:tr>
      <w:tr w:rsidR="00C1191D" w:rsidRPr="00F409C4" w:rsidTr="00A46041">
        <w:trPr>
          <w:trHeight w:val="988"/>
        </w:trPr>
        <w:tc>
          <w:tcPr>
            <w:tcW w:w="851" w:type="dxa"/>
          </w:tcPr>
          <w:p w:rsidR="00C1191D" w:rsidRPr="00F409C4" w:rsidRDefault="002B2CF7" w:rsidP="00C1191D">
            <w:pPr>
              <w:widowControl w:val="0"/>
              <w:rPr>
                <w:rFonts w:ascii="Times New Roman" w:hAnsi="Times New Roman" w:cs="Times New Roman"/>
                <w:lang w:val="ru-RU" w:eastAsia="ru-RU"/>
              </w:rPr>
            </w:pPr>
            <w:r w:rsidRPr="00F409C4">
              <w:rPr>
                <w:rFonts w:ascii="Times New Roman" w:hAnsi="Times New Roman" w:cs="Times New Roman"/>
                <w:lang w:val="ru-RU" w:eastAsia="ru-RU"/>
              </w:rPr>
              <w:t>1</w:t>
            </w:r>
          </w:p>
        </w:tc>
        <w:tc>
          <w:tcPr>
            <w:tcW w:w="1843" w:type="dxa"/>
          </w:tcPr>
          <w:p w:rsidR="00C1191D" w:rsidRPr="00F409C4" w:rsidRDefault="002B2CF7" w:rsidP="00C1191D">
            <w:pPr>
              <w:jc w:val="left"/>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Допустить к участию в аукционе в электронной форме</w:t>
            </w:r>
          </w:p>
        </w:tc>
        <w:tc>
          <w:tcPr>
            <w:tcW w:w="1843" w:type="dxa"/>
          </w:tcPr>
          <w:p w:rsidR="00C1191D" w:rsidRPr="00F409C4" w:rsidRDefault="002B2CF7" w:rsidP="002B2CF7">
            <w:pPr>
              <w:jc w:val="left"/>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Документы  соответствуют предъявленным требованиям</w:t>
            </w:r>
          </w:p>
        </w:tc>
        <w:tc>
          <w:tcPr>
            <w:tcW w:w="6095" w:type="dxa"/>
          </w:tcPr>
          <w:p w:rsidR="002B2CF7" w:rsidRPr="00F409C4" w:rsidRDefault="002B2CF7" w:rsidP="002B2CF7">
            <w:pPr>
              <w:pStyle w:val="a5"/>
              <w:tabs>
                <w:tab w:val="left" w:pos="318"/>
              </w:tabs>
              <w:ind w:left="34"/>
              <w:jc w:val="both"/>
              <w:rPr>
                <w:rFonts w:ascii="Times New Roman" w:hAnsi="Times New Roman" w:cs="Times New Roman"/>
                <w:lang w:val="ru-RU"/>
              </w:rPr>
            </w:pPr>
          </w:p>
        </w:tc>
      </w:tr>
      <w:tr w:rsidR="002B2CF7" w:rsidRPr="00ED382F" w:rsidTr="00C1191D">
        <w:trPr>
          <w:trHeight w:val="263"/>
        </w:trPr>
        <w:tc>
          <w:tcPr>
            <w:tcW w:w="851" w:type="dxa"/>
          </w:tcPr>
          <w:p w:rsidR="002B2CF7" w:rsidRPr="00F409C4" w:rsidRDefault="002B2CF7" w:rsidP="001B2229">
            <w:pPr>
              <w:widowControl w:val="0"/>
              <w:rPr>
                <w:rFonts w:ascii="Times New Roman" w:hAnsi="Times New Roman" w:cs="Times New Roman"/>
                <w:lang w:val="ru-RU" w:eastAsia="ru-RU"/>
              </w:rPr>
            </w:pPr>
            <w:r w:rsidRPr="00F409C4">
              <w:rPr>
                <w:rFonts w:ascii="Times New Roman" w:hAnsi="Times New Roman" w:cs="Times New Roman"/>
                <w:lang w:val="ru-RU" w:eastAsia="ru-RU"/>
              </w:rPr>
              <w:t>2</w:t>
            </w:r>
          </w:p>
        </w:tc>
        <w:tc>
          <w:tcPr>
            <w:tcW w:w="1843" w:type="dxa"/>
          </w:tcPr>
          <w:p w:rsidR="002B2CF7" w:rsidRPr="00F409C4" w:rsidRDefault="002B2CF7" w:rsidP="001B2229">
            <w:pPr>
              <w:jc w:val="left"/>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Не допустить к участию в аукционе в электронной форме</w:t>
            </w:r>
          </w:p>
        </w:tc>
        <w:tc>
          <w:tcPr>
            <w:tcW w:w="1843" w:type="dxa"/>
          </w:tcPr>
          <w:p w:rsidR="002B2CF7" w:rsidRPr="00F409C4" w:rsidRDefault="002B2CF7" w:rsidP="001B2229">
            <w:pPr>
              <w:jc w:val="left"/>
              <w:rPr>
                <w:rFonts w:ascii="Times New Roman" w:hAnsi="Times New Roman" w:cs="Times New Roman"/>
                <w:color w:val="000000"/>
                <w:lang w:val="ru-RU" w:eastAsia="ru-RU"/>
              </w:rPr>
            </w:pPr>
            <w:r w:rsidRPr="00F409C4">
              <w:rPr>
                <w:rFonts w:ascii="Times New Roman" w:hAnsi="Times New Roman" w:cs="Times New Roman"/>
                <w:color w:val="000000"/>
                <w:lang w:val="ru-RU" w:eastAsia="ru-RU"/>
              </w:rPr>
              <w:t>Документы  не соответствуют предъявленным требованиям.</w:t>
            </w:r>
          </w:p>
        </w:tc>
        <w:tc>
          <w:tcPr>
            <w:tcW w:w="6095" w:type="dxa"/>
          </w:tcPr>
          <w:p w:rsidR="004856C3" w:rsidRPr="00577E16" w:rsidRDefault="004856C3" w:rsidP="004856C3">
            <w:pPr>
              <w:jc w:val="both"/>
              <w:rPr>
                <w:rFonts w:ascii="Times New Roman" w:hAnsi="Times New Roman" w:cs="Times New Roman"/>
                <w:lang w:val="ru-RU" w:eastAsia="ru-RU"/>
              </w:rPr>
            </w:pPr>
            <w:r w:rsidRPr="00577E16">
              <w:rPr>
                <w:rFonts w:ascii="Times New Roman" w:hAnsi="Times New Roman" w:cs="Times New Roman"/>
                <w:lang w:val="ru-RU" w:eastAsia="ru-RU"/>
              </w:rPr>
              <w:t xml:space="preserve">На основании  </w:t>
            </w:r>
            <w:proofErr w:type="spellStart"/>
            <w:r w:rsidRPr="00577E16">
              <w:rPr>
                <w:rFonts w:ascii="Times New Roman" w:hAnsi="Times New Roman" w:cs="Times New Roman"/>
                <w:lang w:val="ru-RU" w:eastAsia="ru-RU"/>
              </w:rPr>
              <w:t>п.п</w:t>
            </w:r>
            <w:proofErr w:type="spellEnd"/>
            <w:r w:rsidRPr="00577E16">
              <w:rPr>
                <w:rFonts w:ascii="Times New Roman" w:hAnsi="Times New Roman" w:cs="Times New Roman"/>
                <w:lang w:val="ru-RU" w:eastAsia="ru-RU"/>
              </w:rPr>
              <w:t>. 18.5 ч.2 п.18  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 а именно отсутствуют:</w:t>
            </w:r>
          </w:p>
          <w:p w:rsidR="006F3732" w:rsidRPr="00ED382F" w:rsidRDefault="004856C3" w:rsidP="00577E16">
            <w:pPr>
              <w:jc w:val="both"/>
              <w:rPr>
                <w:rFonts w:ascii="Times New Roman" w:hAnsi="Times New Roman" w:cs="Times New Roman"/>
                <w:lang w:val="ru-RU"/>
              </w:rPr>
            </w:pPr>
            <w:r w:rsidRPr="00577E16">
              <w:rPr>
                <w:rFonts w:ascii="Times New Roman" w:hAnsi="Times New Roman" w:cs="Times New Roman"/>
                <w:lang w:val="ru-RU" w:eastAsia="ru-RU"/>
              </w:rPr>
              <w:t>-</w:t>
            </w:r>
            <w:r w:rsidRPr="00577E16">
              <w:rPr>
                <w:rFonts w:ascii="Times New Roman" w:hAnsi="Times New Roman" w:cs="Times New Roman"/>
                <w:lang w:val="ru-RU" w:eastAsia="ru-RU"/>
              </w:rPr>
              <w:t xml:space="preserve"> копия решения о внесении изменений в учред</w:t>
            </w:r>
            <w:r w:rsidRPr="00577E16">
              <w:rPr>
                <w:rFonts w:ascii="Times New Roman" w:hAnsi="Times New Roman" w:cs="Times New Roman"/>
                <w:lang w:val="ru-RU" w:eastAsia="ru-RU"/>
              </w:rPr>
              <w:t>ительные документы от 14.12.2009 г</w:t>
            </w:r>
          </w:p>
        </w:tc>
      </w:tr>
    </w:tbl>
    <w:p w:rsidR="002B2CF7" w:rsidRPr="00F409C4" w:rsidRDefault="002B2CF7" w:rsidP="00C1191D">
      <w:pPr>
        <w:ind w:left="-709" w:firstLine="567"/>
        <w:jc w:val="both"/>
        <w:rPr>
          <w:rFonts w:ascii="Times New Roman" w:hAnsi="Times New Roman" w:cs="Times New Roman"/>
          <w:color w:val="000000"/>
          <w:lang w:val="ru-RU" w:eastAsia="ru-RU"/>
        </w:rPr>
      </w:pPr>
    </w:p>
    <w:p w:rsidR="00D21B62" w:rsidRPr="00F409C4" w:rsidRDefault="00D21B62" w:rsidP="002B2CF7">
      <w:pPr>
        <w:widowControl w:val="0"/>
        <w:tabs>
          <w:tab w:val="left" w:pos="360"/>
          <w:tab w:val="left" w:pos="540"/>
        </w:tabs>
        <w:ind w:firstLine="567"/>
        <w:jc w:val="both"/>
        <w:rPr>
          <w:rFonts w:ascii="Times New Roman" w:hAnsi="Times New Roman" w:cs="Times New Roman"/>
          <w:b/>
          <w:lang w:val="ru-RU" w:eastAsia="ru-RU"/>
        </w:rPr>
      </w:pPr>
    </w:p>
    <w:p w:rsidR="002B2CF7" w:rsidRPr="00F409C4" w:rsidRDefault="002B2CF7" w:rsidP="002B2CF7">
      <w:pPr>
        <w:widowControl w:val="0"/>
        <w:tabs>
          <w:tab w:val="left" w:pos="360"/>
          <w:tab w:val="left" w:pos="540"/>
        </w:tabs>
        <w:ind w:firstLine="567"/>
        <w:jc w:val="both"/>
        <w:rPr>
          <w:rFonts w:ascii="Times New Roman" w:hAnsi="Times New Roman" w:cs="Times New Roman"/>
          <w:b/>
          <w:lang w:val="ru-RU" w:eastAsia="ru-RU"/>
        </w:rPr>
      </w:pPr>
      <w:r w:rsidRPr="00F409C4">
        <w:rPr>
          <w:rFonts w:ascii="Times New Roman" w:hAnsi="Times New Roman" w:cs="Times New Roman"/>
          <w:b/>
          <w:lang w:val="ru-RU" w:eastAsia="ru-RU"/>
        </w:rPr>
        <w:t>Решение Единой комиссии:</w:t>
      </w:r>
    </w:p>
    <w:p w:rsidR="002B2CF7" w:rsidRPr="00F409C4" w:rsidRDefault="002B2CF7" w:rsidP="002B2CF7">
      <w:pPr>
        <w:widowControl w:val="0"/>
        <w:tabs>
          <w:tab w:val="left" w:pos="360"/>
          <w:tab w:val="left" w:pos="540"/>
        </w:tabs>
        <w:ind w:firstLine="567"/>
        <w:jc w:val="both"/>
        <w:rPr>
          <w:rFonts w:ascii="Times New Roman" w:hAnsi="Times New Roman" w:cs="Times New Roman"/>
          <w:lang w:val="ru-RU" w:eastAsia="ru-RU"/>
        </w:rPr>
      </w:pPr>
      <w:r w:rsidRPr="00F409C4">
        <w:rPr>
          <w:rFonts w:ascii="Times New Roman" w:hAnsi="Times New Roman" w:cs="Times New Roman"/>
          <w:lang w:val="ru-RU" w:eastAsia="ru-RU"/>
        </w:rPr>
        <w:t>Единой комиссией единогласно принято решение допустить к участию в аукционе и признать участник</w:t>
      </w:r>
      <w:r w:rsidR="006E0D6E">
        <w:rPr>
          <w:rFonts w:ascii="Times New Roman" w:hAnsi="Times New Roman" w:cs="Times New Roman"/>
          <w:lang w:val="ru-RU" w:eastAsia="ru-RU"/>
        </w:rPr>
        <w:t>ами</w:t>
      </w:r>
      <w:r w:rsidRPr="00F409C4">
        <w:rPr>
          <w:rFonts w:ascii="Times New Roman" w:hAnsi="Times New Roman" w:cs="Times New Roman"/>
          <w:lang w:val="ru-RU" w:eastAsia="ru-RU"/>
        </w:rPr>
        <w:t xml:space="preserve"> аукциона:</w:t>
      </w:r>
    </w:p>
    <w:p w:rsidR="00C1191D" w:rsidRDefault="002B2CF7" w:rsidP="00C1191D">
      <w:pPr>
        <w:keepLines/>
        <w:widowControl w:val="0"/>
        <w:ind w:left="-709" w:firstLine="567"/>
        <w:jc w:val="both"/>
        <w:rPr>
          <w:rFonts w:ascii="Times New Roman" w:hAnsi="Times New Roman" w:cs="Times New Roman"/>
          <w:lang w:val="ru-RU"/>
        </w:rPr>
      </w:pPr>
      <w:r w:rsidRPr="00F409C4">
        <w:rPr>
          <w:rFonts w:ascii="Times New Roman" w:hAnsi="Times New Roman" w:cs="Times New Roman"/>
          <w:bCs/>
          <w:color w:val="000000"/>
          <w:lang w:val="ru-RU" w:eastAsia="ru-RU"/>
        </w:rPr>
        <w:t xml:space="preserve">№1 - </w:t>
      </w:r>
      <w:r w:rsidRPr="00F409C4">
        <w:rPr>
          <w:rFonts w:ascii="Times New Roman" w:hAnsi="Times New Roman" w:cs="Times New Roman"/>
          <w:lang w:val="ru-RU"/>
        </w:rPr>
        <w:t>ООО «</w:t>
      </w:r>
      <w:r w:rsidR="00BC4D29">
        <w:rPr>
          <w:rFonts w:ascii="Times New Roman" w:hAnsi="Times New Roman" w:cs="Times New Roman"/>
          <w:lang w:val="ru-RU"/>
        </w:rPr>
        <w:t xml:space="preserve">Альфа </w:t>
      </w:r>
      <w:proofErr w:type="spellStart"/>
      <w:r w:rsidR="00BC4D29">
        <w:rPr>
          <w:rFonts w:ascii="Times New Roman" w:hAnsi="Times New Roman" w:cs="Times New Roman"/>
          <w:lang w:val="ru-RU"/>
        </w:rPr>
        <w:t>Инструментс</w:t>
      </w:r>
      <w:proofErr w:type="spellEnd"/>
      <w:r w:rsidR="00D5494E">
        <w:rPr>
          <w:rFonts w:ascii="Times New Roman" w:hAnsi="Times New Roman" w:cs="Times New Roman"/>
          <w:lang w:val="ru-RU"/>
        </w:rPr>
        <w:t>»</w:t>
      </w:r>
    </w:p>
    <w:p w:rsidR="006E0D6E" w:rsidRPr="00F409C4" w:rsidRDefault="006E0D6E" w:rsidP="00C1191D">
      <w:pPr>
        <w:keepLines/>
        <w:widowControl w:val="0"/>
        <w:ind w:left="-709" w:firstLine="567"/>
        <w:jc w:val="both"/>
        <w:rPr>
          <w:rFonts w:ascii="Times New Roman" w:hAnsi="Times New Roman" w:cs="Times New Roman"/>
          <w:bCs/>
          <w:color w:val="000000"/>
          <w:lang w:val="ru-RU" w:eastAsia="ru-RU"/>
        </w:rPr>
      </w:pPr>
    </w:p>
    <w:p w:rsidR="00C1191D" w:rsidRPr="00F409C4" w:rsidRDefault="00C1191D" w:rsidP="00C1191D">
      <w:pPr>
        <w:ind w:left="-709"/>
        <w:jc w:val="both"/>
        <w:rPr>
          <w:rFonts w:ascii="Times New Roman" w:hAnsi="Times New Roman" w:cs="Times New Roman"/>
          <w:lang w:val="ru-RU"/>
        </w:rPr>
      </w:pPr>
    </w:p>
    <w:p w:rsidR="00C1191D" w:rsidRPr="00F409C4" w:rsidRDefault="00C1191D" w:rsidP="00C1191D">
      <w:pPr>
        <w:ind w:left="-709" w:firstLine="567"/>
        <w:jc w:val="both"/>
        <w:rPr>
          <w:rFonts w:ascii="Times New Roman" w:hAnsi="Times New Roman" w:cs="Times New Roman"/>
          <w:b/>
          <w:bCs/>
          <w:color w:val="000000"/>
          <w:lang w:val="ru-RU" w:eastAsia="ru-RU"/>
        </w:rPr>
      </w:pPr>
      <w:r w:rsidRPr="00F409C4">
        <w:rPr>
          <w:rFonts w:ascii="Times New Roman" w:hAnsi="Times New Roman" w:cs="Times New Roman"/>
          <w:b/>
          <w:bCs/>
          <w:color w:val="000000"/>
          <w:lang w:val="ru-RU" w:eastAsia="ru-RU"/>
        </w:rPr>
        <w:t xml:space="preserve">Голосовали:   ЗА  - единогласно. </w:t>
      </w:r>
    </w:p>
    <w:p w:rsidR="00C1191D" w:rsidRPr="00F409C4" w:rsidRDefault="00C1191D" w:rsidP="00C1191D">
      <w:pPr>
        <w:widowControl w:val="0"/>
        <w:tabs>
          <w:tab w:val="left" w:pos="360"/>
          <w:tab w:val="left" w:pos="540"/>
        </w:tabs>
        <w:ind w:left="-709" w:firstLine="567"/>
        <w:jc w:val="both"/>
        <w:rPr>
          <w:rFonts w:ascii="Times New Roman" w:hAnsi="Times New Roman" w:cs="Times New Roman"/>
          <w:lang w:val="ru-RU" w:eastAsia="ru-RU"/>
        </w:rPr>
      </w:pPr>
      <w:r w:rsidRPr="00F409C4">
        <w:rPr>
          <w:rFonts w:ascii="Times New Roman" w:hAnsi="Times New Roman" w:cs="Times New Roman"/>
          <w:lang w:val="ru-RU" w:eastAsia="ru-RU"/>
        </w:rPr>
        <w:t>Протокол подписан вс</w:t>
      </w:r>
      <w:r w:rsidR="00BC4D29">
        <w:rPr>
          <w:rFonts w:ascii="Times New Roman" w:hAnsi="Times New Roman" w:cs="Times New Roman"/>
          <w:lang w:val="ru-RU" w:eastAsia="ru-RU"/>
        </w:rPr>
        <w:t>еми</w:t>
      </w:r>
      <w:r w:rsidRPr="00F409C4">
        <w:rPr>
          <w:rFonts w:ascii="Times New Roman" w:hAnsi="Times New Roman" w:cs="Times New Roman"/>
          <w:lang w:val="ru-RU" w:eastAsia="ru-RU"/>
        </w:rPr>
        <w:t xml:space="preserve"> членами Единой комиссии.</w:t>
      </w:r>
    </w:p>
    <w:p w:rsidR="00C1191D" w:rsidRPr="00F409C4" w:rsidRDefault="00C1191D" w:rsidP="00C1191D">
      <w:pPr>
        <w:widowControl w:val="0"/>
        <w:tabs>
          <w:tab w:val="left" w:pos="360"/>
          <w:tab w:val="left" w:pos="540"/>
        </w:tabs>
        <w:ind w:left="-709"/>
        <w:jc w:val="both"/>
        <w:rPr>
          <w:rFonts w:ascii="Times New Roman" w:hAnsi="Times New Roman" w:cs="Times New Roman"/>
          <w:lang w:val="ru-RU" w:eastAsia="ru-RU"/>
        </w:rPr>
      </w:pPr>
    </w:p>
    <w:tbl>
      <w:tblPr>
        <w:tblpPr w:leftFromText="180" w:rightFromText="180" w:vertAnchor="text" w:horzAnchor="margin" w:tblpX="-601" w:tblpY="129"/>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0"/>
        <w:gridCol w:w="3911"/>
        <w:gridCol w:w="2777"/>
      </w:tblGrid>
      <w:tr w:rsidR="00C1191D" w:rsidRPr="00F409C4" w:rsidTr="00787934">
        <w:tc>
          <w:tcPr>
            <w:tcW w:w="3710" w:type="dxa"/>
          </w:tcPr>
          <w:p w:rsidR="00C1191D" w:rsidRPr="00F409C4" w:rsidRDefault="00C1191D" w:rsidP="00C1191D">
            <w:pPr>
              <w:widowControl w:val="0"/>
              <w:ind w:firstLine="34"/>
              <w:rPr>
                <w:rFonts w:ascii="Times New Roman" w:hAnsi="Times New Roman" w:cs="Times New Roman"/>
                <w:b/>
                <w:bCs/>
                <w:lang w:val="ru-RU" w:eastAsia="ru-RU"/>
              </w:rPr>
            </w:pPr>
            <w:r w:rsidRPr="00F409C4">
              <w:rPr>
                <w:rFonts w:ascii="Times New Roman" w:hAnsi="Times New Roman" w:cs="Times New Roman"/>
                <w:b/>
                <w:bCs/>
                <w:lang w:val="ru-RU" w:eastAsia="ru-RU"/>
              </w:rPr>
              <w:t>Председатель Единой комиссии:</w:t>
            </w:r>
          </w:p>
        </w:tc>
        <w:tc>
          <w:tcPr>
            <w:tcW w:w="3911" w:type="dxa"/>
          </w:tcPr>
          <w:p w:rsidR="00C1191D" w:rsidRPr="00F409C4" w:rsidRDefault="00C1191D" w:rsidP="00C1191D">
            <w:pPr>
              <w:widowControl w:val="0"/>
              <w:ind w:firstLine="34"/>
              <w:rPr>
                <w:rFonts w:ascii="Times New Roman" w:hAnsi="Times New Roman" w:cs="Times New Roman"/>
                <w:lang w:val="ru-RU" w:eastAsia="ru-RU"/>
              </w:rPr>
            </w:pPr>
            <w:r w:rsidRPr="00F409C4">
              <w:rPr>
                <w:rFonts w:ascii="Times New Roman" w:hAnsi="Times New Roman" w:cs="Times New Roman"/>
                <w:lang w:val="ru-RU" w:eastAsia="ru-RU"/>
              </w:rPr>
              <w:t>Макаров Олег Сергеевич</w:t>
            </w:r>
          </w:p>
          <w:p w:rsidR="00C1191D" w:rsidRPr="00F409C4" w:rsidRDefault="00C1191D" w:rsidP="00C1191D">
            <w:pPr>
              <w:widowControl w:val="0"/>
              <w:ind w:firstLine="34"/>
              <w:rPr>
                <w:rFonts w:ascii="Times New Roman" w:hAnsi="Times New Roman" w:cs="Times New Roman"/>
                <w:lang w:val="ru-RU" w:eastAsia="ru-RU"/>
              </w:rPr>
            </w:pPr>
          </w:p>
        </w:tc>
        <w:tc>
          <w:tcPr>
            <w:tcW w:w="2777" w:type="dxa"/>
          </w:tcPr>
          <w:p w:rsidR="00C1191D" w:rsidRPr="00F409C4" w:rsidRDefault="00C1191D" w:rsidP="00C1191D">
            <w:pPr>
              <w:widowControl w:val="0"/>
              <w:ind w:firstLine="34"/>
              <w:rPr>
                <w:rFonts w:ascii="Times New Roman" w:hAnsi="Times New Roman" w:cs="Times New Roman"/>
                <w:lang w:val="ru-RU" w:eastAsia="ru-RU"/>
              </w:rPr>
            </w:pPr>
          </w:p>
        </w:tc>
      </w:tr>
      <w:tr w:rsidR="00C1191D" w:rsidRPr="00F409C4" w:rsidTr="00787934">
        <w:tc>
          <w:tcPr>
            <w:tcW w:w="3710" w:type="dxa"/>
          </w:tcPr>
          <w:p w:rsidR="00C1191D" w:rsidRPr="00F409C4" w:rsidRDefault="00C1191D" w:rsidP="00C1191D">
            <w:pPr>
              <w:widowControl w:val="0"/>
              <w:ind w:firstLine="34"/>
              <w:rPr>
                <w:rFonts w:ascii="Times New Roman" w:hAnsi="Times New Roman" w:cs="Times New Roman"/>
                <w:b/>
                <w:bCs/>
                <w:lang w:val="ru-RU" w:eastAsia="ru-RU"/>
              </w:rPr>
            </w:pPr>
            <w:r w:rsidRPr="00F409C4">
              <w:rPr>
                <w:rFonts w:ascii="Times New Roman" w:hAnsi="Times New Roman" w:cs="Times New Roman"/>
                <w:b/>
                <w:bCs/>
                <w:lang w:val="ru-RU" w:eastAsia="ru-RU"/>
              </w:rPr>
              <w:t>Заместитель Председателя Единой комиссии:</w:t>
            </w:r>
          </w:p>
        </w:tc>
        <w:tc>
          <w:tcPr>
            <w:tcW w:w="3911" w:type="dxa"/>
          </w:tcPr>
          <w:p w:rsidR="00C1191D" w:rsidRPr="00F409C4" w:rsidRDefault="00CE6ED1" w:rsidP="00C1191D">
            <w:pPr>
              <w:widowControl w:val="0"/>
              <w:ind w:firstLine="34"/>
              <w:rPr>
                <w:rFonts w:ascii="Times New Roman" w:hAnsi="Times New Roman" w:cs="Times New Roman"/>
                <w:lang w:val="ru-RU" w:eastAsia="ru-RU"/>
              </w:rPr>
            </w:pPr>
            <w:proofErr w:type="spellStart"/>
            <w:r w:rsidRPr="00CE6ED1">
              <w:rPr>
                <w:rFonts w:ascii="Times New Roman" w:hAnsi="Times New Roman" w:cs="Times New Roman"/>
                <w:lang w:val="ru-RU" w:eastAsia="ru-RU"/>
              </w:rPr>
              <w:t>Девизоров</w:t>
            </w:r>
            <w:proofErr w:type="spellEnd"/>
            <w:r w:rsidRPr="00CE6ED1">
              <w:rPr>
                <w:rFonts w:ascii="Times New Roman" w:hAnsi="Times New Roman" w:cs="Times New Roman"/>
                <w:lang w:val="ru-RU" w:eastAsia="ru-RU"/>
              </w:rPr>
              <w:t xml:space="preserve"> Валерий Николаевич</w:t>
            </w:r>
          </w:p>
          <w:p w:rsidR="00C1191D" w:rsidRPr="00F409C4" w:rsidRDefault="00C1191D" w:rsidP="00C1191D">
            <w:pPr>
              <w:widowControl w:val="0"/>
              <w:ind w:firstLine="34"/>
              <w:rPr>
                <w:rFonts w:ascii="Times New Roman" w:hAnsi="Times New Roman" w:cs="Times New Roman"/>
                <w:lang w:val="ru-RU" w:eastAsia="ru-RU"/>
              </w:rPr>
            </w:pPr>
          </w:p>
        </w:tc>
        <w:tc>
          <w:tcPr>
            <w:tcW w:w="2777" w:type="dxa"/>
          </w:tcPr>
          <w:p w:rsidR="00C1191D" w:rsidRPr="00F409C4" w:rsidRDefault="00C1191D" w:rsidP="00C1191D">
            <w:pPr>
              <w:widowControl w:val="0"/>
              <w:ind w:firstLine="34"/>
              <w:rPr>
                <w:rFonts w:ascii="Times New Roman" w:hAnsi="Times New Roman" w:cs="Times New Roman"/>
                <w:lang w:val="ru-RU" w:eastAsia="ru-RU"/>
              </w:rPr>
            </w:pPr>
          </w:p>
        </w:tc>
      </w:tr>
      <w:tr w:rsidR="00C1191D" w:rsidRPr="00F409C4" w:rsidTr="00787934">
        <w:tc>
          <w:tcPr>
            <w:tcW w:w="3710" w:type="dxa"/>
          </w:tcPr>
          <w:p w:rsidR="00C1191D" w:rsidRPr="00F409C4"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r w:rsidRPr="00F409C4">
              <w:rPr>
                <w:rFonts w:ascii="Times New Roman" w:hAnsi="Times New Roman" w:cs="Times New Roman"/>
                <w:b/>
                <w:bCs/>
                <w:lang w:val="ru-RU" w:eastAsia="ru-RU"/>
              </w:rPr>
              <w:t>Члены Единой комиссии:</w:t>
            </w:r>
          </w:p>
        </w:tc>
        <w:tc>
          <w:tcPr>
            <w:tcW w:w="3911" w:type="dxa"/>
          </w:tcPr>
          <w:p w:rsidR="00C1191D" w:rsidRPr="00F409C4" w:rsidRDefault="00C1191D" w:rsidP="00C1191D">
            <w:pPr>
              <w:widowControl w:val="0"/>
              <w:ind w:firstLine="34"/>
              <w:rPr>
                <w:rFonts w:ascii="Times New Roman" w:hAnsi="Times New Roman" w:cs="Times New Roman"/>
                <w:lang w:val="ru-RU" w:eastAsia="ru-RU"/>
              </w:rPr>
            </w:pPr>
            <w:proofErr w:type="spellStart"/>
            <w:r w:rsidRPr="00F409C4">
              <w:rPr>
                <w:rFonts w:ascii="Times New Roman" w:hAnsi="Times New Roman" w:cs="Times New Roman"/>
                <w:lang w:val="ru-RU" w:eastAsia="ru-RU"/>
              </w:rPr>
              <w:t>Папшева</w:t>
            </w:r>
            <w:proofErr w:type="spellEnd"/>
            <w:r w:rsidRPr="00F409C4">
              <w:rPr>
                <w:rFonts w:ascii="Times New Roman" w:hAnsi="Times New Roman" w:cs="Times New Roman"/>
                <w:lang w:val="ru-RU" w:eastAsia="ru-RU"/>
              </w:rPr>
              <w:t xml:space="preserve"> Нина Васильевна</w:t>
            </w:r>
          </w:p>
          <w:p w:rsidR="00C1191D" w:rsidRPr="00F409C4" w:rsidRDefault="00C1191D" w:rsidP="00C1191D">
            <w:pPr>
              <w:widowControl w:val="0"/>
              <w:ind w:firstLine="34"/>
              <w:rPr>
                <w:rFonts w:ascii="Times New Roman" w:hAnsi="Times New Roman" w:cs="Times New Roman"/>
                <w:lang w:val="ru-RU" w:eastAsia="ru-RU"/>
              </w:rPr>
            </w:pPr>
          </w:p>
        </w:tc>
        <w:tc>
          <w:tcPr>
            <w:tcW w:w="2777" w:type="dxa"/>
          </w:tcPr>
          <w:p w:rsidR="00C1191D" w:rsidRPr="00F409C4" w:rsidRDefault="00C1191D" w:rsidP="00C1191D">
            <w:pPr>
              <w:widowControl w:val="0"/>
              <w:ind w:firstLine="34"/>
              <w:rPr>
                <w:rFonts w:ascii="Times New Roman" w:hAnsi="Times New Roman" w:cs="Times New Roman"/>
                <w:lang w:val="ru-RU" w:eastAsia="ru-RU"/>
              </w:rPr>
            </w:pPr>
          </w:p>
        </w:tc>
      </w:tr>
      <w:tr w:rsidR="00C1191D" w:rsidRPr="00F409C4" w:rsidTr="00787934">
        <w:tc>
          <w:tcPr>
            <w:tcW w:w="3710" w:type="dxa"/>
          </w:tcPr>
          <w:p w:rsidR="00C1191D" w:rsidRPr="00F409C4"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F409C4" w:rsidRDefault="00C1191D" w:rsidP="00C1191D">
            <w:pPr>
              <w:widowControl w:val="0"/>
              <w:rPr>
                <w:rFonts w:ascii="Times New Roman" w:hAnsi="Times New Roman" w:cs="Times New Roman"/>
                <w:lang w:val="ru-RU" w:eastAsia="ru-RU"/>
              </w:rPr>
            </w:pPr>
            <w:proofErr w:type="spellStart"/>
            <w:r w:rsidRPr="00F409C4">
              <w:rPr>
                <w:rFonts w:ascii="Times New Roman" w:hAnsi="Times New Roman" w:cs="Times New Roman"/>
                <w:lang w:val="ru-RU" w:eastAsia="ru-RU"/>
              </w:rPr>
              <w:t>Поползухина</w:t>
            </w:r>
            <w:proofErr w:type="spellEnd"/>
            <w:r w:rsidRPr="00F409C4">
              <w:rPr>
                <w:rFonts w:ascii="Times New Roman" w:hAnsi="Times New Roman" w:cs="Times New Roman"/>
                <w:lang w:val="ru-RU" w:eastAsia="ru-RU"/>
              </w:rPr>
              <w:t xml:space="preserve"> Наталия Васильевна</w:t>
            </w:r>
          </w:p>
          <w:p w:rsidR="00C1191D" w:rsidRPr="00F409C4" w:rsidRDefault="00C1191D" w:rsidP="00C1191D">
            <w:pPr>
              <w:widowControl w:val="0"/>
              <w:rPr>
                <w:rFonts w:ascii="Times New Roman" w:hAnsi="Times New Roman" w:cs="Times New Roman"/>
                <w:lang w:val="ru-RU" w:eastAsia="ru-RU"/>
              </w:rPr>
            </w:pPr>
          </w:p>
        </w:tc>
        <w:tc>
          <w:tcPr>
            <w:tcW w:w="2777" w:type="dxa"/>
          </w:tcPr>
          <w:p w:rsidR="00C1191D" w:rsidRPr="00F409C4" w:rsidRDefault="00C1191D" w:rsidP="00C1191D">
            <w:pPr>
              <w:widowControl w:val="0"/>
              <w:ind w:firstLine="34"/>
              <w:rPr>
                <w:rFonts w:ascii="Times New Roman" w:hAnsi="Times New Roman" w:cs="Times New Roman"/>
                <w:lang w:val="ru-RU" w:eastAsia="ru-RU"/>
              </w:rPr>
            </w:pPr>
          </w:p>
        </w:tc>
      </w:tr>
      <w:tr w:rsidR="00C1191D" w:rsidRPr="00F409C4" w:rsidTr="00787934">
        <w:tc>
          <w:tcPr>
            <w:tcW w:w="3710" w:type="dxa"/>
          </w:tcPr>
          <w:p w:rsidR="00C1191D" w:rsidRPr="00F409C4"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F409C4" w:rsidRDefault="001737FE" w:rsidP="00C1191D">
            <w:pPr>
              <w:widowControl w:val="0"/>
              <w:ind w:firstLine="34"/>
              <w:rPr>
                <w:rFonts w:ascii="Times New Roman" w:hAnsi="Times New Roman" w:cs="Times New Roman"/>
                <w:lang w:val="ru-RU" w:eastAsia="ru-RU"/>
              </w:rPr>
            </w:pPr>
            <w:r w:rsidRPr="00F409C4">
              <w:rPr>
                <w:rFonts w:ascii="Times New Roman" w:hAnsi="Times New Roman" w:cs="Times New Roman"/>
                <w:lang w:val="ru-RU" w:eastAsia="ru-RU"/>
              </w:rPr>
              <w:t>Бареева Елена Владимировна</w:t>
            </w:r>
          </w:p>
        </w:tc>
        <w:tc>
          <w:tcPr>
            <w:tcW w:w="2777" w:type="dxa"/>
          </w:tcPr>
          <w:p w:rsidR="00C1191D" w:rsidRPr="00F409C4" w:rsidRDefault="00C1191D" w:rsidP="002B2CF7">
            <w:pPr>
              <w:widowControl w:val="0"/>
              <w:ind w:firstLine="34"/>
              <w:rPr>
                <w:rFonts w:ascii="Times New Roman" w:hAnsi="Times New Roman" w:cs="Times New Roman"/>
                <w:lang w:val="ru-RU" w:eastAsia="ru-RU"/>
              </w:rPr>
            </w:pPr>
          </w:p>
          <w:p w:rsidR="002B2CF7" w:rsidRPr="00F409C4" w:rsidRDefault="002B2CF7" w:rsidP="002B2CF7">
            <w:pPr>
              <w:widowControl w:val="0"/>
              <w:ind w:firstLine="34"/>
              <w:rPr>
                <w:rFonts w:ascii="Times New Roman" w:hAnsi="Times New Roman" w:cs="Times New Roman"/>
                <w:lang w:val="ru-RU" w:eastAsia="ru-RU"/>
              </w:rPr>
            </w:pPr>
          </w:p>
        </w:tc>
      </w:tr>
      <w:tr w:rsidR="00C1191D" w:rsidRPr="00F409C4" w:rsidTr="00787934">
        <w:tc>
          <w:tcPr>
            <w:tcW w:w="3710" w:type="dxa"/>
          </w:tcPr>
          <w:p w:rsidR="00C1191D" w:rsidRPr="00F409C4"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F409C4" w:rsidRDefault="00C1191D" w:rsidP="00D5494E">
            <w:pPr>
              <w:widowControl w:val="0"/>
              <w:ind w:firstLine="34"/>
              <w:rPr>
                <w:rFonts w:ascii="Times New Roman" w:hAnsi="Times New Roman" w:cs="Times New Roman"/>
                <w:lang w:val="ru-RU" w:eastAsia="ru-RU"/>
              </w:rPr>
            </w:pPr>
            <w:r w:rsidRPr="00F409C4">
              <w:rPr>
                <w:rFonts w:ascii="Times New Roman" w:hAnsi="Times New Roman" w:cs="Times New Roman"/>
                <w:lang w:val="ru-RU" w:eastAsia="ru-RU"/>
              </w:rPr>
              <w:t>Ким Татьяна Викторовна</w:t>
            </w:r>
          </w:p>
          <w:p w:rsidR="00C1191D" w:rsidRPr="00F409C4" w:rsidRDefault="00C1191D" w:rsidP="00C1191D">
            <w:pPr>
              <w:widowControl w:val="0"/>
              <w:ind w:firstLine="34"/>
              <w:rPr>
                <w:rFonts w:ascii="Times New Roman" w:hAnsi="Times New Roman" w:cs="Times New Roman"/>
                <w:lang w:val="ru-RU" w:eastAsia="ru-RU"/>
              </w:rPr>
            </w:pPr>
          </w:p>
        </w:tc>
        <w:tc>
          <w:tcPr>
            <w:tcW w:w="2777" w:type="dxa"/>
          </w:tcPr>
          <w:p w:rsidR="00C1191D" w:rsidRPr="00F409C4" w:rsidRDefault="00C1191D" w:rsidP="00C1191D">
            <w:pPr>
              <w:widowControl w:val="0"/>
              <w:ind w:firstLine="34"/>
              <w:rPr>
                <w:rFonts w:ascii="Times New Roman" w:hAnsi="Times New Roman" w:cs="Times New Roman"/>
                <w:lang w:val="ru-RU" w:eastAsia="ru-RU"/>
              </w:rPr>
            </w:pPr>
          </w:p>
          <w:p w:rsidR="00C1191D" w:rsidRPr="00F409C4" w:rsidRDefault="00C1191D" w:rsidP="00C1191D">
            <w:pPr>
              <w:widowControl w:val="0"/>
              <w:ind w:firstLine="34"/>
              <w:rPr>
                <w:rFonts w:ascii="Times New Roman" w:hAnsi="Times New Roman" w:cs="Times New Roman"/>
                <w:lang w:val="ru-RU" w:eastAsia="ru-RU"/>
              </w:rPr>
            </w:pPr>
          </w:p>
        </w:tc>
      </w:tr>
      <w:tr w:rsidR="00C1191D" w:rsidRPr="00F409C4" w:rsidTr="00787934">
        <w:tc>
          <w:tcPr>
            <w:tcW w:w="3710" w:type="dxa"/>
          </w:tcPr>
          <w:p w:rsidR="00C1191D" w:rsidRPr="00F409C4" w:rsidRDefault="00C1191D" w:rsidP="00C1191D">
            <w:pPr>
              <w:widowControl w:val="0"/>
              <w:tabs>
                <w:tab w:val="left" w:pos="708"/>
                <w:tab w:val="center" w:pos="4677"/>
                <w:tab w:val="right" w:pos="9355"/>
              </w:tabs>
              <w:ind w:firstLine="34"/>
              <w:rPr>
                <w:rFonts w:ascii="Times New Roman" w:hAnsi="Times New Roman" w:cs="Times New Roman"/>
                <w:lang w:val="ru-RU" w:eastAsia="ru-RU"/>
              </w:rPr>
            </w:pPr>
          </w:p>
        </w:tc>
        <w:tc>
          <w:tcPr>
            <w:tcW w:w="3911" w:type="dxa"/>
          </w:tcPr>
          <w:p w:rsidR="00C1191D" w:rsidRPr="00F409C4" w:rsidRDefault="00CE6ED1" w:rsidP="00D5494E">
            <w:pPr>
              <w:widowControl w:val="0"/>
              <w:ind w:firstLine="34"/>
              <w:rPr>
                <w:rFonts w:ascii="Times New Roman" w:hAnsi="Times New Roman" w:cs="Times New Roman"/>
                <w:lang w:val="ru-RU" w:eastAsia="ru-RU"/>
              </w:rPr>
            </w:pPr>
            <w:r>
              <w:rPr>
                <w:rFonts w:ascii="Times New Roman" w:hAnsi="Times New Roman" w:cs="Times New Roman"/>
                <w:lang w:val="ru-RU" w:eastAsia="ru-RU"/>
              </w:rPr>
              <w:t>Бекетов Андрей Валентинович</w:t>
            </w:r>
          </w:p>
          <w:p w:rsidR="00C1191D" w:rsidRPr="00F409C4" w:rsidRDefault="00C1191D" w:rsidP="00C1191D">
            <w:pPr>
              <w:widowControl w:val="0"/>
              <w:ind w:firstLine="34"/>
              <w:rPr>
                <w:rFonts w:ascii="Times New Roman" w:hAnsi="Times New Roman" w:cs="Times New Roman"/>
                <w:lang w:val="ru-RU" w:eastAsia="ru-RU"/>
              </w:rPr>
            </w:pPr>
          </w:p>
        </w:tc>
        <w:tc>
          <w:tcPr>
            <w:tcW w:w="2777" w:type="dxa"/>
          </w:tcPr>
          <w:p w:rsidR="00C1191D" w:rsidRPr="00F409C4" w:rsidRDefault="00C1191D" w:rsidP="00C1191D">
            <w:pPr>
              <w:widowControl w:val="0"/>
              <w:ind w:firstLine="34"/>
              <w:rPr>
                <w:rFonts w:ascii="Times New Roman" w:hAnsi="Times New Roman" w:cs="Times New Roman"/>
                <w:lang w:val="ru-RU" w:eastAsia="ru-RU"/>
              </w:rPr>
            </w:pPr>
          </w:p>
        </w:tc>
      </w:tr>
      <w:tr w:rsidR="00C1191D" w:rsidRPr="00F409C4" w:rsidTr="00787934">
        <w:tc>
          <w:tcPr>
            <w:tcW w:w="3710" w:type="dxa"/>
          </w:tcPr>
          <w:p w:rsidR="00C1191D" w:rsidRPr="00F409C4" w:rsidRDefault="00C1191D" w:rsidP="00C1191D">
            <w:pPr>
              <w:widowControl w:val="0"/>
              <w:tabs>
                <w:tab w:val="left" w:pos="708"/>
                <w:tab w:val="center" w:pos="4677"/>
                <w:tab w:val="right" w:pos="9355"/>
              </w:tabs>
              <w:ind w:firstLine="34"/>
              <w:rPr>
                <w:rFonts w:ascii="Times New Roman" w:hAnsi="Times New Roman" w:cs="Times New Roman"/>
                <w:b/>
                <w:bCs/>
                <w:lang w:val="ru-RU" w:eastAsia="ru-RU"/>
              </w:rPr>
            </w:pPr>
            <w:r w:rsidRPr="00F409C4">
              <w:rPr>
                <w:rFonts w:ascii="Times New Roman" w:hAnsi="Times New Roman" w:cs="Times New Roman"/>
                <w:b/>
                <w:bCs/>
                <w:lang w:val="ru-RU" w:eastAsia="ru-RU"/>
              </w:rPr>
              <w:t>Секретарь Единой комиссии</w:t>
            </w:r>
            <w:r w:rsidR="00D5494E">
              <w:rPr>
                <w:rFonts w:ascii="Times New Roman" w:hAnsi="Times New Roman" w:cs="Times New Roman"/>
                <w:b/>
                <w:bCs/>
                <w:lang w:val="ru-RU" w:eastAsia="ru-RU"/>
              </w:rPr>
              <w:t>:</w:t>
            </w:r>
            <w:bookmarkStart w:id="0" w:name="_GoBack"/>
            <w:bookmarkEnd w:id="0"/>
          </w:p>
        </w:tc>
        <w:tc>
          <w:tcPr>
            <w:tcW w:w="3911" w:type="dxa"/>
          </w:tcPr>
          <w:p w:rsidR="00C1191D" w:rsidRPr="00F409C4" w:rsidRDefault="00C1191D" w:rsidP="00C1191D">
            <w:pPr>
              <w:widowControl w:val="0"/>
              <w:ind w:firstLine="34"/>
              <w:rPr>
                <w:rFonts w:ascii="Times New Roman" w:hAnsi="Times New Roman" w:cs="Times New Roman"/>
                <w:lang w:val="ru-RU" w:eastAsia="ru-RU"/>
              </w:rPr>
            </w:pPr>
            <w:r w:rsidRPr="00F409C4">
              <w:rPr>
                <w:rFonts w:ascii="Times New Roman" w:hAnsi="Times New Roman" w:cs="Times New Roman"/>
                <w:lang w:val="ru-RU" w:eastAsia="ru-RU"/>
              </w:rPr>
              <w:t>Лестева Елена Валерьевна</w:t>
            </w:r>
          </w:p>
          <w:p w:rsidR="00C1191D" w:rsidRPr="00F409C4" w:rsidRDefault="00C1191D" w:rsidP="00C1191D">
            <w:pPr>
              <w:widowControl w:val="0"/>
              <w:ind w:firstLine="34"/>
              <w:rPr>
                <w:rFonts w:ascii="Times New Roman" w:hAnsi="Times New Roman" w:cs="Times New Roman"/>
                <w:lang w:val="ru-RU" w:eastAsia="ru-RU"/>
              </w:rPr>
            </w:pPr>
          </w:p>
        </w:tc>
        <w:tc>
          <w:tcPr>
            <w:tcW w:w="2777" w:type="dxa"/>
          </w:tcPr>
          <w:p w:rsidR="00C1191D" w:rsidRPr="00F409C4" w:rsidRDefault="00C1191D" w:rsidP="00C1191D">
            <w:pPr>
              <w:widowControl w:val="0"/>
              <w:ind w:firstLine="34"/>
              <w:rPr>
                <w:rFonts w:ascii="Times New Roman" w:hAnsi="Times New Roman" w:cs="Times New Roman"/>
                <w:lang w:val="ru-RU" w:eastAsia="ru-RU"/>
              </w:rPr>
            </w:pPr>
          </w:p>
        </w:tc>
      </w:tr>
    </w:tbl>
    <w:p w:rsidR="00C1191D" w:rsidRPr="00F409C4" w:rsidRDefault="00C1191D" w:rsidP="00C1191D">
      <w:pPr>
        <w:jc w:val="both"/>
        <w:rPr>
          <w:rFonts w:ascii="Times New Roman" w:hAnsi="Times New Roman" w:cs="Times New Roman"/>
          <w:b/>
          <w:lang w:val="ru-RU"/>
        </w:rPr>
      </w:pPr>
    </w:p>
    <w:p w:rsidR="00DA6694" w:rsidRPr="00F409C4" w:rsidRDefault="00DA6694" w:rsidP="00C1191D">
      <w:pPr>
        <w:rPr>
          <w:rFonts w:ascii="Times New Roman" w:hAnsi="Times New Roman" w:cs="Times New Roman"/>
        </w:rPr>
      </w:pPr>
    </w:p>
    <w:sectPr w:rsidR="00DA6694" w:rsidRPr="00F409C4" w:rsidSect="00C1191D">
      <w:pgSz w:w="12240" w:h="15840"/>
      <w:pgMar w:top="567"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C2DC1"/>
    <w:multiLevelType w:val="hybridMultilevel"/>
    <w:tmpl w:val="FDCE6326"/>
    <w:lvl w:ilvl="0" w:tplc="1C86C9DC">
      <w:start w:val="1"/>
      <w:numFmt w:val="decimal"/>
      <w:lvlText w:val="%1."/>
      <w:lvlJc w:val="left"/>
      <w:pPr>
        <w:ind w:left="394"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6A72761E"/>
    <w:multiLevelType w:val="hybridMultilevel"/>
    <w:tmpl w:val="6CF0AF42"/>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735F5667"/>
    <w:multiLevelType w:val="hybridMultilevel"/>
    <w:tmpl w:val="09A09A44"/>
    <w:lvl w:ilvl="0" w:tplc="B3765F6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80"/>
    <w:rsid w:val="00003E24"/>
    <w:rsid w:val="00086680"/>
    <w:rsid w:val="000F7108"/>
    <w:rsid w:val="001737FE"/>
    <w:rsid w:val="002100C1"/>
    <w:rsid w:val="00222C4B"/>
    <w:rsid w:val="00250B19"/>
    <w:rsid w:val="002A1099"/>
    <w:rsid w:val="002B2CF7"/>
    <w:rsid w:val="003751B9"/>
    <w:rsid w:val="004856C3"/>
    <w:rsid w:val="00577E16"/>
    <w:rsid w:val="005F5D27"/>
    <w:rsid w:val="006053B2"/>
    <w:rsid w:val="006E0D6E"/>
    <w:rsid w:val="006F3732"/>
    <w:rsid w:val="009271AD"/>
    <w:rsid w:val="00964248"/>
    <w:rsid w:val="009F5717"/>
    <w:rsid w:val="00A46041"/>
    <w:rsid w:val="00BC4D29"/>
    <w:rsid w:val="00C1191D"/>
    <w:rsid w:val="00CD2EB2"/>
    <w:rsid w:val="00CE6ED1"/>
    <w:rsid w:val="00D17DFA"/>
    <w:rsid w:val="00D21B62"/>
    <w:rsid w:val="00D5494E"/>
    <w:rsid w:val="00D86948"/>
    <w:rsid w:val="00D93728"/>
    <w:rsid w:val="00DA6694"/>
    <w:rsid w:val="00E8549F"/>
    <w:rsid w:val="00EB0E64"/>
    <w:rsid w:val="00ED382F"/>
    <w:rsid w:val="00F4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1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191D"/>
    <w:rPr>
      <w:color w:val="0000FF"/>
      <w:u w:val="single"/>
    </w:rPr>
  </w:style>
  <w:style w:type="paragraph" w:customStyle="1" w:styleId="ConsNormal">
    <w:name w:val="ConsNormal"/>
    <w:link w:val="ConsNormal0"/>
    <w:uiPriority w:val="99"/>
    <w:rsid w:val="00C1191D"/>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C1191D"/>
    <w:pPr>
      <w:keepNext/>
      <w:keepLines/>
      <w:widowControl w:val="0"/>
      <w:numPr>
        <w:ilvl w:val="1"/>
        <w:numId w:val="1"/>
      </w:numPr>
      <w:suppressLineNumbers/>
      <w:tabs>
        <w:tab w:val="clear" w:pos="1836"/>
        <w:tab w:val="num" w:pos="432"/>
      </w:tabs>
      <w:suppressAutoHyphens/>
      <w:spacing w:after="60"/>
      <w:ind w:left="432" w:hanging="432"/>
      <w:jc w:val="left"/>
    </w:pPr>
    <w:rPr>
      <w:rFonts w:ascii="Times New Roman" w:hAnsi="Times New Roman" w:cs="Times New Roman"/>
      <w:b/>
      <w:sz w:val="28"/>
      <w:szCs w:val="24"/>
      <w:lang w:val="ru-RU" w:eastAsia="ru-RU"/>
    </w:rPr>
  </w:style>
  <w:style w:type="character" w:customStyle="1" w:styleId="ConsNormal0">
    <w:name w:val="ConsNormal Знак"/>
    <w:link w:val="ConsNormal"/>
    <w:uiPriority w:val="99"/>
    <w:rsid w:val="00C1191D"/>
    <w:rPr>
      <w:rFonts w:ascii="Arial" w:eastAsia="Times New Roman" w:hAnsi="Arial" w:cs="Times New Roman"/>
      <w:sz w:val="20"/>
      <w:szCs w:val="20"/>
      <w:lang w:eastAsia="ar-SA"/>
    </w:rPr>
  </w:style>
  <w:style w:type="table" w:styleId="a4">
    <w:name w:val="Table Grid"/>
    <w:basedOn w:val="a1"/>
    <w:uiPriority w:val="59"/>
    <w:rsid w:val="00C119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11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microsoft.com/office/2007/relationships/stylesWithEffects" Target="stylesWithEffects.xml"/><Relationship Id="rId7" Type="http://schemas.openxmlformats.org/officeDocument/2006/relationships/hyperlink" Target="http://www.&#1085;&#1080;&#1080;&#1080;&#1087;-&#1085;&#1079;&#1080;&#108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Казакова Наталья Викторовна</cp:lastModifiedBy>
  <cp:revision>8</cp:revision>
  <cp:lastPrinted>2016-03-24T04:35:00Z</cp:lastPrinted>
  <dcterms:created xsi:type="dcterms:W3CDTF">2016-03-23T09:59:00Z</dcterms:created>
  <dcterms:modified xsi:type="dcterms:W3CDTF">2016-03-24T04:36:00Z</dcterms:modified>
</cp:coreProperties>
</file>