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определения участников на участие в аукционе 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6003C6" w:rsidRPr="00FE5FBD" w:rsidRDefault="006003C6" w:rsidP="006003C6">
      <w:pPr>
        <w:widowControl w:val="0"/>
        <w:spacing w:line="25" w:lineRule="atLeast"/>
        <w:ind w:firstLine="567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  <w:t xml:space="preserve">      "</w:t>
      </w:r>
      <w:r w:rsidR="00B961A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16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" 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февраля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</w:t>
      </w:r>
    </w:p>
    <w:p w:rsidR="006003C6" w:rsidRPr="00FE5FBD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6003C6" w:rsidRPr="00FE5FBD" w:rsidRDefault="006003C6" w:rsidP="001B217E">
      <w:pPr>
        <w:widowControl w:val="0"/>
        <w:tabs>
          <w:tab w:val="left" w:pos="1230"/>
        </w:tabs>
        <w:spacing w:line="276" w:lineRule="auto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CB1382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кционерное общество «НИИ измерительных приборо</w:t>
      </w:r>
      <w:proofErr w:type="gramStart"/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в-</w:t>
      </w:r>
      <w:proofErr w:type="gramEnd"/>
      <w:r w:rsidR="00CB1382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Новосибирский завод имени Коминтерна»</w:t>
      </w:r>
    </w:p>
    <w:p w:rsidR="006003C6" w:rsidRPr="00FE5FBD" w:rsidRDefault="006003C6" w:rsidP="001B217E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FE5FB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Предмет Договора</w:t>
      </w:r>
      <w:r w:rsidR="00FE5FBD" w:rsidRPr="00FE5FB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:</w:t>
      </w:r>
      <w:r w:rsidR="00DF646C" w:rsidRPr="00FE5FBD">
        <w:rPr>
          <w:rFonts w:ascii="Times New Roman" w:hAnsi="Times New Roman" w:cs="Times New Roman"/>
          <w:lang w:val="ru-RU"/>
        </w:rPr>
        <w:t xml:space="preserve"> </w:t>
      </w:r>
      <w:r w:rsidR="00B961A2" w:rsidRPr="00B961A2">
        <w:rPr>
          <w:rFonts w:ascii="Times New Roman" w:hAnsi="Times New Roman" w:cs="Times New Roman"/>
          <w:lang w:val="ru-RU"/>
        </w:rPr>
        <w:t>Поставка перчаток</w:t>
      </w:r>
      <w:r w:rsidR="00BF10BD">
        <w:rPr>
          <w:rFonts w:ascii="Times New Roman" w:hAnsi="Times New Roman" w:cs="Times New Roman"/>
          <w:lang w:val="ru-RU"/>
        </w:rPr>
        <w:t xml:space="preserve"> </w:t>
      </w:r>
      <w:r w:rsidR="00E2556B" w:rsidRPr="00FE5FBD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в соответствии с технической частью документации об аукционе в электронной форме</w:t>
      </w:r>
      <w:r w:rsidR="00CB1382" w:rsidRPr="00FE5FBD">
        <w:rPr>
          <w:rFonts w:ascii="Times New Roman" w:hAnsi="Times New Roman" w:cs="Times New Roman"/>
          <w:sz w:val="23"/>
          <w:szCs w:val="23"/>
          <w:lang w:val="ru-RU"/>
        </w:rPr>
        <w:t xml:space="preserve"> для </w:t>
      </w:r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АО “НПО НИИИ</w:t>
      </w:r>
      <w:proofErr w:type="gramStart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П-</w:t>
      </w:r>
      <w:proofErr w:type="gramEnd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015C1B" w:rsidRPr="00FE5FBD">
        <w:rPr>
          <w:rFonts w:ascii="Times New Roman" w:hAnsi="Times New Roman" w:cs="Times New Roman"/>
          <w:sz w:val="23"/>
          <w:szCs w:val="23"/>
          <w:lang w:val="ru-RU"/>
        </w:rPr>
        <w:t>”</w:t>
      </w:r>
      <w:r w:rsidRPr="00FE5FB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E1306A" w:rsidRDefault="006003C6" w:rsidP="001B217E">
      <w:pPr>
        <w:pStyle w:val="ConsNormal"/>
        <w:widowControl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FE5FBD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Начальная (максимальная) цена Договора</w:t>
      </w:r>
      <w:r w:rsidRPr="00FE5F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  <w:r w:rsidRPr="00FE5FBD">
        <w:rPr>
          <w:rFonts w:ascii="Times New Roman" w:hAnsi="Times New Roman"/>
          <w:sz w:val="23"/>
          <w:szCs w:val="23"/>
        </w:rPr>
        <w:t xml:space="preserve"> </w:t>
      </w:r>
      <w:r w:rsidR="00B961A2" w:rsidRPr="00B961A2">
        <w:rPr>
          <w:rFonts w:ascii="Times New Roman" w:hAnsi="Times New Roman"/>
          <w:sz w:val="23"/>
          <w:szCs w:val="23"/>
        </w:rPr>
        <w:t>771152 (семьсот семьдесят одна тысяча сто пятьдесят два) рубля 79 копеек, кроме того НДС (18%) 138807  (сто тридцать восемь тысяч восемьсот семь</w:t>
      </w:r>
      <w:proofErr w:type="gramStart"/>
      <w:r w:rsidR="00B961A2" w:rsidRPr="00B961A2">
        <w:rPr>
          <w:rFonts w:ascii="Times New Roman" w:hAnsi="Times New Roman"/>
          <w:sz w:val="23"/>
          <w:szCs w:val="23"/>
        </w:rPr>
        <w:t xml:space="preserve"> )</w:t>
      </w:r>
      <w:proofErr w:type="gramEnd"/>
      <w:r w:rsidR="00B961A2" w:rsidRPr="00B961A2">
        <w:rPr>
          <w:rFonts w:ascii="Times New Roman" w:hAnsi="Times New Roman"/>
          <w:sz w:val="23"/>
          <w:szCs w:val="23"/>
        </w:rPr>
        <w:t xml:space="preserve"> рублей 50 копеек.</w:t>
      </w:r>
    </w:p>
    <w:p w:rsidR="00E1306A" w:rsidRDefault="00C80CCA" w:rsidP="001B217E">
      <w:pPr>
        <w:pStyle w:val="ConsNormal"/>
        <w:widowControl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0CCA">
        <w:rPr>
          <w:rFonts w:ascii="Times New Roman" w:hAnsi="Times New Roman"/>
          <w:b/>
          <w:sz w:val="24"/>
          <w:szCs w:val="24"/>
        </w:rPr>
        <w:t xml:space="preserve">Срок </w:t>
      </w:r>
      <w:r w:rsidR="00E1306A" w:rsidRPr="00E1306A">
        <w:rPr>
          <w:rFonts w:ascii="Times New Roman" w:hAnsi="Times New Roman"/>
          <w:b/>
          <w:sz w:val="24"/>
          <w:szCs w:val="24"/>
        </w:rPr>
        <w:t xml:space="preserve">поставки товара: </w:t>
      </w:r>
      <w:r w:rsidR="00B961A2" w:rsidRPr="00B961A2">
        <w:rPr>
          <w:rFonts w:ascii="Times New Roman" w:hAnsi="Times New Roman"/>
          <w:sz w:val="24"/>
          <w:szCs w:val="24"/>
        </w:rPr>
        <w:t>в течение 2016 года по графику.</w:t>
      </w:r>
    </w:p>
    <w:p w:rsidR="006003C6" w:rsidRPr="00FE5FBD" w:rsidRDefault="001B217E" w:rsidP="001B217E">
      <w:pPr>
        <w:pStyle w:val="ConsNormal"/>
        <w:widowControl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FE5F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6003C6" w:rsidRPr="00FE5FBD">
        <w:rPr>
          <w:rFonts w:ascii="Times New Roman" w:hAnsi="Times New Roman"/>
          <w:color w:val="000000"/>
          <w:sz w:val="23"/>
          <w:szCs w:val="23"/>
          <w:lang w:eastAsia="ru-RU"/>
        </w:rPr>
        <w:t>Извещение и документация об аукционе в электронной форме были размещены «</w:t>
      </w:r>
      <w:r w:rsidR="00B961A2" w:rsidRPr="00B961A2">
        <w:rPr>
          <w:rFonts w:ascii="Times New Roman" w:hAnsi="Times New Roman"/>
          <w:color w:val="000000"/>
          <w:sz w:val="23"/>
          <w:szCs w:val="23"/>
          <w:lang w:eastAsia="ru-RU"/>
        </w:rPr>
        <w:t>22</w:t>
      </w:r>
      <w:r w:rsidR="006003C6" w:rsidRPr="00B961A2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4C5CBF" w:rsidRPr="00B961A2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января </w:t>
      </w:r>
      <w:r w:rsidR="006003C6" w:rsidRPr="00B961A2">
        <w:rPr>
          <w:rFonts w:ascii="Times New Roman" w:hAnsi="Times New Roman"/>
          <w:color w:val="000000"/>
          <w:sz w:val="23"/>
          <w:szCs w:val="23"/>
          <w:lang w:eastAsia="ru-RU"/>
        </w:rPr>
        <w:t>201</w:t>
      </w:r>
      <w:r w:rsidR="004C5CBF" w:rsidRPr="00B961A2">
        <w:rPr>
          <w:rFonts w:ascii="Times New Roman" w:hAnsi="Times New Roman"/>
          <w:color w:val="000000"/>
          <w:sz w:val="23"/>
          <w:szCs w:val="23"/>
          <w:lang w:eastAsia="ru-RU"/>
        </w:rPr>
        <w:t>6</w:t>
      </w:r>
      <w:r w:rsidR="006003C6" w:rsidRPr="00FE5FB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г. в ЕИС</w:t>
      </w:r>
      <w:r w:rsidR="006003C6" w:rsidRPr="00FE5FBD">
        <w:rPr>
          <w:rFonts w:ascii="Times New Roman" w:hAnsi="Times New Roman"/>
          <w:sz w:val="23"/>
          <w:szCs w:val="23"/>
        </w:rPr>
        <w:t xml:space="preserve"> - </w:t>
      </w:r>
      <w:hyperlink r:id="rId9" w:history="1">
        <w:r w:rsidR="006003C6" w:rsidRPr="00FE5FBD">
          <w:rPr>
            <w:rStyle w:val="a3"/>
            <w:rFonts w:ascii="Times New Roman" w:hAnsi="Times New Roman"/>
            <w:sz w:val="23"/>
            <w:szCs w:val="23"/>
          </w:rPr>
          <w:t>www.zakupki.gov.ru</w:t>
        </w:r>
      </w:hyperlink>
      <w:r w:rsidR="00CB1382" w:rsidRPr="00FE5FBD">
        <w:rPr>
          <w:rFonts w:ascii="Times New Roman" w:hAnsi="Times New Roman"/>
          <w:color w:val="000000"/>
          <w:sz w:val="23"/>
          <w:szCs w:val="23"/>
        </w:rPr>
        <w:t xml:space="preserve">, на сайте Заказчика </w:t>
      </w:r>
      <w:r w:rsidR="006003C6" w:rsidRPr="00FE5FBD">
        <w:rPr>
          <w:rFonts w:ascii="Times New Roman" w:hAnsi="Times New Roman"/>
          <w:color w:val="000000"/>
          <w:sz w:val="23"/>
          <w:szCs w:val="23"/>
        </w:rPr>
        <w:t>АО «НПО НИИИП-НЗиК»</w:t>
      </w:r>
      <w:r w:rsidR="006003C6" w:rsidRPr="00FE5FBD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6003C6" w:rsidRPr="00FE5FBD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10" w:history="1">
        <w:r w:rsidR="006003C6" w:rsidRPr="00FE5FBD">
          <w:rPr>
            <w:rStyle w:val="a3"/>
            <w:rFonts w:ascii="Times New Roman" w:hAnsi="Times New Roman"/>
            <w:sz w:val="23"/>
            <w:szCs w:val="23"/>
          </w:rPr>
          <w:t>http://www.нииип-нзик.рф/</w:t>
        </w:r>
      </w:hyperlink>
      <w:r w:rsidR="006003C6" w:rsidRPr="00FE5FBD">
        <w:rPr>
          <w:rFonts w:ascii="Times New Roman" w:hAnsi="Times New Roman"/>
          <w:color w:val="000000"/>
          <w:sz w:val="23"/>
          <w:szCs w:val="23"/>
        </w:rPr>
        <w:t xml:space="preserve">, на сайте электронной торговой площадки </w:t>
      </w:r>
      <w:r w:rsidR="006003C6" w:rsidRPr="00FE5FBD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6003C6" w:rsidRPr="00FE5FBD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11" w:history="1">
        <w:r w:rsidR="00C65B33" w:rsidRPr="001973A8">
          <w:rPr>
            <w:rStyle w:val="a3"/>
            <w:rFonts w:ascii="Times New Roman" w:hAnsi="Times New Roman"/>
            <w:sz w:val="23"/>
            <w:szCs w:val="23"/>
          </w:rPr>
          <w:t>www.fabrikant.ru</w:t>
        </w:r>
      </w:hyperlink>
    </w:p>
    <w:p w:rsidR="006003C6" w:rsidRPr="00FE5FBD" w:rsidRDefault="006003C6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 аукционе в электронной форме «</w:t>
      </w:r>
      <w:r w:rsidR="00B961A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12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февраля 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201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11 часов 00 минут (время местное).</w:t>
      </w:r>
    </w:p>
    <w:p w:rsidR="006003C6" w:rsidRPr="00FE5FBD" w:rsidRDefault="006003C6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B961A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февраля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1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E1306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255444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</w:p>
    <w:p w:rsidR="00E2556B" w:rsidRPr="00FE5FBD" w:rsidRDefault="00BF10BD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Присутствуют все</w:t>
      </w:r>
      <w:r w:rsidR="00CB1382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E2556B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член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ы</w:t>
      </w:r>
      <w:r w:rsidR="00E2556B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Единой комиссии. Кворум имеется.</w:t>
      </w:r>
    </w:p>
    <w:p w:rsidR="006003C6" w:rsidRPr="00FE5FBD" w:rsidRDefault="006003C6" w:rsidP="001B217E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AD0CC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подан</w:t>
      </w:r>
      <w:r w:rsidR="00AD0CC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ы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B961A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(</w:t>
      </w:r>
      <w:r w:rsidR="00B961A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три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) заяв</w:t>
      </w:r>
      <w:r w:rsidR="0040663D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</w:t>
      </w:r>
      <w:r w:rsidR="00BF10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4253"/>
        <w:gridCol w:w="2567"/>
      </w:tblGrid>
      <w:tr w:rsidR="006003C6" w:rsidRPr="00736868" w:rsidTr="006E1E87">
        <w:trPr>
          <w:trHeight w:val="537"/>
        </w:trPr>
        <w:tc>
          <w:tcPr>
            <w:tcW w:w="568" w:type="dxa"/>
          </w:tcPr>
          <w:p w:rsidR="006003C6" w:rsidRPr="00FE5FBD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gramStart"/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6003C6" w:rsidRPr="00FE5FBD" w:rsidRDefault="006003C6" w:rsidP="006D29D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4253" w:type="dxa"/>
          </w:tcPr>
          <w:p w:rsidR="006003C6" w:rsidRPr="00FE5FBD" w:rsidRDefault="00697B6E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6003C6" w:rsidRPr="00FE5FBD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</w:tr>
      <w:tr w:rsidR="006003C6" w:rsidRPr="00FE5FBD" w:rsidTr="006E1E87">
        <w:trPr>
          <w:trHeight w:val="589"/>
        </w:trPr>
        <w:tc>
          <w:tcPr>
            <w:tcW w:w="568" w:type="dxa"/>
          </w:tcPr>
          <w:p w:rsidR="006003C6" w:rsidRPr="00FE5FBD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6003C6" w:rsidRPr="00C80CCA" w:rsidRDefault="004C5CBF" w:rsidP="00FE5FBD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ООО ТД "Новосибирск </w:t>
            </w:r>
            <w:proofErr w:type="gramStart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-В</w:t>
            </w:r>
            <w:proofErr w:type="gramEnd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осток-Сервис"</w:t>
            </w:r>
          </w:p>
        </w:tc>
        <w:tc>
          <w:tcPr>
            <w:tcW w:w="4253" w:type="dxa"/>
          </w:tcPr>
          <w:p w:rsidR="006003C6" w:rsidRPr="004C5CBF" w:rsidRDefault="004C5CBF" w:rsidP="003679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630007, Новосибирская область, Новосибирск, Пристанский переулок,2</w:t>
            </w:r>
          </w:p>
        </w:tc>
        <w:tc>
          <w:tcPr>
            <w:tcW w:w="2567" w:type="dxa"/>
          </w:tcPr>
          <w:p w:rsidR="006003C6" w:rsidRPr="00FE5FBD" w:rsidRDefault="00D205B3" w:rsidP="00DF646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205B3">
              <w:rPr>
                <w:rFonts w:ascii="Times New Roman" w:hAnsi="Times New Roman" w:cs="Times New Roman"/>
              </w:rPr>
              <w:t>09.02.2016 07:37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663D" w:rsidRPr="00FE5FB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D205B3" w:rsidRPr="00FE5FBD" w:rsidTr="006E1E87">
        <w:trPr>
          <w:trHeight w:val="525"/>
        </w:trPr>
        <w:tc>
          <w:tcPr>
            <w:tcW w:w="568" w:type="dxa"/>
          </w:tcPr>
          <w:p w:rsidR="00D205B3" w:rsidRDefault="00D205B3" w:rsidP="00E550F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D205B3" w:rsidRPr="00BF10BD" w:rsidRDefault="00D205B3" w:rsidP="00E550F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АО "ТД ТРАКТ"</w:t>
            </w:r>
          </w:p>
        </w:tc>
        <w:tc>
          <w:tcPr>
            <w:tcW w:w="4253" w:type="dxa"/>
          </w:tcPr>
          <w:p w:rsidR="00D205B3" w:rsidRPr="00BF10BD" w:rsidRDefault="00D205B3" w:rsidP="00E550F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109429, г. Москва, Москва, 14-й км. МКАД, домовладение 10</w:t>
            </w:r>
          </w:p>
        </w:tc>
        <w:tc>
          <w:tcPr>
            <w:tcW w:w="2567" w:type="dxa"/>
          </w:tcPr>
          <w:p w:rsidR="00D205B3" w:rsidRPr="00BF10BD" w:rsidRDefault="00D205B3" w:rsidP="00E550F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r w:rsidRPr="00D205B3">
              <w:rPr>
                <w:rFonts w:ascii="Times New Roman" w:hAnsi="Times New Roman" w:cs="Times New Roman"/>
                <w:lang w:val="ru-RU"/>
              </w:rPr>
              <w:t>11.02.2016 11:33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5FB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BF10BD" w:rsidRPr="00FE5FBD" w:rsidTr="006E1E87">
        <w:trPr>
          <w:trHeight w:val="525"/>
        </w:trPr>
        <w:tc>
          <w:tcPr>
            <w:tcW w:w="568" w:type="dxa"/>
          </w:tcPr>
          <w:p w:rsidR="00BF10BD" w:rsidRPr="00FE5FBD" w:rsidRDefault="00D205B3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BF10BD" w:rsidRPr="00C80CCA" w:rsidRDefault="004C5CBF" w:rsidP="00FE5FBD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"</w:t>
            </w:r>
            <w:proofErr w:type="spellStart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Техноавиа</w:t>
            </w:r>
            <w:proofErr w:type="spellEnd"/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-Сибирь"</w:t>
            </w:r>
          </w:p>
        </w:tc>
        <w:tc>
          <w:tcPr>
            <w:tcW w:w="4253" w:type="dxa"/>
          </w:tcPr>
          <w:p w:rsidR="00BF10BD" w:rsidRPr="00C80CCA" w:rsidRDefault="004C5CBF" w:rsidP="003679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C5C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630132, Новосибирская область, Новосибирск, ул. Железнодорожная, д.1</w:t>
            </w:r>
          </w:p>
        </w:tc>
        <w:tc>
          <w:tcPr>
            <w:tcW w:w="2567" w:type="dxa"/>
          </w:tcPr>
          <w:p w:rsidR="00BF10BD" w:rsidRPr="00BF10BD" w:rsidRDefault="00D205B3" w:rsidP="00DF646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05B3">
              <w:rPr>
                <w:rFonts w:ascii="Times New Roman" w:hAnsi="Times New Roman" w:cs="Times New Roman"/>
              </w:rPr>
              <w:t>11.02.2016 13:04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10BD" w:rsidRPr="00FE5FBD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r w:rsidR="008A2384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комиссия,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FE5FBD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</w:t>
      </w:r>
      <w:r w:rsidR="008A2384"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FE5FB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приняла решение:</w:t>
      </w:r>
    </w:p>
    <w:p w:rsidR="006E1E87" w:rsidRDefault="006E1E87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1984"/>
        <w:gridCol w:w="4678"/>
      </w:tblGrid>
      <w:tr w:rsidR="006003C6" w:rsidRPr="00FE5FBD" w:rsidTr="00E95A03">
        <w:trPr>
          <w:trHeight w:val="622"/>
        </w:trPr>
        <w:tc>
          <w:tcPr>
            <w:tcW w:w="1702" w:type="dxa"/>
            <w:vAlign w:val="center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3" w:type="dxa"/>
            <w:vAlign w:val="center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1984" w:type="dxa"/>
            <w:vAlign w:val="center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4678" w:type="dxa"/>
          </w:tcPr>
          <w:p w:rsidR="006003C6" w:rsidRPr="00FE5FBD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6003C6" w:rsidRPr="00FE5FBD" w:rsidRDefault="006003C6" w:rsidP="00015C1B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4107A0" w:rsidRPr="00736868" w:rsidTr="006E1E87">
        <w:tblPrEx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1702" w:type="dxa"/>
          </w:tcPr>
          <w:p w:rsidR="004107A0" w:rsidRPr="00FE5FBD" w:rsidRDefault="004107A0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1</w:t>
            </w:r>
          </w:p>
          <w:p w:rsidR="004107A0" w:rsidRPr="00FE5FBD" w:rsidRDefault="004107A0" w:rsidP="00015C1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3" w:type="dxa"/>
          </w:tcPr>
          <w:p w:rsidR="004107A0" w:rsidRPr="00FE5FBD" w:rsidRDefault="006628DD" w:rsidP="00015C1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допускается к участию в аукционе в электронной форме</w:t>
            </w:r>
          </w:p>
        </w:tc>
        <w:tc>
          <w:tcPr>
            <w:tcW w:w="1984" w:type="dxa"/>
          </w:tcPr>
          <w:p w:rsidR="004107A0" w:rsidRPr="00FE5FBD" w:rsidRDefault="006628DD" w:rsidP="006E1E87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4678" w:type="dxa"/>
          </w:tcPr>
          <w:p w:rsidR="00AD0CCE" w:rsidRDefault="00AD0CCE" w:rsidP="00AD0CCE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>. 18.5 ч.</w:t>
            </w:r>
            <w:r w:rsidR="00E95A03">
              <w:rPr>
                <w:rFonts w:ascii="Times New Roman" w:hAnsi="Times New Roman" w:cs="Times New Roman"/>
                <w:i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 п.18</w:t>
            </w:r>
            <w:r w:rsidR="00E95A0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E95A03" w:rsidRPr="00E95A03">
              <w:rPr>
                <w:rFonts w:ascii="Times New Roman" w:hAnsi="Times New Roman" w:cs="Times New Roman"/>
                <w:i/>
                <w:lang w:val="ru-RU"/>
              </w:rPr>
              <w:t>несоответствия технических, функциональных и прочих характеристик продукции, предлагаемой участником, требованиям установленным документацией об аукционе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, а именно: </w:t>
            </w:r>
          </w:p>
          <w:p w:rsidR="0062430D" w:rsidRDefault="00736868" w:rsidP="00736868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 предложении о функциональных характеристиках указана марка не соответствующая указанной заказчиком  в технической части об аукционной документации</w:t>
            </w:r>
            <w:r w:rsidR="00E95A03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736868" w:rsidRPr="00736868" w:rsidRDefault="00736868" w:rsidP="00736868">
            <w:pPr>
              <w:tabs>
                <w:tab w:val="left" w:pos="1701"/>
              </w:tabs>
              <w:ind w:left="360"/>
              <w:jc w:val="both"/>
              <w:rPr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>. 18.5 ч.</w:t>
            </w:r>
            <w:r>
              <w:rPr>
                <w:rFonts w:ascii="Times New Roman" w:hAnsi="Times New Roman" w:cs="Times New Roman"/>
                <w:i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 п.18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736868">
              <w:rPr>
                <w:i/>
                <w:lang w:val="ru-RU"/>
              </w:rPr>
              <w:t xml:space="preserve">наличия в предоставленных участником документах недостоверных сведений об </w:t>
            </w:r>
            <w:r w:rsidRPr="00736868">
              <w:rPr>
                <w:i/>
                <w:lang w:val="ru-RU"/>
              </w:rPr>
              <w:lastRenderedPageBreak/>
              <w:t>участнике размещения заказа или предлагаемой им продукции.</w:t>
            </w:r>
          </w:p>
          <w:p w:rsidR="00E95A03" w:rsidRDefault="00736868" w:rsidP="00736868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B9183B">
              <w:rPr>
                <w:rFonts w:ascii="Times New Roman" w:hAnsi="Times New Roman" w:cs="Times New Roman"/>
                <w:lang w:val="ru-RU"/>
              </w:rPr>
              <w:t>Характеристики,</w:t>
            </w:r>
            <w:r w:rsidR="00E95A0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183B">
              <w:rPr>
                <w:rFonts w:ascii="Times New Roman" w:hAnsi="Times New Roman" w:cs="Times New Roman"/>
                <w:lang w:val="ru-RU"/>
              </w:rPr>
              <w:t xml:space="preserve">указанные </w:t>
            </w:r>
            <w:r w:rsidR="00E95A03">
              <w:rPr>
                <w:rFonts w:ascii="Times New Roman" w:hAnsi="Times New Roman" w:cs="Times New Roman"/>
                <w:lang w:val="ru-RU"/>
              </w:rPr>
              <w:t>в предложении о функциональных характеристиках или качественных характеристик поставляемого товара</w:t>
            </w:r>
            <w:r w:rsidR="00B9183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E95A0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183B">
              <w:rPr>
                <w:rFonts w:ascii="Times New Roman" w:hAnsi="Times New Roman" w:cs="Times New Roman"/>
                <w:lang w:val="ru-RU"/>
              </w:rPr>
              <w:t>не соответствует характеристикам, указанным в декларации о соответствии</w:t>
            </w:r>
            <w:proofErr w:type="gramStart"/>
            <w:r w:rsidR="00B9183B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="00B9183B">
              <w:rPr>
                <w:rFonts w:ascii="Times New Roman" w:hAnsi="Times New Roman" w:cs="Times New Roman"/>
                <w:lang w:val="ru-RU"/>
              </w:rPr>
              <w:t>По позиции перчатки ПВХ маслобензостойкие)</w:t>
            </w:r>
          </w:p>
          <w:p w:rsidR="00B9183B" w:rsidRPr="00AD0CCE" w:rsidRDefault="00B9183B" w:rsidP="00B9183B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B9183B" w:rsidRPr="00D01A99" w:rsidRDefault="00B9183B" w:rsidP="00736868">
            <w:pPr>
              <w:pStyle w:val="a5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="00736868">
              <w:rPr>
                <w:rFonts w:ascii="Times New Roman" w:hAnsi="Times New Roman" w:cs="Times New Roman"/>
                <w:lang w:val="ru-RU"/>
              </w:rPr>
              <w:t xml:space="preserve"> Срок действия </w:t>
            </w:r>
            <w:r>
              <w:rPr>
                <w:rFonts w:ascii="Times New Roman" w:hAnsi="Times New Roman" w:cs="Times New Roman"/>
                <w:lang w:val="ru-RU"/>
              </w:rPr>
              <w:t xml:space="preserve"> сертификат</w:t>
            </w:r>
            <w:r w:rsidR="00736868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соответствия на перчатки </w:t>
            </w:r>
            <w:r w:rsidR="007F16F7">
              <w:rPr>
                <w:rFonts w:ascii="Times New Roman" w:hAnsi="Times New Roman" w:cs="Times New Roman"/>
                <w:lang w:val="ru-RU"/>
              </w:rPr>
              <w:t>полушерстяные</w:t>
            </w:r>
            <w:r w:rsidR="00736868">
              <w:rPr>
                <w:rFonts w:ascii="Times New Roman" w:hAnsi="Times New Roman" w:cs="Times New Roman"/>
                <w:lang w:val="ru-RU"/>
              </w:rPr>
              <w:t xml:space="preserve"> истёк (№ ТС </w:t>
            </w:r>
            <w:r w:rsidR="00736868">
              <w:rPr>
                <w:rFonts w:ascii="Times New Roman" w:hAnsi="Times New Roman" w:cs="Times New Roman"/>
              </w:rPr>
              <w:t>RU</w:t>
            </w:r>
            <w:r w:rsidR="007368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36868">
              <w:rPr>
                <w:rFonts w:ascii="Times New Roman" w:hAnsi="Times New Roman" w:cs="Times New Roman"/>
              </w:rPr>
              <w:t>C</w:t>
            </w:r>
            <w:r w:rsidR="00736868" w:rsidRPr="00736868">
              <w:rPr>
                <w:rFonts w:ascii="Times New Roman" w:hAnsi="Times New Roman" w:cs="Times New Roman"/>
                <w:lang w:val="ru-RU"/>
              </w:rPr>
              <w:t>-</w:t>
            </w:r>
            <w:r w:rsidR="00736868">
              <w:rPr>
                <w:rFonts w:ascii="Times New Roman" w:hAnsi="Times New Roman" w:cs="Times New Roman"/>
              </w:rPr>
              <w:t>RU</w:t>
            </w:r>
            <w:r w:rsidR="00736868">
              <w:rPr>
                <w:rFonts w:ascii="Times New Roman" w:hAnsi="Times New Roman" w:cs="Times New Roman"/>
                <w:lang w:val="ru-RU"/>
              </w:rPr>
              <w:t>.АЮ18.В.00085 серия № 000563)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BF10BD" w:rsidRPr="00736868" w:rsidTr="00D205B3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02" w:type="dxa"/>
          </w:tcPr>
          <w:p w:rsidR="00BF10BD" w:rsidRPr="00FE5FBD" w:rsidRDefault="00BF10BD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BF10BD" w:rsidRPr="00FE5FBD" w:rsidRDefault="00BF10BD" w:rsidP="00015C1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допускается к участию в аукционе в электронной форме</w:t>
            </w:r>
          </w:p>
        </w:tc>
        <w:tc>
          <w:tcPr>
            <w:tcW w:w="1984" w:type="dxa"/>
          </w:tcPr>
          <w:p w:rsidR="00BF10BD" w:rsidRPr="00FE5FBD" w:rsidRDefault="00BF10BD" w:rsidP="00BF10B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не соответствуют предъявленным требованиям.</w:t>
            </w:r>
          </w:p>
          <w:p w:rsidR="00BF10BD" w:rsidRPr="00FE5FBD" w:rsidRDefault="00BF10BD" w:rsidP="00D647F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678" w:type="dxa"/>
          </w:tcPr>
          <w:p w:rsidR="00AD0CCE" w:rsidRPr="00AD0CCE" w:rsidRDefault="00AD0CCE" w:rsidP="00AD0CCE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На основании  </w:t>
            </w:r>
            <w:proofErr w:type="spellStart"/>
            <w:r>
              <w:rPr>
                <w:rFonts w:ascii="Times New Roman" w:hAnsi="Times New Roman" w:cs="Times New Roman"/>
                <w:i/>
                <w:lang w:val="ru-RU"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i/>
                <w:lang w:val="ru-RU" w:eastAsia="ru-RU"/>
              </w:rPr>
              <w:t xml:space="preserve">. 18.5 ч.2 п.18 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а именно: </w:t>
            </w:r>
          </w:p>
          <w:p w:rsidR="00B9183B" w:rsidRPr="004D34CA" w:rsidRDefault="00AD0CCE" w:rsidP="007F16F7">
            <w:pPr>
              <w:pStyle w:val="a5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Отсутству</w:t>
            </w:r>
            <w:r w:rsidR="006E1E87">
              <w:rPr>
                <w:rFonts w:ascii="Times New Roman" w:hAnsi="Times New Roman" w:cs="Times New Roman"/>
                <w:lang w:val="ru-RU"/>
              </w:rPr>
              <w:t>ю</w:t>
            </w:r>
            <w:r w:rsidR="00E51614">
              <w:rPr>
                <w:rFonts w:ascii="Times New Roman" w:hAnsi="Times New Roman" w:cs="Times New Roman"/>
                <w:lang w:val="ru-RU"/>
              </w:rPr>
              <w:t xml:space="preserve">т </w:t>
            </w:r>
            <w:r w:rsidR="006E1E87">
              <w:rPr>
                <w:rFonts w:ascii="Times New Roman" w:hAnsi="Times New Roman" w:cs="Times New Roman"/>
                <w:lang w:val="ru-RU"/>
              </w:rPr>
              <w:t>свидетельства</w:t>
            </w:r>
            <w:r w:rsidR="00B9183B">
              <w:rPr>
                <w:rFonts w:ascii="Times New Roman" w:hAnsi="Times New Roman" w:cs="Times New Roman"/>
                <w:lang w:val="ru-RU"/>
              </w:rPr>
              <w:t>/листы записи</w:t>
            </w:r>
            <w:r w:rsidR="007F16F7">
              <w:rPr>
                <w:rFonts w:ascii="Times New Roman" w:hAnsi="Times New Roman" w:cs="Times New Roman"/>
                <w:lang w:val="ru-RU"/>
              </w:rPr>
              <w:t xml:space="preserve">, решения, </w:t>
            </w:r>
            <w:r w:rsidR="006E1E87">
              <w:rPr>
                <w:rFonts w:ascii="Times New Roman" w:hAnsi="Times New Roman" w:cs="Times New Roman"/>
                <w:lang w:val="ru-RU"/>
              </w:rPr>
              <w:t>протоколы о внесении изменений в учредительные документы</w:t>
            </w:r>
            <w:proofErr w:type="gramStart"/>
            <w:r w:rsidR="006E1E87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E1306A" w:rsidRPr="00D205B3" w:rsidTr="00D205B3">
        <w:tblPrEx>
          <w:tblLook w:val="0000" w:firstRow="0" w:lastRow="0" w:firstColumn="0" w:lastColumn="0" w:noHBand="0" w:noVBand="0"/>
        </w:tblPrEx>
        <w:trPr>
          <w:trHeight w:val="1264"/>
        </w:trPr>
        <w:tc>
          <w:tcPr>
            <w:tcW w:w="1702" w:type="dxa"/>
          </w:tcPr>
          <w:p w:rsidR="00E1306A" w:rsidRDefault="00E1306A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843" w:type="dxa"/>
          </w:tcPr>
          <w:p w:rsidR="00E1306A" w:rsidRPr="00FE5FBD" w:rsidRDefault="00D205B3" w:rsidP="00D205B3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</w:t>
            </w:r>
            <w:r w:rsidR="00E1306A"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тить </w:t>
            </w:r>
            <w:r w:rsidR="00E1306A"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 участию в аукционе в электронной форме</w:t>
            </w:r>
          </w:p>
        </w:tc>
        <w:tc>
          <w:tcPr>
            <w:tcW w:w="1984" w:type="dxa"/>
          </w:tcPr>
          <w:p w:rsidR="00E1306A" w:rsidRPr="00FE5FBD" w:rsidRDefault="00E1306A" w:rsidP="00D205B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E5FB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</w:tc>
        <w:tc>
          <w:tcPr>
            <w:tcW w:w="4678" w:type="dxa"/>
          </w:tcPr>
          <w:p w:rsidR="00E1306A" w:rsidRDefault="00E1306A" w:rsidP="006E1E87">
            <w:pPr>
              <w:jc w:val="both"/>
              <w:rPr>
                <w:rFonts w:ascii="Times New Roman" w:hAnsi="Times New Roman" w:cs="Times New Roman"/>
                <w:i/>
                <w:lang w:val="ru-RU" w:eastAsia="ru-RU"/>
              </w:rPr>
            </w:pPr>
          </w:p>
        </w:tc>
      </w:tr>
    </w:tbl>
    <w:p w:rsidR="004A589F" w:rsidRPr="00AD6E18" w:rsidRDefault="004A589F" w:rsidP="004A589F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AD0CC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AD6E18">
        <w:rPr>
          <w:rFonts w:ascii="Times New Roman" w:hAnsi="Times New Roman" w:cs="Times New Roman"/>
          <w:color w:val="000000"/>
          <w:lang w:val="ru-RU" w:eastAsia="ru-RU"/>
        </w:rPr>
        <w:t>Аукцион в электронной форме признан несостоявшимся.</w:t>
      </w:r>
    </w:p>
    <w:p w:rsidR="004A589F" w:rsidRPr="00AD6E18" w:rsidRDefault="004A589F" w:rsidP="004A589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D6E1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  <w:r w:rsidRPr="00AD6E18">
        <w:rPr>
          <w:rFonts w:ascii="Times New Roman" w:hAnsi="Times New Roman" w:cs="Times New Roman"/>
          <w:lang w:val="ru-RU" w:eastAsia="ru-RU"/>
        </w:rPr>
        <w:t xml:space="preserve"> Единой комиссией единогласно принято решение допустить к участию в аукционе и признать участниками аукциона:</w:t>
      </w:r>
    </w:p>
    <w:p w:rsidR="004A589F" w:rsidRPr="00AD6E18" w:rsidRDefault="004A589F" w:rsidP="004A589F">
      <w:pPr>
        <w:jc w:val="both"/>
        <w:rPr>
          <w:rFonts w:ascii="Times New Roman" w:hAnsi="Times New Roman" w:cs="Times New Roman"/>
          <w:lang w:val="ru-RU"/>
        </w:rPr>
      </w:pPr>
      <w:r w:rsidRPr="00AD6E18">
        <w:rPr>
          <w:rFonts w:ascii="Times New Roman" w:hAnsi="Times New Roman" w:cs="Times New Roman"/>
          <w:b/>
          <w:color w:val="000000"/>
          <w:lang w:val="ru-RU" w:eastAsia="ru-RU"/>
        </w:rPr>
        <w:t>№  1 –</w:t>
      </w:r>
      <w:r w:rsidRPr="00AD6E18">
        <w:rPr>
          <w:rFonts w:ascii="Times New Roman" w:hAnsi="Times New Roman" w:cs="Times New Roman"/>
          <w:b/>
          <w:lang w:val="ru-RU" w:eastAsia="ru-RU"/>
        </w:rPr>
        <w:t xml:space="preserve"> </w:t>
      </w:r>
      <w:r w:rsidRPr="00AD6E18">
        <w:rPr>
          <w:rFonts w:ascii="Times New Roman" w:hAnsi="Times New Roman" w:cs="Times New Roman"/>
          <w:lang w:val="ru-RU"/>
        </w:rPr>
        <w:t xml:space="preserve">Общество с ограниченной ответственностью </w:t>
      </w:r>
      <w:r w:rsidRPr="004A589F">
        <w:rPr>
          <w:rFonts w:ascii="Times New Roman" w:hAnsi="Times New Roman" w:cs="Times New Roman"/>
          <w:lang w:val="ru-RU"/>
        </w:rPr>
        <w:t>"</w:t>
      </w:r>
      <w:proofErr w:type="spellStart"/>
      <w:r w:rsidRPr="004A589F">
        <w:rPr>
          <w:rFonts w:ascii="Times New Roman" w:hAnsi="Times New Roman" w:cs="Times New Roman"/>
          <w:lang w:val="ru-RU"/>
        </w:rPr>
        <w:t>Техноавиа</w:t>
      </w:r>
      <w:proofErr w:type="spellEnd"/>
      <w:r w:rsidRPr="004A589F">
        <w:rPr>
          <w:rFonts w:ascii="Times New Roman" w:hAnsi="Times New Roman" w:cs="Times New Roman"/>
          <w:lang w:val="ru-RU"/>
        </w:rPr>
        <w:t>-Сибирь"</w:t>
      </w:r>
    </w:p>
    <w:p w:rsidR="004A589F" w:rsidRPr="00AD6E18" w:rsidRDefault="004A589F" w:rsidP="004A589F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D6E1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D0CCE" w:rsidRDefault="004A589F" w:rsidP="004A589F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 w:rsidRPr="00AD6E1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</w:t>
      </w:r>
    </w:p>
    <w:tbl>
      <w:tblPr>
        <w:tblpPr w:leftFromText="180" w:rightFromText="180" w:bottomFromText="20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911"/>
        <w:gridCol w:w="2777"/>
      </w:tblGrid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1306A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A" w:rsidRDefault="00E1306A" w:rsidP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A" w:rsidRDefault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A" w:rsidRDefault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AD0CCE" w:rsidRDefault="00AD0CC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4A589F" w:rsidP="004A589F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r w:rsidR="00E1306A">
              <w:rPr>
                <w:rFonts w:ascii="Times New Roman" w:hAnsi="Times New Roman" w:cs="Times New Roman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lang w:val="ru-RU" w:eastAsia="ru-RU"/>
              </w:rPr>
              <w:t>Владимировна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D0CCE" w:rsidTr="00E1306A">
        <w:trPr>
          <w:trHeight w:val="3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E" w:rsidRDefault="00AD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 w:rsidP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4C5CBF" w:rsidRDefault="004C5CBF" w:rsidP="00E1306A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E" w:rsidRDefault="00AD0CCE">
            <w:pPr>
              <w:widowControl w:val="0"/>
              <w:spacing w:line="276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3020F" w:rsidRDefault="003112F7" w:rsidP="004C5C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bookmarkStart w:id="0" w:name="_GoBack"/>
      <w:bookmarkEnd w:id="0"/>
    </w:p>
    <w:sectPr w:rsidR="003112F7" w:rsidRPr="00C3020F" w:rsidSect="00E1306A">
      <w:pgSz w:w="12240" w:h="15840"/>
      <w:pgMar w:top="567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3A" w:rsidRDefault="0094723A" w:rsidP="00E1306A">
      <w:r>
        <w:separator/>
      </w:r>
    </w:p>
  </w:endnote>
  <w:endnote w:type="continuationSeparator" w:id="0">
    <w:p w:rsidR="0094723A" w:rsidRDefault="0094723A" w:rsidP="00E1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3A" w:rsidRDefault="0094723A" w:rsidP="00E1306A">
      <w:r>
        <w:separator/>
      </w:r>
    </w:p>
  </w:footnote>
  <w:footnote w:type="continuationSeparator" w:id="0">
    <w:p w:rsidR="0094723A" w:rsidRDefault="0094723A" w:rsidP="00E1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5B9"/>
    <w:multiLevelType w:val="hybridMultilevel"/>
    <w:tmpl w:val="869E0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2FA8"/>
    <w:multiLevelType w:val="hybridMultilevel"/>
    <w:tmpl w:val="10444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E85B64"/>
    <w:multiLevelType w:val="hybridMultilevel"/>
    <w:tmpl w:val="AC301922"/>
    <w:lvl w:ilvl="0" w:tplc="4CCED1A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2D76653"/>
    <w:multiLevelType w:val="hybridMultilevel"/>
    <w:tmpl w:val="A372BD5C"/>
    <w:lvl w:ilvl="0" w:tplc="A3C6812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B5D5330"/>
    <w:multiLevelType w:val="hybridMultilevel"/>
    <w:tmpl w:val="6E260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CE76C13"/>
    <w:multiLevelType w:val="hybridMultilevel"/>
    <w:tmpl w:val="54AA5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C6"/>
    <w:rsid w:val="00001201"/>
    <w:rsid w:val="00006C41"/>
    <w:rsid w:val="00015C1B"/>
    <w:rsid w:val="00055083"/>
    <w:rsid w:val="000862DC"/>
    <w:rsid w:val="00087266"/>
    <w:rsid w:val="00094CBD"/>
    <w:rsid w:val="000F632B"/>
    <w:rsid w:val="001352A4"/>
    <w:rsid w:val="001917B8"/>
    <w:rsid w:val="001B217E"/>
    <w:rsid w:val="001C457C"/>
    <w:rsid w:val="001E3BD4"/>
    <w:rsid w:val="00211CCC"/>
    <w:rsid w:val="002211F4"/>
    <w:rsid w:val="00255444"/>
    <w:rsid w:val="00255A1F"/>
    <w:rsid w:val="002648F4"/>
    <w:rsid w:val="002659D8"/>
    <w:rsid w:val="002C179D"/>
    <w:rsid w:val="00304F6C"/>
    <w:rsid w:val="00307339"/>
    <w:rsid w:val="003112F7"/>
    <w:rsid w:val="003170D4"/>
    <w:rsid w:val="00334269"/>
    <w:rsid w:val="00364C87"/>
    <w:rsid w:val="00367922"/>
    <w:rsid w:val="003C435E"/>
    <w:rsid w:val="003C5495"/>
    <w:rsid w:val="003E449D"/>
    <w:rsid w:val="0040663D"/>
    <w:rsid w:val="004107A0"/>
    <w:rsid w:val="00470A64"/>
    <w:rsid w:val="004852DF"/>
    <w:rsid w:val="0048740A"/>
    <w:rsid w:val="004A589F"/>
    <w:rsid w:val="004C5CBF"/>
    <w:rsid w:val="004D34CA"/>
    <w:rsid w:val="004E4982"/>
    <w:rsid w:val="00504DE2"/>
    <w:rsid w:val="00512294"/>
    <w:rsid w:val="00516D8C"/>
    <w:rsid w:val="00530BF9"/>
    <w:rsid w:val="005C2E6A"/>
    <w:rsid w:val="006003C6"/>
    <w:rsid w:val="00611D9D"/>
    <w:rsid w:val="00620985"/>
    <w:rsid w:val="0062430D"/>
    <w:rsid w:val="006628DD"/>
    <w:rsid w:val="0067177D"/>
    <w:rsid w:val="00682D14"/>
    <w:rsid w:val="00686A04"/>
    <w:rsid w:val="0069386E"/>
    <w:rsid w:val="00697B6E"/>
    <w:rsid w:val="006D154A"/>
    <w:rsid w:val="006D29DE"/>
    <w:rsid w:val="006D3633"/>
    <w:rsid w:val="006E1E87"/>
    <w:rsid w:val="00736868"/>
    <w:rsid w:val="00760C22"/>
    <w:rsid w:val="007C3E50"/>
    <w:rsid w:val="007D7DA8"/>
    <w:rsid w:val="007F16F7"/>
    <w:rsid w:val="00832FAE"/>
    <w:rsid w:val="008A2384"/>
    <w:rsid w:val="008A721C"/>
    <w:rsid w:val="008C7C7A"/>
    <w:rsid w:val="008E52B6"/>
    <w:rsid w:val="0094723A"/>
    <w:rsid w:val="009611D0"/>
    <w:rsid w:val="009A1D11"/>
    <w:rsid w:val="009D29FF"/>
    <w:rsid w:val="009E0CB6"/>
    <w:rsid w:val="00A018C8"/>
    <w:rsid w:val="00A226D3"/>
    <w:rsid w:val="00A43BE9"/>
    <w:rsid w:val="00A9788A"/>
    <w:rsid w:val="00AD0CCE"/>
    <w:rsid w:val="00AF5081"/>
    <w:rsid w:val="00B06EA4"/>
    <w:rsid w:val="00B46EBE"/>
    <w:rsid w:val="00B9183B"/>
    <w:rsid w:val="00B9613F"/>
    <w:rsid w:val="00B961A2"/>
    <w:rsid w:val="00BF10BD"/>
    <w:rsid w:val="00C3020F"/>
    <w:rsid w:val="00C35F02"/>
    <w:rsid w:val="00C626F6"/>
    <w:rsid w:val="00C65B33"/>
    <w:rsid w:val="00C80CCA"/>
    <w:rsid w:val="00CB0CB2"/>
    <w:rsid w:val="00CB1382"/>
    <w:rsid w:val="00CE355C"/>
    <w:rsid w:val="00D01A99"/>
    <w:rsid w:val="00D205B3"/>
    <w:rsid w:val="00D22FD0"/>
    <w:rsid w:val="00D647F8"/>
    <w:rsid w:val="00D770E1"/>
    <w:rsid w:val="00D860DC"/>
    <w:rsid w:val="00DD2B8C"/>
    <w:rsid w:val="00DF646C"/>
    <w:rsid w:val="00E04552"/>
    <w:rsid w:val="00E059E1"/>
    <w:rsid w:val="00E1306A"/>
    <w:rsid w:val="00E2556B"/>
    <w:rsid w:val="00E27686"/>
    <w:rsid w:val="00E51614"/>
    <w:rsid w:val="00E921A5"/>
    <w:rsid w:val="00E95A03"/>
    <w:rsid w:val="00EB482A"/>
    <w:rsid w:val="00EB7B29"/>
    <w:rsid w:val="00F457FD"/>
    <w:rsid w:val="00F537EA"/>
    <w:rsid w:val="00F80F9B"/>
    <w:rsid w:val="00F94640"/>
    <w:rsid w:val="00FE5FBD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3C6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6003C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6003C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6003C6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00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04DE2"/>
    <w:pPr>
      <w:ind w:left="720"/>
      <w:contextualSpacing/>
    </w:pPr>
  </w:style>
  <w:style w:type="paragraph" w:styleId="a6">
    <w:name w:val="Body Text"/>
    <w:basedOn w:val="a"/>
    <w:link w:val="a7"/>
    <w:rsid w:val="001B217E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B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4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7F8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06A"/>
    <w:rPr>
      <w:rFonts w:ascii="Cambria" w:eastAsia="Times New Roman" w:hAnsi="Cambria" w:cs="Cambria"/>
      <w:lang w:val="en-US"/>
    </w:rPr>
  </w:style>
  <w:style w:type="paragraph" w:styleId="ac">
    <w:name w:val="footer"/>
    <w:basedOn w:val="a"/>
    <w:link w:val="ad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06A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3C6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6003C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6003C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6003C6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00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04DE2"/>
    <w:pPr>
      <w:ind w:left="720"/>
      <w:contextualSpacing/>
    </w:pPr>
  </w:style>
  <w:style w:type="paragraph" w:styleId="a6">
    <w:name w:val="Body Text"/>
    <w:basedOn w:val="a"/>
    <w:link w:val="a7"/>
    <w:rsid w:val="001B217E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B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4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7F8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06A"/>
    <w:rPr>
      <w:rFonts w:ascii="Cambria" w:eastAsia="Times New Roman" w:hAnsi="Cambria" w:cs="Cambria"/>
      <w:lang w:val="en-US"/>
    </w:rPr>
  </w:style>
  <w:style w:type="paragraph" w:styleId="ac">
    <w:name w:val="footer"/>
    <w:basedOn w:val="a"/>
    <w:link w:val="ad"/>
    <w:uiPriority w:val="99"/>
    <w:unhideWhenUsed/>
    <w:rsid w:val="00E130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06A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brik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9976-2722-4615-86AC-42662DE4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2016-02-08T02:21:00Z</cp:lastPrinted>
  <dcterms:created xsi:type="dcterms:W3CDTF">2016-02-15T10:32:00Z</dcterms:created>
  <dcterms:modified xsi:type="dcterms:W3CDTF">2016-02-16T05:51:00Z</dcterms:modified>
</cp:coreProperties>
</file>