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9"/>
        <w:gridCol w:w="7106"/>
      </w:tblGrid>
      <w:tr w:rsidR="0000000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697EF9">
            <w:pPr>
              <w:spacing w:line="252" w:lineRule="auto"/>
              <w:rPr>
                <w:rFonts w:eastAsia="Times New Roman"/>
              </w:rPr>
            </w:pPr>
            <w:bookmarkStart w:id="0" w:name="_GoBack"/>
            <w:bookmarkEnd w:id="0"/>
            <w:r>
              <w:rPr>
                <w:rFonts w:eastAsia="Times New Roman"/>
              </w:rPr>
              <w:t>Итоговый Протокол заседания комиссии по проведению торговой процедуры "Аукцион покупателя № 1358728"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697EF9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Протокол №: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697EF9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б/н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697EF9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Дата публикации: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697EF9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10.02.2016 07:56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697EF9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Место публикации: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697EF9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Cайт в сети Интернет по адресу: www.fabrikant.ru.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697EF9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Организатор процедуры: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697EF9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"НИИ измерительных приборов- Новосибирский завод имени Коминтерна" (Россия, 630015, Новосибирская область, Новосибирск, улица Планетная,32).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697EF9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Предмет договора (ОКПД2):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697EF9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Спецодежда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 xml:space="preserve">Закупка спецодежды 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697EF9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Источник финансирования: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697EF9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Собственные средства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697EF9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Вопросы заседания: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697EF9">
            <w:pPr>
              <w:numPr>
                <w:ilvl w:val="0"/>
                <w:numId w:val="1"/>
              </w:numPr>
              <w:spacing w:before="100" w:beforeAutospacing="1" w:after="100" w:afterAutospacing="1"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Принятие решения о завершении торговой процедуры "Аукцион покупателя № 1358728". </w:t>
            </w:r>
          </w:p>
          <w:p w:rsidR="00000000" w:rsidRDefault="00697EF9">
            <w:pPr>
              <w:numPr>
                <w:ilvl w:val="0"/>
                <w:numId w:val="1"/>
              </w:numPr>
              <w:spacing w:before="100" w:beforeAutospacing="1" w:after="100" w:afterAutospacing="1"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Протокола заседания комиссии по проведению торговой процедуры "Аукцион покупателя № 1358728</w:t>
            </w:r>
            <w:r>
              <w:rPr>
                <w:rFonts w:eastAsia="Times New Roman"/>
              </w:rPr>
              <w:t xml:space="preserve">". </w:t>
            </w:r>
          </w:p>
        </w:tc>
      </w:tr>
      <w:tr w:rsidR="0000000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697EF9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Решение комиссии по вопросу №1: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697EF9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Текст решения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697EF9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Признать торги несостоявшимися.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697EF9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 принятого решения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697EF9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в связи с несоответствием заявок требованиям аукционной документации.</w:t>
            </w:r>
          </w:p>
        </w:tc>
      </w:tr>
      <w:tr w:rsidR="0000000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697EF9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Решение комиссии по вопросу №2:</w:t>
            </w:r>
          </w:p>
        </w:tc>
      </w:tr>
      <w:tr w:rsidR="0000000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697EF9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итоговый протокол заседания комиссии по проведению торговой процедуры "Аукцион покупателя № 1358728"</w:t>
            </w:r>
          </w:p>
        </w:tc>
      </w:tr>
    </w:tbl>
    <w:p w:rsidR="00697EF9" w:rsidRDefault="00697EF9">
      <w:pPr>
        <w:rPr>
          <w:rFonts w:eastAsia="Times New Roman"/>
        </w:rPr>
      </w:pPr>
    </w:p>
    <w:sectPr w:rsidR="00697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17806"/>
    <w:multiLevelType w:val="multilevel"/>
    <w:tmpl w:val="8AE28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F757C7"/>
    <w:rsid w:val="00697EF9"/>
    <w:rsid w:val="00F75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Pr>
      <w:sz w:val="20"/>
      <w:szCs w:val="20"/>
    </w:rPr>
  </w:style>
  <w:style w:type="paragraph" w:customStyle="1" w:styleId="fname">
    <w:name w:val="fname"/>
    <w:basedOn w:val="a"/>
    <w:rPr>
      <w:sz w:val="20"/>
      <w:szCs w:val="20"/>
    </w:rPr>
  </w:style>
  <w:style w:type="paragraph" w:customStyle="1" w:styleId="w100">
    <w:name w:val="w100"/>
    <w:basedOn w:val="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Pr>
      <w:sz w:val="20"/>
      <w:szCs w:val="20"/>
    </w:rPr>
  </w:style>
  <w:style w:type="paragraph" w:customStyle="1" w:styleId="fname">
    <w:name w:val="fname"/>
    <w:basedOn w:val="a"/>
    <w:rPr>
      <w:sz w:val="20"/>
      <w:szCs w:val="20"/>
    </w:rPr>
  </w:style>
  <w:style w:type="paragraph" w:customStyle="1" w:styleId="w100">
    <w:name w:val="w100"/>
    <w:basedOn w:val="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Итоговый Протокол заседания комиссии по проведению торговой процедуры "Аукцион покупателя № 1358728"</vt:lpstr>
    </vt:vector>
  </TitlesOfParts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Итоговый Протокол заседания комиссии по проведению торговой процедуры "Аукцион покупателя № 1358728"</dc:title>
  <dc:creator>Кучинская Екатерина Алексеевна</dc:creator>
  <cp:lastModifiedBy>Кучинская Екатерина Алексеевна</cp:lastModifiedBy>
  <cp:revision>2</cp:revision>
  <cp:lastPrinted>2016-02-10T04:56:00Z</cp:lastPrinted>
  <dcterms:created xsi:type="dcterms:W3CDTF">2016-02-10T04:57:00Z</dcterms:created>
  <dcterms:modified xsi:type="dcterms:W3CDTF">2016-02-10T04:57:00Z</dcterms:modified>
</cp:coreProperties>
</file>