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662EEB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A5AD7" w:rsidRPr="00662EEB" w:rsidRDefault="000A5AD7" w:rsidP="007A328B">
      <w:pPr>
        <w:keepLines/>
        <w:widowControl w:val="0"/>
        <w:spacing w:after="0" w:line="240" w:lineRule="auto"/>
        <w:ind w:left="-567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 w:eastAsia="ru-RU"/>
        </w:rPr>
        <w:t>заседани</w:t>
      </w:r>
      <w:r w:rsidRPr="00662EEB">
        <w:rPr>
          <w:rFonts w:ascii="Times New Roman" w:hAnsi="Times New Roman" w:cs="Times New Roman"/>
          <w:lang w:val="ru-RU"/>
        </w:rPr>
        <w:t>я</w:t>
      </w:r>
      <w:r w:rsidRPr="00662EEB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662EEB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7A328B" w:rsidRPr="00662EEB">
        <w:rPr>
          <w:rFonts w:ascii="Times New Roman" w:hAnsi="Times New Roman"/>
          <w:lang w:val="ru-RU"/>
        </w:rPr>
        <w:t>поставку счетчика аэрозольных частиц АЗ-10-03</w:t>
      </w:r>
      <w:r w:rsidR="00E6473F" w:rsidRPr="00662EEB">
        <w:rPr>
          <w:rFonts w:ascii="Times New Roman" w:hAnsi="Times New Roman" w:cs="Times New Roman"/>
          <w:lang w:val="ru-RU"/>
        </w:rPr>
        <w:t xml:space="preserve"> </w:t>
      </w:r>
      <w:r w:rsidR="004D0BA5" w:rsidRPr="00662EEB">
        <w:rPr>
          <w:rFonts w:ascii="Times New Roman" w:hAnsi="Times New Roman" w:cs="Times New Roman"/>
          <w:lang w:val="ru-RU"/>
        </w:rPr>
        <w:t>для нужд</w:t>
      </w:r>
      <w:r w:rsidRPr="00662EEB">
        <w:rPr>
          <w:rFonts w:ascii="Times New Roman" w:hAnsi="Times New Roman" w:cs="Times New Roman"/>
          <w:b/>
          <w:lang w:val="ru-RU"/>
        </w:rPr>
        <w:t xml:space="preserve"> </w:t>
      </w:r>
      <w:r w:rsidRPr="00662EEB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662EEB">
        <w:rPr>
          <w:rFonts w:ascii="Times New Roman" w:hAnsi="Times New Roman" w:cs="Times New Roman"/>
          <w:lang w:val="ru-RU"/>
        </w:rPr>
        <w:t>НЗиК</w:t>
      </w:r>
      <w:proofErr w:type="spellEnd"/>
      <w:r w:rsidRPr="00662EEB">
        <w:rPr>
          <w:rFonts w:ascii="Times New Roman" w:hAnsi="Times New Roman" w:cs="Times New Roman"/>
          <w:lang w:val="ru-RU"/>
        </w:rPr>
        <w:t>»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г. Новосибирск</w:t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7A328B" w:rsidRPr="00662EEB">
        <w:rPr>
          <w:rFonts w:ascii="Times New Roman" w:hAnsi="Times New Roman" w:cs="Times New Roman"/>
          <w:lang w:val="ru-RU" w:eastAsia="ru-RU"/>
        </w:rPr>
        <w:t>10</w:t>
      </w:r>
      <w:r w:rsidRPr="00662EEB">
        <w:rPr>
          <w:rFonts w:ascii="Times New Roman" w:hAnsi="Times New Roman" w:cs="Times New Roman"/>
          <w:lang w:val="ru-RU" w:eastAsia="ru-RU"/>
        </w:rPr>
        <w:t xml:space="preserve">» </w:t>
      </w:r>
      <w:r w:rsidR="007A328B" w:rsidRPr="00662EEB">
        <w:rPr>
          <w:rFonts w:ascii="Times New Roman" w:hAnsi="Times New Roman" w:cs="Times New Roman"/>
          <w:lang w:val="ru-RU" w:eastAsia="ru-RU"/>
        </w:rPr>
        <w:t xml:space="preserve"> декабря </w:t>
      </w:r>
      <w:r w:rsidRPr="00662EEB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0A5AD7" w:rsidRPr="00662EEB" w:rsidRDefault="000A5AD7" w:rsidP="000A5A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543"/>
      </w:tblGrid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A5AD7" w:rsidRPr="00662EEB" w:rsidTr="007A328B">
        <w:trPr>
          <w:trHeight w:val="2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4D0BA5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662EEB" w:rsidTr="007A328B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4" w:rsidRPr="00662EEB" w:rsidRDefault="009228D4" w:rsidP="004D0B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A5AD7" w:rsidRPr="00662EEB" w:rsidRDefault="007A328B" w:rsidP="007A32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И.о</w:t>
            </w:r>
            <w:proofErr w:type="gramStart"/>
            <w:r w:rsidRPr="00662EEB">
              <w:rPr>
                <w:rFonts w:ascii="Times New Roman" w:hAnsi="Times New Roman" w:cs="Times New Roman"/>
                <w:lang w:val="ru-RU" w:eastAsia="ru-RU"/>
              </w:rPr>
              <w:t>.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>З</w:t>
            </w:r>
            <w:proofErr w:type="gramEnd"/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 w:rsidRPr="00662EEB">
              <w:rPr>
                <w:rFonts w:ascii="Times New Roman" w:hAnsi="Times New Roman" w:cs="Times New Roman"/>
                <w:lang w:val="ru-RU" w:eastAsia="ru-RU"/>
              </w:rPr>
              <w:t>я</w:t>
            </w:r>
            <w:proofErr w:type="spellEnd"/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</w:t>
            </w:r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по проектам и программам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7A328B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</w:tc>
      </w:tr>
      <w:tr w:rsidR="000A5AD7" w:rsidRPr="00662EEB" w:rsidTr="007A328B">
        <w:trPr>
          <w:trHeight w:val="28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7A32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7A328B"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7A328B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Наталья Николаевна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4D0BA5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E6473F"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662EEB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Ким Татьяна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E6473F" w:rsidP="00912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12147" w:rsidRPr="00662EEB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E6473F" w:rsidP="007A32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7A328B" w:rsidRPr="00662EEB">
              <w:rPr>
                <w:rFonts w:ascii="Times New Roman" w:hAnsi="Times New Roman" w:cs="Times New Roman"/>
                <w:bCs/>
                <w:lang w:val="ru-RU" w:eastAsia="ru-RU"/>
              </w:rPr>
              <w:t>Бекетов Андрей Валентинович</w:t>
            </w:r>
          </w:p>
        </w:tc>
      </w:tr>
      <w:tr w:rsidR="000A5AD7" w:rsidRPr="00662EEB" w:rsidTr="007A328B">
        <w:trPr>
          <w:trHeight w:val="2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A5AD7" w:rsidRPr="00662EEB" w:rsidRDefault="0091214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От</w:t>
      </w:r>
      <w:r w:rsidR="000A5AD7" w:rsidRPr="00662EEB">
        <w:rPr>
          <w:rFonts w:ascii="Times New Roman" w:hAnsi="Times New Roman" w:cs="Times New Roman"/>
          <w:lang w:val="ru-RU" w:eastAsia="ru-RU"/>
        </w:rPr>
        <w:t>сутствуют</w:t>
      </w:r>
      <w:proofErr w:type="gramStart"/>
      <w:r w:rsidRPr="00662EEB">
        <w:rPr>
          <w:rFonts w:ascii="Times New Roman" w:hAnsi="Times New Roman" w:cs="Times New Roman"/>
          <w:lang w:val="ru-RU" w:eastAsia="ru-RU"/>
        </w:rPr>
        <w:t>1</w:t>
      </w:r>
      <w:proofErr w:type="gramEnd"/>
      <w:r w:rsidR="000A5AD7" w:rsidRPr="00662EEB">
        <w:rPr>
          <w:rFonts w:ascii="Times New Roman" w:hAnsi="Times New Roman" w:cs="Times New Roman"/>
          <w:lang w:val="ru-RU" w:eastAsia="ru-RU"/>
        </w:rPr>
        <w:t xml:space="preserve"> член</w:t>
      </w:r>
      <w:r w:rsidRPr="00662EEB">
        <w:rPr>
          <w:rFonts w:ascii="Times New Roman" w:hAnsi="Times New Roman" w:cs="Times New Roman"/>
          <w:lang w:val="ru-RU" w:eastAsia="ru-RU"/>
        </w:rPr>
        <w:t xml:space="preserve"> </w:t>
      </w:r>
      <w:r w:rsidR="000A5AD7" w:rsidRPr="00662EEB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662EEB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662EEB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7A328B" w:rsidRPr="00662EEB">
        <w:rPr>
          <w:rFonts w:ascii="Times New Roman" w:hAnsi="Times New Roman"/>
          <w:lang w:val="ru-RU"/>
        </w:rPr>
        <w:t>поставку счетчика аэрозольных частиц АЗ-10-03</w:t>
      </w:r>
      <w:r w:rsidR="004D0BA5" w:rsidRPr="00662EEB">
        <w:rPr>
          <w:rFonts w:ascii="Times New Roman" w:hAnsi="Times New Roman" w:cs="Times New Roman"/>
          <w:lang w:val="ru-RU"/>
        </w:rPr>
        <w:t xml:space="preserve"> для нужд </w:t>
      </w:r>
      <w:r w:rsidRPr="00662EEB">
        <w:rPr>
          <w:rFonts w:ascii="Times New Roman" w:hAnsi="Times New Roman" w:cs="Times New Roman"/>
          <w:lang w:val="ru-RU"/>
        </w:rPr>
        <w:t>АО «НПО НИИИП – НЗиК».</w:t>
      </w:r>
    </w:p>
    <w:p w:rsidR="000A5AD7" w:rsidRPr="00662EEB" w:rsidRDefault="000A5AD7" w:rsidP="007A328B">
      <w:pPr>
        <w:keepLines/>
        <w:widowControl w:val="0"/>
        <w:tabs>
          <w:tab w:val="left" w:pos="769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  <w:r w:rsidR="007A328B" w:rsidRPr="00662EEB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662EEB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7A328B" w:rsidRPr="00662EEB">
        <w:rPr>
          <w:rFonts w:ascii="Times New Roman" w:hAnsi="Times New Roman" w:cs="Times New Roman"/>
          <w:lang w:val="ru-RU"/>
        </w:rPr>
        <w:t xml:space="preserve">212352,00 (двести двенадцать тысяч триста пятьдесят два) рубля 00 копеек, в том числе НДС. </w:t>
      </w:r>
      <w:r w:rsidRPr="00662EEB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62EEB">
        <w:rPr>
          <w:rFonts w:ascii="Times New Roman" w:hAnsi="Times New Roman" w:cs="Times New Roman"/>
          <w:i/>
          <w:lang w:val="ru-RU"/>
        </w:rPr>
        <w:t xml:space="preserve">. </w:t>
      </w:r>
      <w:r w:rsidRPr="00662EEB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B5351" w:rsidRPr="00662EEB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3. Условия оплаты: </w:t>
      </w:r>
      <w:r w:rsidR="007A328B" w:rsidRPr="00662EEB">
        <w:rPr>
          <w:rFonts w:ascii="Times New Roman" w:hAnsi="Times New Roman" w:cs="Times New Roman"/>
          <w:bCs/>
          <w:lang w:val="ru-RU"/>
        </w:rPr>
        <w:t>Безналичный расчет, 100% оплата в течение 10 (десяти) банковских дней после подписания документа, подтверждающего поступления товара.</w:t>
      </w:r>
    </w:p>
    <w:p w:rsidR="000A5AD7" w:rsidRPr="00662EEB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662EEB">
        <w:rPr>
          <w:rFonts w:ascii="Times New Roman" w:hAnsi="Times New Roman"/>
          <w:lang w:val="ru-RU"/>
        </w:rPr>
        <w:t xml:space="preserve">4. </w:t>
      </w:r>
      <w:r w:rsidR="007A328B" w:rsidRPr="00662EEB">
        <w:rPr>
          <w:rFonts w:ascii="Times New Roman" w:hAnsi="Times New Roman"/>
          <w:lang w:val="ru-RU"/>
        </w:rPr>
        <w:t>Срок поставки товара: до «29» февраля 2016 г.</w:t>
      </w:r>
    </w:p>
    <w:p w:rsidR="000A5AD7" w:rsidRPr="00662EEB" w:rsidRDefault="000A5AD7" w:rsidP="000A5AD7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662EEB">
        <w:rPr>
          <w:rFonts w:ascii="Times New Roman" w:hAnsi="Times New Roman"/>
          <w:sz w:val="22"/>
          <w:szCs w:val="22"/>
        </w:rPr>
        <w:t>5. Требования к поставке товара: в соответствии с техническим заданием.</w:t>
      </w:r>
    </w:p>
    <w:p w:rsidR="000A5AD7" w:rsidRPr="00662EEB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         </w:t>
      </w:r>
      <w:r w:rsidR="004D0BA5" w:rsidRPr="00662EEB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 запросе котировок 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>в электронной форме были размещены «</w:t>
      </w:r>
      <w:r w:rsidR="007A328B" w:rsidRPr="00662EEB">
        <w:rPr>
          <w:rFonts w:ascii="Times New Roman" w:hAnsi="Times New Roman" w:cs="Times New Roman"/>
          <w:color w:val="000000"/>
          <w:lang w:val="ru-RU" w:eastAsia="ru-RU"/>
        </w:rPr>
        <w:t>27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B5351" w:rsidRPr="00662EEB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 xml:space="preserve"> 2015 г. в ЕИС</w:t>
      </w:r>
      <w:r w:rsidRPr="00662EEB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662EEB">
          <w:rPr>
            <w:rStyle w:val="a5"/>
          </w:rPr>
          <w:t>www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zakupki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gov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ru</w:t>
        </w:r>
      </w:hyperlink>
      <w:r w:rsidRPr="00662EEB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662EEB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662EEB">
        <w:rPr>
          <w:rFonts w:ascii="Times New Roman" w:hAnsi="Times New Roman" w:cs="Times New Roman"/>
          <w:color w:val="000000"/>
          <w:lang w:val="ru-RU"/>
        </w:rPr>
        <w:t>»</w:t>
      </w:r>
      <w:r w:rsidRPr="00662EEB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62EEB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662EEB">
          <w:rPr>
            <w:rStyle w:val="a5"/>
          </w:rPr>
          <w:t>http</w:t>
        </w:r>
        <w:r w:rsidRPr="00662EEB">
          <w:rPr>
            <w:rStyle w:val="a5"/>
            <w:lang w:val="ru-RU"/>
          </w:rPr>
          <w:t>://</w:t>
        </w:r>
        <w:r w:rsidRPr="00662EEB">
          <w:rPr>
            <w:rStyle w:val="a5"/>
          </w:rPr>
          <w:t>www</w:t>
        </w:r>
        <w:r w:rsidRPr="00662EEB">
          <w:rPr>
            <w:rStyle w:val="a5"/>
            <w:lang w:val="ru-RU"/>
          </w:rPr>
          <w:t>.нииип-нзик.рф/</w:t>
        </w:r>
      </w:hyperlink>
      <w:r w:rsidRPr="00662EEB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662EEB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62EEB">
        <w:rPr>
          <w:rFonts w:ascii="Times New Roman" w:hAnsi="Times New Roman" w:cs="Times New Roman"/>
          <w:lang w:val="ru-RU"/>
        </w:rPr>
        <w:t xml:space="preserve"> </w:t>
      </w:r>
      <w:r w:rsidRPr="00662EEB">
        <w:rPr>
          <w:rFonts w:ascii="Times New Roman" w:hAnsi="Times New Roman" w:cs="Times New Roman"/>
          <w:bCs/>
        </w:rPr>
        <w:t>https</w:t>
      </w:r>
      <w:r w:rsidRPr="00662EEB">
        <w:rPr>
          <w:rFonts w:ascii="Times New Roman" w:hAnsi="Times New Roman" w:cs="Times New Roman"/>
          <w:bCs/>
          <w:lang w:val="ru-RU"/>
        </w:rPr>
        <w:t>://</w:t>
      </w:r>
      <w:r w:rsidRPr="00662EEB">
        <w:rPr>
          <w:rFonts w:ascii="Times New Roman" w:hAnsi="Times New Roman" w:cs="Times New Roman"/>
          <w:bCs/>
        </w:rPr>
        <w:t>www</w:t>
      </w:r>
      <w:r w:rsidRPr="00662EEB">
        <w:rPr>
          <w:rFonts w:ascii="Times New Roman" w:hAnsi="Times New Roman" w:cs="Times New Roman"/>
          <w:bCs/>
          <w:lang w:val="ru-RU"/>
        </w:rPr>
        <w:t>.</w:t>
      </w:r>
      <w:r w:rsidRPr="00662EEB">
        <w:rPr>
          <w:rFonts w:ascii="Times New Roman" w:hAnsi="Times New Roman" w:cs="Times New Roman"/>
          <w:bCs/>
        </w:rPr>
        <w:t>fabrikant</w:t>
      </w:r>
      <w:r w:rsidRPr="00662EEB">
        <w:rPr>
          <w:rFonts w:ascii="Times New Roman" w:hAnsi="Times New Roman" w:cs="Times New Roman"/>
          <w:bCs/>
          <w:lang w:val="ru-RU"/>
        </w:rPr>
        <w:t>.</w:t>
      </w:r>
      <w:r w:rsidRPr="00662EEB">
        <w:rPr>
          <w:rFonts w:ascii="Times New Roman" w:hAnsi="Times New Roman" w:cs="Times New Roman"/>
          <w:bCs/>
        </w:rPr>
        <w:t>ru</w:t>
      </w:r>
      <w:r w:rsidRPr="00662EEB">
        <w:rPr>
          <w:rFonts w:ascii="Times New Roman" w:hAnsi="Times New Roman" w:cs="Times New Roman"/>
          <w:bCs/>
          <w:lang w:val="ru-RU"/>
        </w:rPr>
        <w:t>/</w:t>
      </w:r>
      <w:r w:rsidRPr="00662EEB">
        <w:rPr>
          <w:rFonts w:ascii="Times New Roman" w:hAnsi="Times New Roman" w:cs="Times New Roman"/>
          <w:lang w:val="ru-RU"/>
        </w:rPr>
        <w:t>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A328B" w:rsidRPr="00662EEB">
        <w:rPr>
          <w:rFonts w:ascii="Times New Roman" w:hAnsi="Times New Roman" w:cs="Times New Roman"/>
          <w:lang w:val="ru-RU" w:eastAsia="ru-RU"/>
        </w:rPr>
        <w:t>9</w:t>
      </w:r>
      <w:r w:rsidRPr="00662EEB">
        <w:rPr>
          <w:rFonts w:ascii="Times New Roman" w:hAnsi="Times New Roman" w:cs="Times New Roman"/>
          <w:lang w:val="ru-RU" w:eastAsia="ru-RU"/>
        </w:rPr>
        <w:t xml:space="preserve">» </w:t>
      </w:r>
      <w:r w:rsidR="007A328B" w:rsidRPr="00662EEB">
        <w:rPr>
          <w:rFonts w:ascii="Times New Roman" w:hAnsi="Times New Roman" w:cs="Times New Roman"/>
          <w:lang w:val="ru-RU" w:eastAsia="ru-RU"/>
        </w:rPr>
        <w:t>дека</w:t>
      </w:r>
      <w:r w:rsidR="004D0BA5" w:rsidRPr="00662EEB">
        <w:rPr>
          <w:rFonts w:ascii="Times New Roman" w:hAnsi="Times New Roman" w:cs="Times New Roman"/>
          <w:lang w:val="ru-RU" w:eastAsia="ru-RU"/>
        </w:rPr>
        <w:t>бр</w:t>
      </w:r>
      <w:r w:rsidRPr="00662EEB">
        <w:rPr>
          <w:rFonts w:ascii="Times New Roman" w:hAnsi="Times New Roman" w:cs="Times New Roman"/>
          <w:lang w:val="ru-RU" w:eastAsia="ru-RU"/>
        </w:rPr>
        <w:t>я 2015 года  11ч.00 мин. (время местное)</w:t>
      </w:r>
    </w:p>
    <w:p w:rsidR="000A5AD7" w:rsidRPr="00662EEB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662EEB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в </w:t>
      </w:r>
      <w:r w:rsidR="007A328B" w:rsidRPr="00662EEB">
        <w:rPr>
          <w:rFonts w:eastAsia="Calibri"/>
          <w:sz w:val="22"/>
          <w:szCs w:val="22"/>
        </w:rPr>
        <w:t>11</w:t>
      </w:r>
      <w:r w:rsidRPr="00662EEB">
        <w:rPr>
          <w:rFonts w:eastAsia="Calibri"/>
          <w:sz w:val="22"/>
          <w:szCs w:val="22"/>
        </w:rPr>
        <w:t>-</w:t>
      </w:r>
      <w:r w:rsidR="00D72239">
        <w:rPr>
          <w:rFonts w:eastAsia="Calibri"/>
          <w:sz w:val="22"/>
          <w:szCs w:val="22"/>
        </w:rPr>
        <w:t>20</w:t>
      </w:r>
      <w:bookmarkStart w:id="0" w:name="_GoBack"/>
      <w:bookmarkEnd w:id="0"/>
      <w:r w:rsidRPr="00662EEB">
        <w:rPr>
          <w:rFonts w:eastAsia="Calibri"/>
          <w:sz w:val="22"/>
          <w:szCs w:val="22"/>
        </w:rPr>
        <w:t xml:space="preserve"> (время местное) «</w:t>
      </w:r>
      <w:r w:rsidR="007A328B" w:rsidRPr="00662EEB">
        <w:rPr>
          <w:rFonts w:eastAsia="Calibri"/>
          <w:sz w:val="22"/>
          <w:szCs w:val="22"/>
        </w:rPr>
        <w:t>10</w:t>
      </w:r>
      <w:r w:rsidRPr="00662EEB">
        <w:rPr>
          <w:rFonts w:eastAsia="Calibri"/>
          <w:sz w:val="22"/>
          <w:szCs w:val="22"/>
        </w:rPr>
        <w:t>»</w:t>
      </w:r>
      <w:r w:rsidR="007A328B" w:rsidRPr="00662EEB">
        <w:rPr>
          <w:rFonts w:eastAsia="Calibri"/>
          <w:sz w:val="22"/>
          <w:szCs w:val="22"/>
        </w:rPr>
        <w:t xml:space="preserve"> дека</w:t>
      </w:r>
      <w:r w:rsidR="004D0BA5" w:rsidRPr="00662EEB">
        <w:rPr>
          <w:rFonts w:eastAsia="Calibri"/>
          <w:sz w:val="22"/>
          <w:szCs w:val="22"/>
        </w:rPr>
        <w:t>бря</w:t>
      </w:r>
      <w:r w:rsidRPr="00662EEB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662EEB">
        <w:rPr>
          <w:rFonts w:ascii="Times New Roman" w:hAnsi="Times New Roman" w:cs="Times New Roman"/>
          <w:lang w:val="ru-RU" w:eastAsia="ru-RU"/>
        </w:rPr>
        <w:t xml:space="preserve"> </w:t>
      </w:r>
      <w:r w:rsidRPr="00662EEB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662EEB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662EEB">
        <w:rPr>
          <w:rFonts w:ascii="Times New Roman" w:hAnsi="Times New Roman" w:cs="Times New Roman"/>
          <w:lang w:val="ru-RU" w:eastAsia="ru-RU"/>
        </w:rPr>
        <w:t xml:space="preserve">.  </w:t>
      </w:r>
    </w:p>
    <w:p w:rsidR="007A328B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7A328B" w:rsidRPr="00662EEB">
        <w:rPr>
          <w:rFonts w:ascii="Times New Roman" w:hAnsi="Times New Roman" w:cs="Times New Roman"/>
          <w:lang w:val="ru-RU"/>
        </w:rPr>
        <w:t>212352,00 (двести двенадцать тысяч триста пятьдесят два) рубля 00 копеек, в том числе НДС</w:t>
      </w:r>
      <w:proofErr w:type="gramStart"/>
      <w:r w:rsidR="007A328B" w:rsidRPr="00662EEB"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были получены </w:t>
      </w:r>
      <w:r w:rsidR="007A328B" w:rsidRPr="00662EEB">
        <w:rPr>
          <w:rFonts w:ascii="Times New Roman" w:hAnsi="Times New Roman" w:cs="Times New Roman"/>
          <w:lang w:val="ru-RU" w:eastAsia="ru-RU"/>
        </w:rPr>
        <w:t>2</w:t>
      </w:r>
      <w:r w:rsidRPr="00662EEB">
        <w:rPr>
          <w:rFonts w:ascii="Times New Roman" w:hAnsi="Times New Roman" w:cs="Times New Roman"/>
          <w:lang w:val="ru-RU" w:eastAsia="ru-RU"/>
        </w:rPr>
        <w:t xml:space="preserve"> (</w:t>
      </w:r>
      <w:r w:rsidR="007A328B" w:rsidRPr="00662EEB">
        <w:rPr>
          <w:rFonts w:ascii="Times New Roman" w:hAnsi="Times New Roman" w:cs="Times New Roman"/>
          <w:lang w:val="ru-RU" w:eastAsia="ru-RU"/>
        </w:rPr>
        <w:t>две</w:t>
      </w:r>
      <w:r w:rsidRPr="00662EEB">
        <w:rPr>
          <w:rFonts w:ascii="Times New Roman" w:hAnsi="Times New Roman" w:cs="Times New Roman"/>
          <w:lang w:val="ru-RU" w:eastAsia="ru-RU"/>
        </w:rPr>
        <w:t>) заявки.</w:t>
      </w:r>
    </w:p>
    <w:p w:rsidR="000A5AD7" w:rsidRPr="00662EEB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662EEB">
        <w:rPr>
          <w:rFonts w:eastAsia="Calibri"/>
          <w:sz w:val="22"/>
          <w:szCs w:val="22"/>
        </w:rPr>
        <w:tab/>
      </w:r>
      <w:r w:rsidRPr="00662EEB">
        <w:rPr>
          <w:sz w:val="22"/>
          <w:szCs w:val="22"/>
        </w:rPr>
        <w:t>Сведения о составе полученных котировочных заявок, представлены в сравнительной таблице №1.</w:t>
      </w:r>
    </w:p>
    <w:p w:rsidR="000A5AD7" w:rsidRPr="00662EEB" w:rsidRDefault="000A5AD7" w:rsidP="007A328B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49"/>
        <w:gridCol w:w="2835"/>
        <w:gridCol w:w="2835"/>
        <w:gridCol w:w="1843"/>
      </w:tblGrid>
      <w:tr w:rsidR="000A5AD7" w:rsidRPr="00662EEB" w:rsidTr="00C67DA7">
        <w:trPr>
          <w:trHeight w:val="483"/>
        </w:trPr>
        <w:tc>
          <w:tcPr>
            <w:tcW w:w="425" w:type="dxa"/>
          </w:tcPr>
          <w:p w:rsidR="000A5AD7" w:rsidRPr="00662EEB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62EE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2EEB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949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0A5AD7" w:rsidRPr="00662EEB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835" w:type="dxa"/>
          </w:tcPr>
          <w:p w:rsidR="000A5AD7" w:rsidRPr="00662EEB" w:rsidRDefault="000A5AD7" w:rsidP="004D0BA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43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A5AD7" w:rsidRPr="00662EEB" w:rsidTr="00C67DA7">
        <w:trPr>
          <w:trHeight w:val="241"/>
        </w:trPr>
        <w:tc>
          <w:tcPr>
            <w:tcW w:w="425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949" w:type="dxa"/>
          </w:tcPr>
          <w:p w:rsidR="000A5AD7" w:rsidRPr="00662EEB" w:rsidRDefault="003434F4" w:rsidP="00C67DA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Общество с ограниченной ответственностью </w:t>
            </w:r>
            <w:r w:rsidR="007A328B" w:rsidRPr="00662EEB">
              <w:rPr>
                <w:rFonts w:ascii="Times New Roman" w:hAnsi="Times New Roman" w:cs="Times New Roman"/>
                <w:color w:val="000000"/>
                <w:lang w:val="ru-RU"/>
              </w:rPr>
              <w:t xml:space="preserve"> "Мир приборов"</w:t>
            </w:r>
          </w:p>
        </w:tc>
        <w:tc>
          <w:tcPr>
            <w:tcW w:w="2835" w:type="dxa"/>
          </w:tcPr>
          <w:p w:rsidR="000A5AD7" w:rsidRPr="00662EEB" w:rsidRDefault="007B2D80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62EEB">
              <w:rPr>
                <w:rFonts w:ascii="Times New Roman" w:hAnsi="Times New Roman" w:cs="Times New Roman"/>
                <w:lang w:val="ru-RU"/>
              </w:rPr>
              <w:t>Россия, 125480, г. Москва, ул. Героев Панфиловцев, д.22, к.1, кв.367</w:t>
            </w:r>
            <w:proofErr w:type="gramEnd"/>
          </w:p>
        </w:tc>
        <w:tc>
          <w:tcPr>
            <w:tcW w:w="2835" w:type="dxa"/>
          </w:tcPr>
          <w:p w:rsidR="000A5AD7" w:rsidRPr="00662EEB" w:rsidRDefault="007A328B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</w:rPr>
              <w:t>30.11.2015 11:44</w:t>
            </w:r>
          </w:p>
        </w:tc>
        <w:tc>
          <w:tcPr>
            <w:tcW w:w="1843" w:type="dxa"/>
          </w:tcPr>
          <w:p w:rsidR="000A5AD7" w:rsidRPr="00662EEB" w:rsidRDefault="00C67DA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EEB">
              <w:rPr>
                <w:rFonts w:ascii="Times New Roman" w:hAnsi="Times New Roman" w:cs="Times New Roman"/>
              </w:rPr>
              <w:t>209 352</w:t>
            </w:r>
            <w:proofErr w:type="gramStart"/>
            <w:r w:rsidRPr="00662EEB">
              <w:rPr>
                <w:rFonts w:ascii="Times New Roman" w:hAnsi="Times New Roman" w:cs="Times New Roman"/>
              </w:rPr>
              <w:t>,00</w:t>
            </w:r>
            <w:proofErr w:type="gramEnd"/>
            <w:r w:rsidRPr="0066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5351" w:rsidRPr="00662EEB">
              <w:rPr>
                <w:rFonts w:ascii="Times New Roman" w:hAnsi="Times New Roman" w:cs="Times New Roman"/>
              </w:rPr>
              <w:t>руб</w:t>
            </w:r>
            <w:proofErr w:type="spellEnd"/>
            <w:r w:rsidR="004D0BA5" w:rsidRPr="00662EEB">
              <w:rPr>
                <w:rFonts w:ascii="Times New Roman" w:hAnsi="Times New Roman" w:cs="Times New Roman"/>
              </w:rPr>
              <w:t>.</w:t>
            </w:r>
          </w:p>
        </w:tc>
      </w:tr>
      <w:tr w:rsidR="000A5AD7" w:rsidRPr="00662EEB" w:rsidTr="00C67DA7">
        <w:trPr>
          <w:trHeight w:val="200"/>
        </w:trPr>
        <w:tc>
          <w:tcPr>
            <w:tcW w:w="425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949" w:type="dxa"/>
          </w:tcPr>
          <w:p w:rsidR="000A5AD7" w:rsidRPr="00662EEB" w:rsidRDefault="00E6473F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C67DA7" w:rsidRPr="00662EEB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="00C67DA7" w:rsidRPr="00662EEB">
              <w:rPr>
                <w:rFonts w:ascii="Times New Roman" w:hAnsi="Times New Roman" w:cs="Times New Roman"/>
                <w:lang w:val="ru-RU"/>
              </w:rPr>
              <w:t>ЭкоСфера</w:t>
            </w:r>
            <w:proofErr w:type="spellEnd"/>
            <w:r w:rsidR="00C67DA7" w:rsidRPr="00662EE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835" w:type="dxa"/>
          </w:tcPr>
          <w:p w:rsidR="000A5AD7" w:rsidRPr="00662EEB" w:rsidRDefault="00C67DA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>Россия, 117545, г. Москва, Варшавское шоссе, д. 129, корп. 2, стр. 2</w:t>
            </w:r>
          </w:p>
        </w:tc>
        <w:tc>
          <w:tcPr>
            <w:tcW w:w="2835" w:type="dxa"/>
          </w:tcPr>
          <w:p w:rsidR="000A5AD7" w:rsidRPr="00662EEB" w:rsidRDefault="00C67DA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>02.12.2015 18:25</w:t>
            </w:r>
          </w:p>
        </w:tc>
        <w:tc>
          <w:tcPr>
            <w:tcW w:w="1843" w:type="dxa"/>
          </w:tcPr>
          <w:p w:rsidR="000A5AD7" w:rsidRPr="00662EEB" w:rsidRDefault="00C67DA7" w:rsidP="004D0BA5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 xml:space="preserve">209 352,00 </w:t>
            </w:r>
            <w:r w:rsidR="000B5351" w:rsidRPr="00662EEB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A5AD7" w:rsidRPr="00662EEB" w:rsidRDefault="000A5AD7" w:rsidP="001B7369">
      <w:pPr>
        <w:keepLines/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lastRenderedPageBreak/>
        <w:t>Единая комиссия рассмотрела поступивш</w:t>
      </w:r>
      <w:r w:rsidR="004426E8" w:rsidRPr="00662EEB">
        <w:rPr>
          <w:rFonts w:ascii="Times New Roman" w:hAnsi="Times New Roman" w:cs="Times New Roman"/>
          <w:lang w:val="ru-RU" w:eastAsia="ru-RU"/>
        </w:rPr>
        <w:t>ие</w:t>
      </w:r>
      <w:r w:rsidRPr="00662EEB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4426E8" w:rsidRPr="00662EEB">
        <w:rPr>
          <w:rFonts w:ascii="Times New Roman" w:hAnsi="Times New Roman" w:cs="Times New Roman"/>
          <w:lang w:val="ru-RU" w:eastAsia="ru-RU"/>
        </w:rPr>
        <w:t>ые</w:t>
      </w:r>
      <w:r w:rsidRPr="00662EEB">
        <w:rPr>
          <w:rFonts w:ascii="Times New Roman" w:hAnsi="Times New Roman" w:cs="Times New Roman"/>
          <w:lang w:val="ru-RU" w:eastAsia="ru-RU"/>
        </w:rPr>
        <w:t xml:space="preserve"> заявк</w:t>
      </w:r>
      <w:r w:rsidR="004426E8" w:rsidRPr="00662EEB">
        <w:rPr>
          <w:rFonts w:ascii="Times New Roman" w:hAnsi="Times New Roman" w:cs="Times New Roman"/>
          <w:lang w:val="ru-RU" w:eastAsia="ru-RU"/>
        </w:rPr>
        <w:t>и</w:t>
      </w:r>
      <w:r w:rsidRPr="00662EEB">
        <w:rPr>
          <w:rFonts w:ascii="Times New Roman" w:hAnsi="Times New Roman" w:cs="Times New Roman"/>
          <w:lang w:val="ru-RU" w:eastAsia="ru-RU"/>
        </w:rPr>
        <w:t xml:space="preserve"> на </w:t>
      </w:r>
      <w:r w:rsidR="004426E8" w:rsidRPr="00662EEB">
        <w:rPr>
          <w:rFonts w:ascii="Times New Roman" w:hAnsi="Times New Roman" w:cs="Times New Roman"/>
          <w:lang w:val="ru-RU" w:eastAsia="ru-RU"/>
        </w:rPr>
        <w:t>их</w:t>
      </w:r>
      <w:r w:rsidRPr="00662EEB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75" w:tblpY="9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56"/>
        <w:gridCol w:w="3572"/>
        <w:gridCol w:w="1276"/>
        <w:gridCol w:w="3941"/>
      </w:tblGrid>
      <w:tr w:rsidR="000A5AD7" w:rsidRPr="001B7369" w:rsidTr="00662EEB">
        <w:trPr>
          <w:trHeight w:val="978"/>
        </w:trPr>
        <w:tc>
          <w:tcPr>
            <w:tcW w:w="420" w:type="dxa"/>
          </w:tcPr>
          <w:p w:rsidR="000A5AD7" w:rsidRPr="001B7369" w:rsidRDefault="00942B6B" w:rsidP="00942B6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left="-142"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1B7369" w:rsidRDefault="00942B6B" w:rsidP="00942B6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left="-142"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956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572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10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276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Общая цена, руб.</w:t>
            </w:r>
            <w:r w:rsidR="001B7369"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3A6263"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941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A5AD7" w:rsidRPr="001B7369" w:rsidTr="00662EEB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20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1956" w:type="dxa"/>
          </w:tcPr>
          <w:p w:rsidR="000A5AD7" w:rsidRPr="001B7369" w:rsidRDefault="000B5351" w:rsidP="00942B6B">
            <w:pPr>
              <w:keepLines/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795F58" w:rsidRPr="001B736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C67DA7" w:rsidRPr="001B7369">
              <w:rPr>
                <w:rFonts w:ascii="Times New Roman" w:hAnsi="Times New Roman" w:cs="Times New Roman"/>
                <w:color w:val="000000"/>
                <w:lang w:val="ru-RU"/>
              </w:rPr>
              <w:t>"Мир приборов"</w:t>
            </w:r>
          </w:p>
        </w:tc>
        <w:tc>
          <w:tcPr>
            <w:tcW w:w="3572" w:type="dxa"/>
          </w:tcPr>
          <w:p w:rsidR="000A5AD7" w:rsidRPr="001B7369" w:rsidRDefault="00E6473F" w:rsidP="00942B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1B7369">
              <w:rPr>
                <w:sz w:val="22"/>
                <w:szCs w:val="22"/>
              </w:rPr>
              <w:t xml:space="preserve"> </w:t>
            </w:r>
            <w:r w:rsidR="008A69A3" w:rsidRPr="001B7369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276" w:type="dxa"/>
          </w:tcPr>
          <w:p w:rsidR="000A5AD7" w:rsidRPr="001B7369" w:rsidRDefault="00C67DA7" w:rsidP="00942B6B">
            <w:pPr>
              <w:keepLines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</w:rPr>
              <w:t>209 352</w:t>
            </w:r>
            <w:proofErr w:type="gramStart"/>
            <w:r w:rsidRPr="001B7369">
              <w:rPr>
                <w:rFonts w:ascii="Times New Roman" w:hAnsi="Times New Roman" w:cs="Times New Roman"/>
              </w:rPr>
              <w:t>,00</w:t>
            </w:r>
            <w:proofErr w:type="gramEnd"/>
            <w:r w:rsidRPr="001B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5351" w:rsidRPr="001B7369">
              <w:rPr>
                <w:rFonts w:ascii="Times New Roman" w:hAnsi="Times New Roman" w:cs="Times New Roman"/>
              </w:rPr>
              <w:t>руб</w:t>
            </w:r>
            <w:proofErr w:type="spellEnd"/>
            <w:r w:rsidR="00CA3870" w:rsidRPr="001B7369">
              <w:rPr>
                <w:rFonts w:ascii="Times New Roman" w:hAnsi="Times New Roman" w:cs="Times New Roman"/>
                <w:lang w:val="ru-RU"/>
              </w:rPr>
              <w:t>.</w:t>
            </w:r>
            <w:r w:rsidR="003A6263" w:rsidRPr="001B7369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="003A6263" w:rsidRPr="001B7369">
              <w:rPr>
                <w:rFonts w:ascii="Times New Roman" w:hAnsi="Times New Roman" w:cs="Times New Roman"/>
                <w:lang w:val="ru-RU" w:eastAsia="ru-RU"/>
              </w:rPr>
              <w:t xml:space="preserve"> НДС</w:t>
            </w:r>
          </w:p>
        </w:tc>
        <w:tc>
          <w:tcPr>
            <w:tcW w:w="3941" w:type="dxa"/>
          </w:tcPr>
          <w:p w:rsidR="000A5AD7" w:rsidRPr="001B7369" w:rsidRDefault="000A5AD7" w:rsidP="00942B6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5AD7" w:rsidRPr="001B7369" w:rsidTr="00662EEB">
        <w:tblPrEx>
          <w:tblLook w:val="0000" w:firstRow="0" w:lastRow="0" w:firstColumn="0" w:lastColumn="0" w:noHBand="0" w:noVBand="0"/>
        </w:tblPrEx>
        <w:trPr>
          <w:trHeight w:val="3108"/>
        </w:trPr>
        <w:tc>
          <w:tcPr>
            <w:tcW w:w="420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1956" w:type="dxa"/>
          </w:tcPr>
          <w:p w:rsidR="000A5AD7" w:rsidRPr="001B7369" w:rsidRDefault="00E6473F" w:rsidP="00942B6B">
            <w:pPr>
              <w:keepLines/>
              <w:widowControl w:val="0"/>
              <w:spacing w:after="0" w:line="240" w:lineRule="auto"/>
              <w:ind w:left="-34"/>
              <w:rPr>
                <w:rFonts w:ascii="Times New Roman" w:hAnsi="Times New Roman" w:cs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C67DA7" w:rsidRPr="001B7369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="00C67DA7" w:rsidRPr="001B7369">
              <w:rPr>
                <w:rFonts w:ascii="Times New Roman" w:hAnsi="Times New Roman" w:cs="Times New Roman"/>
                <w:lang w:val="ru-RU"/>
              </w:rPr>
              <w:t>ЭкоСфера</w:t>
            </w:r>
            <w:proofErr w:type="spellEnd"/>
            <w:r w:rsidR="00C67DA7" w:rsidRPr="001B7369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572" w:type="dxa"/>
          </w:tcPr>
          <w:p w:rsidR="000A5AD7" w:rsidRPr="001B7369" w:rsidRDefault="002D6366" w:rsidP="00942B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1B7369">
              <w:rPr>
                <w:sz w:val="22"/>
                <w:szCs w:val="22"/>
              </w:rPr>
              <w:t xml:space="preserve"> Не </w:t>
            </w:r>
            <w:r w:rsidR="000A5AD7" w:rsidRPr="001B736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276" w:type="dxa"/>
          </w:tcPr>
          <w:p w:rsidR="000A5AD7" w:rsidRPr="001B7369" w:rsidRDefault="00C67DA7" w:rsidP="00942B6B">
            <w:pPr>
              <w:keepLines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</w:rPr>
              <w:t xml:space="preserve">209 352,00 </w:t>
            </w:r>
            <w:proofErr w:type="spellStart"/>
            <w:r w:rsidR="000B5351" w:rsidRPr="001B7369">
              <w:rPr>
                <w:rFonts w:ascii="Times New Roman" w:hAnsi="Times New Roman" w:cs="Times New Roman"/>
                <w:lang w:val="ru-RU"/>
              </w:rPr>
              <w:t>руб.</w:t>
            </w:r>
            <w:r w:rsidR="003A6263" w:rsidRPr="001B7369">
              <w:rPr>
                <w:rFonts w:ascii="Times New Roman" w:hAnsi="Times New Roman" w:cs="Times New Roman"/>
                <w:lang w:val="ru-RU"/>
              </w:rPr>
              <w:t>с</w:t>
            </w:r>
            <w:proofErr w:type="spellEnd"/>
            <w:r w:rsidR="003A6263" w:rsidRPr="001B73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A6263" w:rsidRPr="001B7369">
              <w:rPr>
                <w:rFonts w:ascii="Times New Roman" w:hAnsi="Times New Roman" w:cs="Times New Roman"/>
                <w:lang w:val="ru-RU" w:eastAsia="ru-RU"/>
              </w:rPr>
              <w:t xml:space="preserve"> НДС</w:t>
            </w:r>
          </w:p>
        </w:tc>
        <w:tc>
          <w:tcPr>
            <w:tcW w:w="3941" w:type="dxa"/>
          </w:tcPr>
          <w:p w:rsidR="00EF32C2" w:rsidRPr="001B7369" w:rsidRDefault="00EF32C2" w:rsidP="00942B6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1B7369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1B7369">
              <w:rPr>
                <w:rFonts w:ascii="Times New Roman" w:hAnsi="Times New Roman" w:cs="Times New Roman"/>
                <w:lang w:val="ru-RU"/>
              </w:rPr>
              <w:t>. 8.5 ч.2 п.8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а именно:</w:t>
            </w:r>
          </w:p>
          <w:p w:rsidR="000A5AD7" w:rsidRDefault="00C67DA7" w:rsidP="0094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="00EF32C2" w:rsidRPr="001B7369">
              <w:rPr>
                <w:rFonts w:ascii="Times New Roman" w:hAnsi="Times New Roman" w:cs="Times New Roman"/>
                <w:lang w:val="ru-RU"/>
              </w:rPr>
              <w:t>Отсутству</w:t>
            </w:r>
            <w:r w:rsidRPr="001B7369">
              <w:rPr>
                <w:rFonts w:ascii="Times New Roman" w:hAnsi="Times New Roman" w:cs="Times New Roman"/>
                <w:lang w:val="ru-RU"/>
              </w:rPr>
              <w:t>ет</w:t>
            </w:r>
            <w:r w:rsidRPr="001B7369">
              <w:rPr>
                <w:rFonts w:ascii="Times New Roman" w:eastAsiaTheme="minorHAnsi" w:hAnsi="Times New Roman"/>
                <w:lang w:val="ru-RU"/>
              </w:rPr>
              <w:t xml:space="preserve"> выписка из </w:t>
            </w:r>
            <w:r w:rsidR="001B7369">
              <w:rPr>
                <w:rFonts w:ascii="Times New Roman" w:eastAsiaTheme="minorHAnsi" w:hAnsi="Times New Roman"/>
                <w:lang w:val="ru-RU"/>
              </w:rPr>
              <w:t>ЕГРЮЛ</w:t>
            </w:r>
          </w:p>
          <w:p w:rsidR="001B7369" w:rsidRPr="00A00EE8" w:rsidRDefault="001B7369" w:rsidP="0094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2)</w:t>
            </w:r>
            <w:r>
              <w:rPr>
                <w:rFonts w:ascii="Times New Roman" w:hAnsi="Times New Roman"/>
                <w:lang w:val="ru-RU"/>
              </w:rPr>
              <w:t xml:space="preserve">Отсутствуют </w:t>
            </w:r>
            <w:r w:rsidRPr="001B7369">
              <w:rPr>
                <w:rFonts w:ascii="Times New Roman" w:hAnsi="Times New Roman"/>
                <w:lang w:val="ru-RU"/>
              </w:rPr>
              <w:t xml:space="preserve">копии бухгалтерского баланса и отчета о финансовых результатах на последнюю </w:t>
            </w:r>
            <w:proofErr w:type="spellStart"/>
            <w:r w:rsidRPr="00606406">
              <w:rPr>
                <w:rFonts w:ascii="Times New Roman" w:hAnsi="Times New Roman"/>
              </w:rPr>
              <w:t>отчетную</w:t>
            </w:r>
            <w:proofErr w:type="spellEnd"/>
            <w:r w:rsidR="00A00EE8">
              <w:rPr>
                <w:rFonts w:ascii="Times New Roman" w:hAnsi="Times New Roman"/>
                <w:lang w:val="ru-RU"/>
              </w:rPr>
              <w:t xml:space="preserve"> </w:t>
            </w:r>
            <w:r w:rsidRPr="00606406">
              <w:rPr>
                <w:rFonts w:ascii="Times New Roman" w:hAnsi="Times New Roman"/>
              </w:rPr>
              <w:t xml:space="preserve"> </w:t>
            </w:r>
            <w:proofErr w:type="spellStart"/>
            <w:r w:rsidRPr="00606406">
              <w:rPr>
                <w:rFonts w:ascii="Times New Roman" w:hAnsi="Times New Roman"/>
              </w:rPr>
              <w:t>дату</w:t>
            </w:r>
            <w:proofErr w:type="spellEnd"/>
            <w:r w:rsidR="00A00EE8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0A5AD7" w:rsidRDefault="000A5AD7" w:rsidP="000A5AD7">
      <w:pPr>
        <w:keepLines/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B7369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662EEB" w:rsidRPr="00470D5C" w:rsidRDefault="00662EEB" w:rsidP="00662EEB">
      <w:pPr>
        <w:keepLines/>
        <w:widowControl w:val="0"/>
        <w:spacing w:after="0" w:line="25" w:lineRule="atLeast"/>
        <w:ind w:left="-1134" w:right="-108"/>
        <w:jc w:val="both"/>
        <w:rPr>
          <w:rFonts w:ascii="Times New Roman" w:hAnsi="Times New Roman" w:cs="Times New Roman"/>
          <w:lang w:val="ru-RU" w:eastAsia="ru-RU"/>
        </w:rPr>
      </w:pPr>
      <w:r w:rsidRPr="00801091">
        <w:rPr>
          <w:rFonts w:ascii="Times New Roman" w:hAnsi="Times New Roman"/>
          <w:lang w:val="ru-RU"/>
        </w:rPr>
        <w:t>Председателем Единой комиссии Щербаковым Виктором Николаевичем вынесено предложение отклонить котировочн</w:t>
      </w:r>
      <w:r>
        <w:rPr>
          <w:rFonts w:ascii="Times New Roman" w:hAnsi="Times New Roman"/>
          <w:lang w:val="ru-RU"/>
        </w:rPr>
        <w:t>ую</w:t>
      </w:r>
      <w:r w:rsidRPr="00801091">
        <w:rPr>
          <w:rFonts w:ascii="Times New Roman" w:hAnsi="Times New Roman"/>
          <w:lang w:val="ru-RU"/>
        </w:rPr>
        <w:t xml:space="preserve"> заявк</w:t>
      </w:r>
      <w:proofErr w:type="gramStart"/>
      <w:r>
        <w:rPr>
          <w:rFonts w:ascii="Times New Roman" w:hAnsi="Times New Roman"/>
          <w:lang w:val="ru-RU"/>
        </w:rPr>
        <w:t>у ООО</w:t>
      </w:r>
      <w:proofErr w:type="gramEnd"/>
      <w:r w:rsidRPr="00801091">
        <w:rPr>
          <w:rFonts w:ascii="Times New Roman" w:hAnsi="Times New Roman"/>
          <w:lang w:val="ru-RU"/>
        </w:rPr>
        <w:t xml:space="preserve"> </w:t>
      </w:r>
      <w:r w:rsidRPr="001B7369">
        <w:rPr>
          <w:rFonts w:ascii="Times New Roman" w:hAnsi="Times New Roman" w:cs="Times New Roman"/>
          <w:lang w:val="ru-RU"/>
        </w:rPr>
        <w:t>"</w:t>
      </w:r>
      <w:proofErr w:type="spellStart"/>
      <w:r w:rsidRPr="001B7369">
        <w:rPr>
          <w:rFonts w:ascii="Times New Roman" w:hAnsi="Times New Roman" w:cs="Times New Roman"/>
          <w:lang w:val="ru-RU"/>
        </w:rPr>
        <w:t>ЭкоСфера</w:t>
      </w:r>
      <w:proofErr w:type="spellEnd"/>
      <w:r w:rsidRPr="001B7369">
        <w:rPr>
          <w:rFonts w:ascii="Times New Roman" w:hAnsi="Times New Roman" w:cs="Times New Roman"/>
          <w:lang w:val="ru-RU"/>
        </w:rPr>
        <w:t>"</w:t>
      </w:r>
      <w:r>
        <w:rPr>
          <w:lang w:val="ru-RU"/>
        </w:rPr>
        <w:t xml:space="preserve">  </w:t>
      </w:r>
      <w:r w:rsidRPr="00F2590A">
        <w:rPr>
          <w:rFonts w:ascii="Times New Roman" w:hAnsi="Times New Roman" w:cs="Times New Roman"/>
        </w:rPr>
        <w:t> </w:t>
      </w:r>
      <w:r w:rsidRPr="00801091">
        <w:rPr>
          <w:rFonts w:ascii="Times New Roman" w:hAnsi="Times New Roman"/>
          <w:lang w:val="ru-RU"/>
        </w:rPr>
        <w:t xml:space="preserve">за несоответствие требованиям, приведенным в документации о запросе котировок в электронной форме. </w:t>
      </w:r>
      <w:r w:rsidRPr="00F2590A">
        <w:rPr>
          <w:rFonts w:ascii="Times New Roman" w:hAnsi="Times New Roman"/>
          <w:lang w:val="ru-RU"/>
        </w:rPr>
        <w:t xml:space="preserve">Признать запрос котировок в электронной форме несостоявшимся и заключить договор с единственным допущенным участником запроса котировок в электронной форме </w:t>
      </w:r>
      <w:r w:rsidRPr="00F2590A">
        <w:rPr>
          <w:lang w:val="ru-RU"/>
        </w:rPr>
        <w:t xml:space="preserve">ООО </w:t>
      </w:r>
      <w:r>
        <w:rPr>
          <w:lang w:val="ru-RU"/>
        </w:rPr>
        <w:t xml:space="preserve"> </w:t>
      </w:r>
      <w:r w:rsidRPr="00E6473F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r w:rsidRPr="001B7369">
        <w:rPr>
          <w:rFonts w:ascii="Times New Roman" w:hAnsi="Times New Roman" w:cs="Times New Roman"/>
          <w:color w:val="000000"/>
          <w:lang w:val="ru-RU"/>
        </w:rPr>
        <w:t>Мир приборов"</w:t>
      </w:r>
      <w:r w:rsidRPr="00F2590A">
        <w:rPr>
          <w:lang w:val="ru-RU"/>
        </w:rPr>
        <w:t xml:space="preserve">, </w:t>
      </w:r>
      <w:r w:rsidRPr="00F2590A">
        <w:rPr>
          <w:rFonts w:ascii="Times New Roman" w:hAnsi="Times New Roman"/>
          <w:lang w:val="ru-RU"/>
        </w:rPr>
        <w:t xml:space="preserve">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hyperlink r:id="rId9" w:tgtFrame="_blank" w:tooltip="Просмотреть информационную карту участника" w:history="1">
        <w:r w:rsidRPr="00F2590A">
          <w:rPr>
            <w:rFonts w:ascii="Times New Roman" w:hAnsi="Times New Roman"/>
            <w:lang w:val="ru-RU"/>
          </w:rPr>
          <w:t>ООО</w:t>
        </w:r>
        <w:r w:rsidRPr="00E6473F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"</w:t>
        </w:r>
        <w:r w:rsidRPr="00A00EE8">
          <w:rPr>
            <w:rFonts w:ascii="Times New Roman" w:hAnsi="Times New Roman" w:cs="Times New Roman"/>
            <w:color w:val="000000"/>
            <w:lang w:val="ru-RU"/>
          </w:rPr>
          <w:t xml:space="preserve"> </w:t>
        </w:r>
        <w:r w:rsidRPr="001B7369">
          <w:rPr>
            <w:rFonts w:ascii="Times New Roman" w:hAnsi="Times New Roman" w:cs="Times New Roman"/>
            <w:color w:val="000000"/>
            <w:lang w:val="ru-RU"/>
          </w:rPr>
          <w:t>Мир приборов"</w:t>
        </w:r>
      </w:hyperlink>
      <w:r w:rsidRPr="00662EEB">
        <w:rPr>
          <w:rFonts w:ascii="Times New Roman" w:hAnsi="Times New Roman" w:cs="Times New Roman"/>
          <w:lang w:val="ru-RU" w:eastAsia="ru-RU"/>
        </w:rPr>
        <w:t xml:space="preserve"> </w:t>
      </w:r>
      <w:r w:rsidRPr="00470D5C">
        <w:rPr>
          <w:rFonts w:ascii="Times New Roman" w:hAnsi="Times New Roman" w:cs="Times New Roman"/>
          <w:lang w:val="ru-RU" w:eastAsia="ru-RU"/>
        </w:rPr>
        <w:t xml:space="preserve">на </w:t>
      </w:r>
      <w:r w:rsidRPr="00A00EE8">
        <w:rPr>
          <w:rFonts w:ascii="Times New Roman" w:hAnsi="Times New Roman" w:cs="Times New Roman"/>
          <w:lang w:val="ru-RU"/>
        </w:rPr>
        <w:t xml:space="preserve">поставку счетчика аэрозольных частиц АЗ-10-03 </w:t>
      </w:r>
      <w:r w:rsidRPr="00F2590A">
        <w:rPr>
          <w:rFonts w:ascii="Times New Roman" w:hAnsi="Times New Roman"/>
          <w:lang w:val="ru-RU"/>
        </w:rPr>
        <w:t xml:space="preserve"> по цене предложенной участником запроса котировок в электронной форме на сумму  </w:t>
      </w:r>
      <w:r w:rsidRPr="00A00EE8">
        <w:rPr>
          <w:rFonts w:ascii="Times New Roman" w:hAnsi="Times New Roman" w:cs="Times New Roman"/>
          <w:lang w:val="ru-RU"/>
        </w:rPr>
        <w:t xml:space="preserve">209 352,00 </w:t>
      </w:r>
      <w:r w:rsidRPr="00470D5C">
        <w:rPr>
          <w:rFonts w:ascii="Times New Roman" w:hAnsi="Times New Roman" w:cs="Times New Roman"/>
          <w:lang w:val="ru-RU" w:eastAsia="ru-RU"/>
        </w:rPr>
        <w:t>(</w:t>
      </w:r>
      <w:r>
        <w:rPr>
          <w:rFonts w:ascii="Times New Roman" w:hAnsi="Times New Roman" w:cs="Times New Roman"/>
          <w:lang w:val="ru-RU" w:eastAsia="ru-RU"/>
        </w:rPr>
        <w:t>двести девять тысяч триста пятьдесят два</w:t>
      </w:r>
      <w:r w:rsidRPr="00470D5C">
        <w:rPr>
          <w:rFonts w:ascii="Times New Roman" w:hAnsi="Times New Roman" w:cs="Times New Roman"/>
          <w:lang w:val="ru-RU" w:eastAsia="ru-RU"/>
        </w:rPr>
        <w:t>) рубл</w:t>
      </w:r>
      <w:r>
        <w:rPr>
          <w:rFonts w:ascii="Times New Roman" w:hAnsi="Times New Roman" w:cs="Times New Roman"/>
          <w:lang w:val="ru-RU" w:eastAsia="ru-RU"/>
        </w:rPr>
        <w:t>я</w:t>
      </w:r>
      <w:r w:rsidRPr="00470D5C">
        <w:rPr>
          <w:rFonts w:ascii="Times New Roman" w:hAnsi="Times New Roman" w:cs="Times New Roman"/>
          <w:lang w:val="ru-RU" w:eastAsia="ru-RU"/>
        </w:rPr>
        <w:t xml:space="preserve"> 0</w:t>
      </w:r>
      <w:r>
        <w:rPr>
          <w:rFonts w:ascii="Times New Roman" w:hAnsi="Times New Roman" w:cs="Times New Roman"/>
          <w:lang w:val="ru-RU" w:eastAsia="ru-RU"/>
        </w:rPr>
        <w:t>0</w:t>
      </w:r>
      <w:r w:rsidRPr="00470D5C">
        <w:rPr>
          <w:rFonts w:ascii="Times New Roman" w:hAnsi="Times New Roman" w:cs="Times New Roman"/>
          <w:lang w:val="ru-RU" w:eastAsia="ru-RU"/>
        </w:rPr>
        <w:t xml:space="preserve"> копеек, в </w:t>
      </w:r>
      <w:proofErr w:type="spellStart"/>
      <w:r w:rsidRPr="00470D5C">
        <w:rPr>
          <w:rFonts w:ascii="Times New Roman" w:hAnsi="Times New Roman" w:cs="Times New Roman"/>
          <w:lang w:val="ru-RU" w:eastAsia="ru-RU"/>
        </w:rPr>
        <w:t>т.ч</w:t>
      </w:r>
      <w:proofErr w:type="spellEnd"/>
      <w:r w:rsidRPr="00470D5C">
        <w:rPr>
          <w:rFonts w:ascii="Times New Roman" w:hAnsi="Times New Roman" w:cs="Times New Roman"/>
          <w:lang w:val="ru-RU" w:eastAsia="ru-RU"/>
        </w:rPr>
        <w:t>. НДС (18%).</w:t>
      </w:r>
    </w:p>
    <w:p w:rsidR="00470D5C" w:rsidRPr="00470D5C" w:rsidRDefault="00662EEB" w:rsidP="001B7369">
      <w:pPr>
        <w:keepLines/>
        <w:widowControl w:val="0"/>
        <w:spacing w:after="0" w:line="25" w:lineRule="atLeast"/>
        <w:ind w:left="-1134" w:right="-108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 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BD6916" w:rsidRPr="006465EE" w:rsidRDefault="00470D5C" w:rsidP="001B7369">
      <w:pPr>
        <w:keepLines/>
        <w:widowControl w:val="0"/>
        <w:spacing w:after="0" w:line="25" w:lineRule="atLeast"/>
        <w:ind w:left="-1134" w:right="-108"/>
        <w:jc w:val="both"/>
        <w:rPr>
          <w:rFonts w:ascii="Times New Roman" w:hAnsi="Times New Roman" w:cs="Times New Roman"/>
          <w:bCs/>
          <w:color w:val="000000"/>
          <w:sz w:val="24"/>
          <w:lang w:val="ru-RU" w:eastAsia="ru-RU"/>
        </w:rPr>
      </w:pPr>
      <w:r w:rsidRPr="00470D5C">
        <w:rPr>
          <w:rFonts w:ascii="Times New Roman" w:hAnsi="Times New Roman" w:cs="Times New Roman"/>
          <w:lang w:val="ru-RU" w:eastAsia="ru-RU"/>
        </w:rPr>
        <w:t>Результаты голосования:</w:t>
      </w:r>
    </w:p>
    <w:p w:rsidR="000A5AD7" w:rsidRPr="001B7369" w:rsidRDefault="000A5AD7" w:rsidP="00C67DA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B7369">
        <w:rPr>
          <w:rFonts w:ascii="Times New Roman" w:hAnsi="Times New Roman" w:cs="Times New Roman"/>
          <w:b/>
          <w:bCs/>
          <w:lang w:val="ru-RU" w:eastAsia="ru-RU"/>
        </w:rPr>
        <w:t>За: Единогласно.</w:t>
      </w:r>
    </w:p>
    <w:p w:rsidR="00942B6B" w:rsidRPr="001B7369" w:rsidRDefault="000A5AD7" w:rsidP="00662EEB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1B736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2551"/>
      </w:tblGrid>
      <w:tr w:rsidR="00BD6916" w:rsidRPr="00942B6B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/>
                <w:bCs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BD6916" w:rsidRPr="00942B6B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7" w:rsidRPr="00942B6B" w:rsidRDefault="00BD6916" w:rsidP="00C67D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Председатель Единой комиссии:</w:t>
            </w:r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</w:t>
            </w:r>
            <w:proofErr w:type="spellStart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</w:t>
            </w:r>
            <w:proofErr w:type="gramStart"/>
            <w:r w:rsidR="001B7369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.</w:t>
            </w:r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г</w:t>
            </w:r>
            <w:proofErr w:type="gramEnd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енерального</w:t>
            </w:r>
            <w:proofErr w:type="spellEnd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директора  по экономике и финансам 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942B6B" w:rsidTr="00A00EE8">
        <w:trPr>
          <w:trHeight w:val="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942B6B" w:rsidTr="00A00EE8">
        <w:trPr>
          <w:trHeight w:val="1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7" w:rsidRDefault="00BD6916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Заместитель Председателя Единой комиссии:</w:t>
            </w:r>
            <w:r w:rsidR="001B7369"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</w:t>
            </w:r>
            <w:proofErr w:type="spellStart"/>
            <w:r w:rsidR="00912147">
              <w:rPr>
                <w:rFonts w:ascii="Times New Roman" w:hAnsi="Times New Roman" w:cs="Times New Roman"/>
                <w:lang w:val="ru-RU" w:eastAsia="ru-RU"/>
              </w:rPr>
              <w:t>И.о</w:t>
            </w:r>
            <w:proofErr w:type="spellEnd"/>
            <w:r w:rsidR="00912147">
              <w:rPr>
                <w:rFonts w:ascii="Times New Roman" w:hAnsi="Times New Roman" w:cs="Times New Roman"/>
                <w:lang w:val="ru-RU" w:eastAsia="ru-RU"/>
              </w:rPr>
              <w:t xml:space="preserve">. </w:t>
            </w:r>
            <w:r w:rsidR="00912147" w:rsidRPr="00BD6916">
              <w:rPr>
                <w:rFonts w:ascii="Times New Roman" w:hAnsi="Times New Roman" w:cs="Times New Roman"/>
                <w:lang w:val="ru-RU" w:eastAsia="ru-RU"/>
              </w:rPr>
              <w:t>Зам</w:t>
            </w:r>
            <w:r w:rsidR="00912147">
              <w:rPr>
                <w:rFonts w:ascii="Times New Roman" w:hAnsi="Times New Roman" w:cs="Times New Roman"/>
                <w:lang w:val="ru-RU" w:eastAsia="ru-RU"/>
              </w:rPr>
              <w:t>.</w:t>
            </w:r>
            <w:r w:rsidR="00912147" w:rsidRPr="00BD6916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</w:t>
            </w:r>
            <w:r w:rsidR="00912147">
              <w:rPr>
                <w:rFonts w:ascii="Times New Roman" w:hAnsi="Times New Roman" w:cs="Times New Roman"/>
                <w:lang w:val="ru-RU" w:eastAsia="ru-RU"/>
              </w:rPr>
              <w:t xml:space="preserve"> по проектам и программам </w:t>
            </w:r>
          </w:p>
          <w:p w:rsidR="00BD6916" w:rsidRPr="00942B6B" w:rsidRDefault="00912147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912147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BD6916" w:rsidRPr="00D554DC" w:rsidTr="00A00EE8">
        <w:trPr>
          <w:trHeight w:val="2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Главный бухгалтер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proofErr w:type="spellStart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Папшева</w:t>
            </w:r>
            <w:proofErr w:type="spellEnd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Нина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D554DC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F" w:rsidRPr="00942B6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Заместитель Начальника ПЭО</w:t>
            </w: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</w:t>
            </w:r>
          </w:p>
          <w:p w:rsidR="00BD6916" w:rsidRPr="00942B6B" w:rsidRDefault="001B7369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proofErr w:type="spellStart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Поползухина</w:t>
            </w:r>
            <w:proofErr w:type="spellEnd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Наталия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D554DC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Начальник финансового отдела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D554DC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E6473F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Начальник</w:t>
            </w:r>
            <w:r w:rsidR="00BD6916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договорно-правового отдела</w:t>
            </w:r>
          </w:p>
          <w:p w:rsidR="00BD6916" w:rsidRPr="00942B6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D554DC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Начальник </w:t>
            </w:r>
            <w:r w:rsidR="00912147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О-108</w:t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</w:p>
          <w:p w:rsidR="00BD6916" w:rsidRPr="00942B6B" w:rsidRDefault="00912147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Бекетов Андрей 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D554DC" w:rsidTr="00A00EE8">
        <w:trPr>
          <w:trHeight w:val="21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Секретарь Единой комиссии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Лестева Елена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5087B" w:rsidRPr="00BD6916" w:rsidRDefault="0035087B" w:rsidP="00662EEB">
      <w:pPr>
        <w:rPr>
          <w:rFonts w:ascii="Times New Roman" w:hAnsi="Times New Roman" w:cs="Times New Roman"/>
          <w:lang w:val="ru-RU"/>
        </w:rPr>
      </w:pPr>
    </w:p>
    <w:sectPr w:rsidR="0035087B" w:rsidRPr="00BD6916" w:rsidSect="00662E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018"/>
    <w:multiLevelType w:val="hybridMultilevel"/>
    <w:tmpl w:val="2EEE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0163D"/>
    <w:multiLevelType w:val="hybridMultilevel"/>
    <w:tmpl w:val="5562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5657"/>
    <w:multiLevelType w:val="hybridMultilevel"/>
    <w:tmpl w:val="09B0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AD7"/>
    <w:rsid w:val="00037FB7"/>
    <w:rsid w:val="000A5AD7"/>
    <w:rsid w:val="000B5351"/>
    <w:rsid w:val="00104392"/>
    <w:rsid w:val="001B095D"/>
    <w:rsid w:val="001B7369"/>
    <w:rsid w:val="001F7B8B"/>
    <w:rsid w:val="002D6366"/>
    <w:rsid w:val="003434F4"/>
    <w:rsid w:val="0035087B"/>
    <w:rsid w:val="00367118"/>
    <w:rsid w:val="003A6263"/>
    <w:rsid w:val="003D1C2B"/>
    <w:rsid w:val="004200D0"/>
    <w:rsid w:val="004413F3"/>
    <w:rsid w:val="004426E8"/>
    <w:rsid w:val="004457B0"/>
    <w:rsid w:val="00470D5C"/>
    <w:rsid w:val="004D0BA5"/>
    <w:rsid w:val="005B06DF"/>
    <w:rsid w:val="005F4607"/>
    <w:rsid w:val="006465EE"/>
    <w:rsid w:val="00662EEB"/>
    <w:rsid w:val="00685689"/>
    <w:rsid w:val="00750F10"/>
    <w:rsid w:val="00753B3E"/>
    <w:rsid w:val="00795F58"/>
    <w:rsid w:val="007A328B"/>
    <w:rsid w:val="007B2D80"/>
    <w:rsid w:val="007E0C9C"/>
    <w:rsid w:val="007F38C1"/>
    <w:rsid w:val="0082166B"/>
    <w:rsid w:val="00833CFB"/>
    <w:rsid w:val="0084159D"/>
    <w:rsid w:val="008A69A3"/>
    <w:rsid w:val="00912147"/>
    <w:rsid w:val="009228D4"/>
    <w:rsid w:val="00942B6B"/>
    <w:rsid w:val="00A00EE8"/>
    <w:rsid w:val="00AE78B1"/>
    <w:rsid w:val="00B23E06"/>
    <w:rsid w:val="00B243EC"/>
    <w:rsid w:val="00B53BF0"/>
    <w:rsid w:val="00BD6916"/>
    <w:rsid w:val="00C467B6"/>
    <w:rsid w:val="00C67DA7"/>
    <w:rsid w:val="00C80D70"/>
    <w:rsid w:val="00CA3870"/>
    <w:rsid w:val="00CD4DBF"/>
    <w:rsid w:val="00D554DC"/>
    <w:rsid w:val="00D72239"/>
    <w:rsid w:val="00E6473F"/>
    <w:rsid w:val="00EE6C8D"/>
    <w:rsid w:val="00EF32C2"/>
    <w:rsid w:val="00F4101E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5AD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A5AD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A5AD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A5AD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A5AD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A5AD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A5AD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A5AD7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2D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6BCTuM%2F2w1E%2BTeSgr179pw%3D%3D&amp;fi=6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704405-E3A1-4773-BAC8-1147E3A7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2015-12-10T08:50:00Z</cp:lastPrinted>
  <dcterms:created xsi:type="dcterms:W3CDTF">2015-12-10T08:44:00Z</dcterms:created>
  <dcterms:modified xsi:type="dcterms:W3CDTF">2015-12-11T05:50:00Z</dcterms:modified>
</cp:coreProperties>
</file>