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5850A6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5850A6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850A6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850A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5850A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850A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5850A6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7A0266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1 110 983,92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AE40F1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664107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12FEA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1 884 225,60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664107" w:rsidRDefault="00664107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F12FEA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</w:t>
            </w:r>
            <w:r w:rsidR="009A3D4D" w:rsidRPr="0081696E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5850A6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5850A6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5850A6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5850A6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5850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5850A6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5850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5850A6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5850A6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5850A6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5850A6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5850A6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5850A6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5850A6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5850A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5850A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5850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5850A6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5850A6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5850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5850A6" w:rsidP="005850A6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5850A6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5850A6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5850A6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5850A6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5850A6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5850A6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5850A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5850A6">
            <w:pPr>
              <w:rPr>
                <w:sz w:val="23"/>
                <w:szCs w:val="23"/>
              </w:rPr>
            </w:pPr>
          </w:p>
          <w:p w:rsidR="00193B75" w:rsidRPr="0081696E" w:rsidRDefault="00C47C93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5850A6">
            <w:pPr>
              <w:rPr>
                <w:sz w:val="23"/>
                <w:szCs w:val="23"/>
              </w:rPr>
            </w:pPr>
          </w:p>
          <w:p w:rsidR="00193B75" w:rsidRPr="0081696E" w:rsidRDefault="00193B75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5850A6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5850A6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5850A6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5850A6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5850A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5850A6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5850A6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5850A6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5850A6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5850A6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5850A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5850A6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5850A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5850A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5850A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5850A6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5850A6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5850A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5850A6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5850A6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5850A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5850A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5850A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5850A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5850A6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5850A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5850A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5850A6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5850A6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5850A6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5850A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5850A6">
            <w:pPr>
              <w:rPr>
                <w:sz w:val="23"/>
                <w:szCs w:val="23"/>
              </w:rPr>
            </w:pPr>
          </w:p>
          <w:p w:rsidR="006D1EA5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5850A6">
            <w:pPr>
              <w:rPr>
                <w:sz w:val="23"/>
                <w:szCs w:val="23"/>
              </w:rPr>
            </w:pPr>
          </w:p>
          <w:p w:rsidR="006D1EA5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5850A6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5850A6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5850A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5850A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5850A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5850A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5850A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5850A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5850A6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5850A6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5850A6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5850A6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5850A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5850A6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5850A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5850A6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5850A6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5850A6">
            <w:pPr>
              <w:tabs>
                <w:tab w:val="left" w:pos="1511"/>
              </w:tabs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</w:tcPr>
          <w:p w:rsidR="00F73855" w:rsidRPr="0081696E" w:rsidRDefault="00F73855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1B3B1F" w:rsidRPr="00F73855" w:rsidRDefault="00F73855" w:rsidP="005850A6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5850A6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B3B1F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675" w:type="dxa"/>
          </w:tcPr>
          <w:p w:rsidR="001B3B1F" w:rsidRPr="00F12FEA" w:rsidRDefault="001B3B1F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66.03</w:t>
            </w:r>
          </w:p>
        </w:tc>
        <w:tc>
          <w:tcPr>
            <w:tcW w:w="1275" w:type="dxa"/>
          </w:tcPr>
          <w:p w:rsidR="001B3B1F" w:rsidRPr="00F12FEA" w:rsidRDefault="001B3B1F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6613010</w:t>
            </w:r>
          </w:p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1B3B1F" w:rsidRPr="00F12FEA" w:rsidRDefault="001B3B1F" w:rsidP="005850A6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</w:t>
            </w:r>
            <w:r w:rsidRPr="00F12FEA">
              <w:rPr>
                <w:color w:val="000000" w:themeColor="text1"/>
                <w:sz w:val="23"/>
                <w:szCs w:val="23"/>
              </w:rPr>
              <w:t>слуги по страхованию имущества АО «НПО НИИИП-</w:t>
            </w:r>
            <w:proofErr w:type="spellStart"/>
            <w:r w:rsidRPr="00F12FEA">
              <w:rPr>
                <w:color w:val="000000" w:themeColor="text1"/>
                <w:sz w:val="23"/>
                <w:szCs w:val="23"/>
              </w:rPr>
              <w:t>НЗиК</w:t>
            </w:r>
            <w:proofErr w:type="spellEnd"/>
            <w:r w:rsidRPr="00F12FEA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1B3B1F" w:rsidRPr="00F12FEA" w:rsidRDefault="001B3B1F" w:rsidP="005850A6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 xml:space="preserve">В </w:t>
            </w:r>
            <w:r w:rsidRPr="00F12FEA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997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665</w:t>
            </w:r>
            <w:r w:rsidRPr="00F12FEA">
              <w:rPr>
                <w:color w:val="000000"/>
                <w:sz w:val="23"/>
                <w:szCs w:val="23"/>
                <w:lang w:val="en-US" w:bidi="ru-RU"/>
              </w:rPr>
              <w:t> </w:t>
            </w:r>
            <w:r w:rsidRPr="00F12FEA">
              <w:rPr>
                <w:color w:val="000000"/>
                <w:sz w:val="23"/>
                <w:szCs w:val="23"/>
                <w:lang w:bidi="ru-RU"/>
              </w:rPr>
              <w:t>138,09 рублей</w:t>
            </w:r>
          </w:p>
        </w:tc>
        <w:tc>
          <w:tcPr>
            <w:tcW w:w="1421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Закрытый конкурс</w:t>
            </w:r>
          </w:p>
        </w:tc>
        <w:tc>
          <w:tcPr>
            <w:tcW w:w="709" w:type="dxa"/>
          </w:tcPr>
          <w:p w:rsidR="001B3B1F" w:rsidRPr="00F12FEA" w:rsidRDefault="001B3B1F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7A0266" w:rsidRPr="00F12FEA" w:rsidRDefault="007A026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7A0266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7A0266" w:rsidRPr="00F12FEA" w:rsidRDefault="007A0266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2919510</w:t>
            </w:r>
          </w:p>
        </w:tc>
        <w:tc>
          <w:tcPr>
            <w:tcW w:w="3828" w:type="dxa"/>
          </w:tcPr>
          <w:p w:rsidR="007A0266" w:rsidRPr="00F12FEA" w:rsidRDefault="007A0266" w:rsidP="005850A6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Поставка вентиляционного оборудования для систем приточной вентиляции в П5М корпус 14</w:t>
            </w:r>
          </w:p>
        </w:tc>
        <w:tc>
          <w:tcPr>
            <w:tcW w:w="2246" w:type="dxa"/>
          </w:tcPr>
          <w:p w:rsidR="007A0266" w:rsidRPr="00F12FEA" w:rsidRDefault="007A0266" w:rsidP="005850A6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5850A6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16 655,06 Евро</w:t>
            </w:r>
          </w:p>
        </w:tc>
        <w:tc>
          <w:tcPr>
            <w:tcW w:w="1421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7A0266" w:rsidRPr="00F12FEA" w:rsidRDefault="007A026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F12FEA" w:rsidP="005850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33.20.6</w:t>
            </w:r>
          </w:p>
        </w:tc>
        <w:tc>
          <w:tcPr>
            <w:tcW w:w="1275" w:type="dxa"/>
          </w:tcPr>
          <w:p w:rsidR="00664107" w:rsidRPr="00F12FEA" w:rsidRDefault="00664107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3314020</w:t>
            </w:r>
          </w:p>
          <w:p w:rsidR="00664107" w:rsidRPr="00F12FEA" w:rsidRDefault="00664107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A0266" w:rsidRPr="00F12FEA" w:rsidRDefault="007A0266" w:rsidP="005850A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64107" w:rsidRPr="00F12FEA" w:rsidRDefault="00664107" w:rsidP="005850A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5850A6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lastRenderedPageBreak/>
              <w:t>Модернизация установки испытания абразивных кругов СИП-800</w:t>
            </w:r>
          </w:p>
        </w:tc>
        <w:tc>
          <w:tcPr>
            <w:tcW w:w="2246" w:type="dxa"/>
          </w:tcPr>
          <w:p w:rsidR="007A0266" w:rsidRPr="00F12FEA" w:rsidRDefault="007A0266" w:rsidP="005850A6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5850A6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224 573,53 рублей</w:t>
            </w:r>
          </w:p>
        </w:tc>
        <w:tc>
          <w:tcPr>
            <w:tcW w:w="1421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A0266" w:rsidRPr="00F12FEA" w:rsidRDefault="007A026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664107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664107" w:rsidRPr="00F12FEA" w:rsidRDefault="00664107" w:rsidP="005850A6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7A0266" w:rsidRPr="00F12FEA" w:rsidRDefault="007A0266" w:rsidP="005850A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5850A6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Устройство вентиляционной системы азотной установки в корпусе № 8</w:t>
            </w:r>
          </w:p>
        </w:tc>
        <w:tc>
          <w:tcPr>
            <w:tcW w:w="2246" w:type="dxa"/>
          </w:tcPr>
          <w:p w:rsidR="007A0266" w:rsidRPr="00F12FEA" w:rsidRDefault="007A0266" w:rsidP="005850A6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5850A6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407 913,02 рублей</w:t>
            </w:r>
          </w:p>
        </w:tc>
        <w:tc>
          <w:tcPr>
            <w:tcW w:w="1421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7A0266" w:rsidRPr="00F12FEA" w:rsidRDefault="007A026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682F8E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5" w:type="dxa"/>
          </w:tcPr>
          <w:p w:rsidR="00682F8E" w:rsidRPr="00F12FEA" w:rsidRDefault="00682F8E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F8E" w:rsidRPr="00F12FEA" w:rsidRDefault="00682F8E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</w:tcPr>
          <w:p w:rsidR="00682F8E" w:rsidRPr="00F12FEA" w:rsidRDefault="00682F8E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</w:tcPr>
          <w:p w:rsidR="00682F8E" w:rsidRPr="00F12FEA" w:rsidRDefault="00682F8E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</w:tcPr>
          <w:p w:rsidR="00682F8E" w:rsidRPr="00F12FEA" w:rsidRDefault="00682F8E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682F8E" w:rsidRPr="00F12FEA" w:rsidRDefault="00682F8E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</w:tcPr>
          <w:p w:rsidR="00682F8E" w:rsidRPr="00F12FEA" w:rsidRDefault="00682F8E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</w:tcPr>
          <w:p w:rsidR="005850A6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682F8E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82F8E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82F8E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301 644,74 рублей</w:t>
            </w:r>
          </w:p>
        </w:tc>
        <w:tc>
          <w:tcPr>
            <w:tcW w:w="1421" w:type="dxa"/>
          </w:tcPr>
          <w:p w:rsidR="00682F8E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682F8E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682F8E" w:rsidRPr="00F12FEA" w:rsidRDefault="00F12FEA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682F8E" w:rsidRPr="00F12FEA" w:rsidRDefault="00682F8E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5850A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5850A6" w:rsidRPr="00F12FEA" w:rsidRDefault="005850A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AF2C14" w:rsidRDefault="005850A6" w:rsidP="005850A6">
            <w:r w:rsidRPr="00AF2C14">
              <w:t>90.00.3</w:t>
            </w:r>
          </w:p>
        </w:tc>
        <w:tc>
          <w:tcPr>
            <w:tcW w:w="1275" w:type="dxa"/>
          </w:tcPr>
          <w:p w:rsidR="005850A6" w:rsidRPr="005850A6" w:rsidRDefault="005850A6" w:rsidP="005850A6">
            <w:pPr>
              <w:widowControl/>
              <w:spacing w:line="276" w:lineRule="auto"/>
              <w:jc w:val="both"/>
              <w:rPr>
                <w:rFonts w:eastAsiaTheme="minorEastAsia"/>
                <w:sz w:val="21"/>
                <w:szCs w:val="21"/>
                <w:lang w:eastAsia="en-US"/>
              </w:rPr>
            </w:pPr>
            <w:r w:rsidRPr="005850A6">
              <w:rPr>
                <w:rFonts w:eastAsiaTheme="minorEastAsia"/>
                <w:sz w:val="21"/>
                <w:szCs w:val="21"/>
                <w:lang w:eastAsia="en-US"/>
              </w:rPr>
              <w:t xml:space="preserve">9010020 </w:t>
            </w:r>
          </w:p>
          <w:p w:rsidR="005850A6" w:rsidRPr="00AF2C14" w:rsidRDefault="005850A6" w:rsidP="005850A6"/>
        </w:tc>
        <w:tc>
          <w:tcPr>
            <w:tcW w:w="3828" w:type="dxa"/>
          </w:tcPr>
          <w:p w:rsidR="005850A6" w:rsidRPr="00F12FEA" w:rsidRDefault="005850A6" w:rsidP="005850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2246" w:type="dxa"/>
          </w:tcPr>
          <w:p w:rsidR="005850A6" w:rsidRPr="00F12FEA" w:rsidRDefault="005850A6" w:rsidP="005850A6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5850A6" w:rsidRPr="00F12FEA" w:rsidRDefault="005850A6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850A6" w:rsidRPr="00F12FEA" w:rsidRDefault="005850A6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850A6" w:rsidRPr="00F12FEA" w:rsidRDefault="005850A6" w:rsidP="005850A6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850A6" w:rsidRPr="00B7576D" w:rsidRDefault="005850A6" w:rsidP="005850A6">
            <w:r w:rsidRPr="00B7576D">
              <w:t>50</w:t>
            </w:r>
          </w:p>
        </w:tc>
        <w:tc>
          <w:tcPr>
            <w:tcW w:w="1844" w:type="dxa"/>
          </w:tcPr>
          <w:p w:rsidR="005850A6" w:rsidRDefault="005850A6" w:rsidP="005850A6">
            <w:r w:rsidRPr="00B7576D">
              <w:t>г. Новосибирск</w:t>
            </w:r>
          </w:p>
        </w:tc>
        <w:tc>
          <w:tcPr>
            <w:tcW w:w="1984" w:type="dxa"/>
          </w:tcPr>
          <w:p w:rsidR="005850A6" w:rsidRPr="00F12FEA" w:rsidRDefault="005850A6" w:rsidP="00585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21 218 115,72 рублей</w:t>
            </w:r>
          </w:p>
        </w:tc>
        <w:tc>
          <w:tcPr>
            <w:tcW w:w="1421" w:type="dxa"/>
          </w:tcPr>
          <w:p w:rsidR="005850A6" w:rsidRPr="00F61CD8" w:rsidRDefault="005850A6" w:rsidP="005850A6">
            <w:pPr>
              <w:jc w:val="center"/>
            </w:pPr>
            <w:r w:rsidRPr="00F61CD8">
              <w:t>Декабрь 2015 г.</w:t>
            </w:r>
          </w:p>
        </w:tc>
        <w:tc>
          <w:tcPr>
            <w:tcW w:w="1430" w:type="dxa"/>
          </w:tcPr>
          <w:p w:rsidR="005850A6" w:rsidRPr="00F61CD8" w:rsidRDefault="005850A6" w:rsidP="005850A6">
            <w:pPr>
              <w:jc w:val="center"/>
            </w:pPr>
            <w:r w:rsidRPr="00F61CD8">
              <w:t>Декабрь 2016 г.</w:t>
            </w:r>
          </w:p>
        </w:tc>
        <w:tc>
          <w:tcPr>
            <w:tcW w:w="1276" w:type="dxa"/>
          </w:tcPr>
          <w:p w:rsidR="005850A6" w:rsidRPr="00F61CD8" w:rsidRDefault="005850A6" w:rsidP="005850A6">
            <w:pPr>
              <w:jc w:val="center"/>
            </w:pPr>
            <w:r>
              <w:t xml:space="preserve">Закрытый </w:t>
            </w:r>
            <w:r w:rsidRPr="00F61CD8">
              <w:t>конкурс</w:t>
            </w:r>
          </w:p>
        </w:tc>
        <w:tc>
          <w:tcPr>
            <w:tcW w:w="709" w:type="dxa"/>
          </w:tcPr>
          <w:p w:rsidR="005850A6" w:rsidRDefault="005850A6" w:rsidP="005850A6">
            <w:pPr>
              <w:jc w:val="center"/>
            </w:pPr>
            <w:r w:rsidRPr="00F61CD8">
              <w:t>да</w:t>
            </w:r>
          </w:p>
        </w:tc>
      </w:tr>
      <w:tr w:rsidR="005850A6" w:rsidRPr="0081696E" w:rsidTr="005850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5850A6" w:rsidRPr="00767632" w:rsidRDefault="005850A6" w:rsidP="005850A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0A6" w:rsidRPr="00767632" w:rsidRDefault="00767632" w:rsidP="005850A6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29.1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632" w:rsidRPr="00767632" w:rsidRDefault="00767632" w:rsidP="0076763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Pr="00767632">
                <w:rPr>
                  <w:rFonts w:eastAsiaTheme="minorHAnsi"/>
                  <w:sz w:val="22"/>
                  <w:szCs w:val="22"/>
                  <w:lang w:eastAsia="en-US"/>
                </w:rPr>
                <w:t>2912000</w:t>
              </w:r>
            </w:hyperlink>
            <w:r w:rsidRPr="0076763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850A6" w:rsidRPr="00767632" w:rsidRDefault="005850A6" w:rsidP="005850A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850A6" w:rsidRPr="00767632" w:rsidRDefault="005850A6" w:rsidP="005850A6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 xml:space="preserve">Приобретение насоса (агрегата) вакуумного золотникового АВ3-90 </w:t>
            </w:r>
          </w:p>
        </w:tc>
        <w:tc>
          <w:tcPr>
            <w:tcW w:w="2246" w:type="dxa"/>
          </w:tcPr>
          <w:p w:rsidR="005850A6" w:rsidRPr="00767632" w:rsidRDefault="005850A6" w:rsidP="005850A6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850A6" w:rsidRPr="00767632" w:rsidRDefault="005850A6" w:rsidP="005850A6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850A6" w:rsidRPr="00767632" w:rsidRDefault="005850A6" w:rsidP="005850A6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850A6" w:rsidRPr="00767632" w:rsidRDefault="005850A6" w:rsidP="005850A6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850A6" w:rsidRPr="00767632" w:rsidRDefault="005850A6" w:rsidP="005850A6">
            <w:r w:rsidRPr="00767632">
              <w:t>50</w:t>
            </w:r>
          </w:p>
        </w:tc>
        <w:tc>
          <w:tcPr>
            <w:tcW w:w="1844" w:type="dxa"/>
          </w:tcPr>
          <w:p w:rsidR="005850A6" w:rsidRPr="00767632" w:rsidRDefault="005850A6" w:rsidP="005850A6">
            <w:r w:rsidRPr="00767632">
              <w:t>г. Новосибирск</w:t>
            </w:r>
          </w:p>
        </w:tc>
        <w:tc>
          <w:tcPr>
            <w:tcW w:w="1984" w:type="dxa"/>
          </w:tcPr>
          <w:p w:rsidR="005850A6" w:rsidRPr="00767632" w:rsidRDefault="005850A6" w:rsidP="005850A6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278 125,00 рублей</w:t>
            </w:r>
          </w:p>
        </w:tc>
        <w:tc>
          <w:tcPr>
            <w:tcW w:w="1421" w:type="dxa"/>
          </w:tcPr>
          <w:p w:rsidR="005850A6" w:rsidRPr="00767632" w:rsidRDefault="005850A6" w:rsidP="005850A6">
            <w:pPr>
              <w:jc w:val="center"/>
            </w:pPr>
            <w:r w:rsidRPr="00767632">
              <w:t>Декабрь 2015 г.</w:t>
            </w:r>
          </w:p>
        </w:tc>
        <w:tc>
          <w:tcPr>
            <w:tcW w:w="1430" w:type="dxa"/>
          </w:tcPr>
          <w:p w:rsidR="005850A6" w:rsidRPr="00767632" w:rsidRDefault="005850A6" w:rsidP="005850A6">
            <w:pPr>
              <w:jc w:val="center"/>
            </w:pPr>
            <w:r w:rsidRPr="00767632">
              <w:t>Апрель 2016 г.</w:t>
            </w:r>
          </w:p>
        </w:tc>
        <w:tc>
          <w:tcPr>
            <w:tcW w:w="1276" w:type="dxa"/>
          </w:tcPr>
          <w:p w:rsidR="005850A6" w:rsidRPr="00767632" w:rsidRDefault="005850A6" w:rsidP="005850A6">
            <w:pPr>
              <w:jc w:val="center"/>
            </w:pPr>
            <w:r w:rsidRPr="00767632">
              <w:t>Аукцион</w:t>
            </w:r>
          </w:p>
        </w:tc>
        <w:tc>
          <w:tcPr>
            <w:tcW w:w="709" w:type="dxa"/>
          </w:tcPr>
          <w:p w:rsidR="005850A6" w:rsidRPr="00767632" w:rsidRDefault="005850A6" w:rsidP="005850A6">
            <w:pPr>
              <w:jc w:val="center"/>
            </w:pPr>
            <w:r w:rsidRPr="00767632"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AE40F1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И.о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>. 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ого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___________________ </w:t>
      </w:r>
      <w:r>
        <w:rPr>
          <w:rFonts w:ascii="Times New Roman" w:hAnsi="Times New Roman" w:cs="Times New Roman"/>
          <w:sz w:val="40"/>
          <w:szCs w:val="40"/>
        </w:rPr>
        <w:t>С.Н. Рам</w:t>
      </w:r>
      <w:bookmarkStart w:id="2" w:name="_GoBack"/>
      <w:bookmarkEnd w:id="2"/>
      <w:r>
        <w:rPr>
          <w:rFonts w:ascii="Times New Roman" w:hAnsi="Times New Roman" w:cs="Times New Roman"/>
          <w:sz w:val="40"/>
          <w:szCs w:val="40"/>
        </w:rPr>
        <w:t>енский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 w:rsidR="005850A6">
        <w:rPr>
          <w:rFonts w:ascii="Times New Roman" w:hAnsi="Times New Roman" w:cs="Times New Roman"/>
          <w:sz w:val="40"/>
          <w:szCs w:val="40"/>
        </w:rPr>
        <w:t>01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5850A6">
        <w:rPr>
          <w:rFonts w:ascii="Times New Roman" w:hAnsi="Times New Roman" w:cs="Times New Roman"/>
          <w:sz w:val="40"/>
          <w:szCs w:val="40"/>
        </w:rPr>
        <w:t>декабря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34B61"/>
    <w:rsid w:val="00141E77"/>
    <w:rsid w:val="00144F55"/>
    <w:rsid w:val="00193B75"/>
    <w:rsid w:val="001B3B1F"/>
    <w:rsid w:val="001C1ADF"/>
    <w:rsid w:val="001E4553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401FEB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5362E"/>
    <w:rsid w:val="005622F7"/>
    <w:rsid w:val="00571BA3"/>
    <w:rsid w:val="005850A6"/>
    <w:rsid w:val="005A4AFE"/>
    <w:rsid w:val="005C2680"/>
    <w:rsid w:val="005E57BF"/>
    <w:rsid w:val="005E6BB9"/>
    <w:rsid w:val="006357BA"/>
    <w:rsid w:val="00645DED"/>
    <w:rsid w:val="00646675"/>
    <w:rsid w:val="00664107"/>
    <w:rsid w:val="00672999"/>
    <w:rsid w:val="00682F8E"/>
    <w:rsid w:val="0068431D"/>
    <w:rsid w:val="006950E1"/>
    <w:rsid w:val="006B3430"/>
    <w:rsid w:val="006C5103"/>
    <w:rsid w:val="006D1EA5"/>
    <w:rsid w:val="00741374"/>
    <w:rsid w:val="00767632"/>
    <w:rsid w:val="007705DD"/>
    <w:rsid w:val="00777BE3"/>
    <w:rsid w:val="00791A94"/>
    <w:rsid w:val="00791BF1"/>
    <w:rsid w:val="007A0266"/>
    <w:rsid w:val="007F65DA"/>
    <w:rsid w:val="008025CE"/>
    <w:rsid w:val="00803A74"/>
    <w:rsid w:val="0080777A"/>
    <w:rsid w:val="0081696E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9E11DD"/>
    <w:rsid w:val="00A30F98"/>
    <w:rsid w:val="00A37A13"/>
    <w:rsid w:val="00A40C4E"/>
    <w:rsid w:val="00A54F5C"/>
    <w:rsid w:val="00A67B4A"/>
    <w:rsid w:val="00A82371"/>
    <w:rsid w:val="00AB43BE"/>
    <w:rsid w:val="00AD636E"/>
    <w:rsid w:val="00AE40F1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C0972"/>
    <w:rsid w:val="00DC0FE8"/>
    <w:rsid w:val="00DE02F5"/>
    <w:rsid w:val="00E1476A"/>
    <w:rsid w:val="00E53DDC"/>
    <w:rsid w:val="00E767DA"/>
    <w:rsid w:val="00EA07F9"/>
    <w:rsid w:val="00EC100F"/>
    <w:rsid w:val="00EC21CA"/>
    <w:rsid w:val="00ED36D8"/>
    <w:rsid w:val="00F12FEA"/>
    <w:rsid w:val="00F13C08"/>
    <w:rsid w:val="00F3565A"/>
    <w:rsid w:val="00F439B9"/>
    <w:rsid w:val="00F543FB"/>
    <w:rsid w:val="00F67488"/>
    <w:rsid w:val="00F67558"/>
    <w:rsid w:val="00F73855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hyperlink" Target="garantF1://66800.29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DC21-8E96-4BAA-B4C8-53EC3D0B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23</Pages>
  <Words>8650</Words>
  <Characters>49310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13</cp:revision>
  <cp:lastPrinted>2015-12-01T05:39:00Z</cp:lastPrinted>
  <dcterms:created xsi:type="dcterms:W3CDTF">2015-10-10T04:05:00Z</dcterms:created>
  <dcterms:modified xsi:type="dcterms:W3CDTF">2015-12-01T05:55:00Z</dcterms:modified>
</cp:coreProperties>
</file>