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7A0266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7A0266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7A0266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7A026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7A026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7A026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7A0266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1 110 983,92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664107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12FEA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1 884 225,60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664107" w:rsidRDefault="00664107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F12FEA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9A3D4D" w:rsidRPr="0081696E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7A0266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AE40F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7A026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7A0266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7A02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7A02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7A026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7A026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AE40F1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AE40F1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AE40F1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7A026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7A02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AE40F1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7A0266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7A02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AE40F1" w:rsidP="007A0266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7A0266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AE40F1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7A026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7A026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7A0266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7A0266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7A026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7A0266">
            <w:pPr>
              <w:rPr>
                <w:sz w:val="23"/>
                <w:szCs w:val="23"/>
              </w:rPr>
            </w:pPr>
          </w:p>
          <w:p w:rsidR="00193B75" w:rsidRPr="0081696E" w:rsidRDefault="00C47C93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7A0266">
            <w:pPr>
              <w:rPr>
                <w:sz w:val="23"/>
                <w:szCs w:val="23"/>
              </w:rPr>
            </w:pPr>
          </w:p>
          <w:p w:rsidR="00193B75" w:rsidRPr="0081696E" w:rsidRDefault="00193B75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7A026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7A0266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7A026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7A026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7A026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7A026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7A0266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7A0266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7A0266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7A026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7A026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AE40F1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7A026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7A026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7A026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7A0266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7A026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7A026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7A026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7A0266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7A026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7A026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7A026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7A026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7A026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7A026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7A02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7A026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7A026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7A026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7A026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7A0266">
            <w:pPr>
              <w:rPr>
                <w:sz w:val="23"/>
                <w:szCs w:val="23"/>
              </w:rPr>
            </w:pPr>
          </w:p>
          <w:p w:rsidR="006D1EA5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7A0266">
            <w:pPr>
              <w:rPr>
                <w:sz w:val="23"/>
                <w:szCs w:val="23"/>
              </w:rPr>
            </w:pPr>
          </w:p>
          <w:p w:rsidR="006D1EA5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7A0266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7A0266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7A026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7A02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7A02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7A02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7A02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7A026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AE40F1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7A0266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7A0266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AE40F1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7A026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7A026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7A026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7A0266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7A026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F12FEA">
            <w:pPr>
              <w:tabs>
                <w:tab w:val="left" w:pos="1511"/>
              </w:tabs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7A0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7A026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7A026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75" w:type="dxa"/>
          </w:tcPr>
          <w:p w:rsidR="001B3B1F" w:rsidRPr="00F12FEA" w:rsidRDefault="001B3B1F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F12FEA" w:rsidRDefault="001B3B1F" w:rsidP="007A026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1B3B1F" w:rsidRPr="00F12FEA" w:rsidRDefault="001B3B1F" w:rsidP="007A0266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</w:t>
            </w:r>
            <w:r w:rsidRPr="00F12FEA">
              <w:rPr>
                <w:color w:val="000000" w:themeColor="text1"/>
                <w:sz w:val="23"/>
                <w:szCs w:val="23"/>
              </w:rPr>
              <w:t>слуги по страхованию имущества АО «НПО НИИИП-</w:t>
            </w:r>
            <w:proofErr w:type="spellStart"/>
            <w:r w:rsidRPr="00F12FEA">
              <w:rPr>
                <w:color w:val="000000" w:themeColor="text1"/>
                <w:sz w:val="23"/>
                <w:szCs w:val="23"/>
              </w:rPr>
              <w:t>НЗиК</w:t>
            </w:r>
            <w:proofErr w:type="spellEnd"/>
            <w:r w:rsidRPr="00F12FEA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1B3B1F" w:rsidRPr="00F12FEA" w:rsidRDefault="001B3B1F" w:rsidP="007A0266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 xml:space="preserve">В </w:t>
            </w:r>
            <w:r w:rsidRPr="00F12FEA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665</w:t>
            </w:r>
            <w:r w:rsidRPr="00F12FEA">
              <w:rPr>
                <w:color w:val="000000"/>
                <w:sz w:val="23"/>
                <w:szCs w:val="23"/>
                <w:lang w:val="en-US" w:bidi="ru-RU"/>
              </w:rPr>
              <w:t> </w:t>
            </w:r>
            <w:r w:rsidRPr="00F12FEA">
              <w:rPr>
                <w:color w:val="000000"/>
                <w:sz w:val="23"/>
                <w:szCs w:val="23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12FEA" w:rsidRDefault="001B3B1F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7A0266" w:rsidRPr="00F12FEA" w:rsidRDefault="007A026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7A0266" w:rsidP="007A026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7A0266" w:rsidRPr="00F12FEA" w:rsidRDefault="007A0266" w:rsidP="007A026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2919510</w:t>
            </w:r>
          </w:p>
        </w:tc>
        <w:tc>
          <w:tcPr>
            <w:tcW w:w="3828" w:type="dxa"/>
          </w:tcPr>
          <w:p w:rsidR="007A0266" w:rsidRPr="00F12FEA" w:rsidRDefault="007A0266" w:rsidP="007A026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Поставка вентиляционного оборудования для систем приточной вентиляции в П5М корпус 14</w:t>
            </w:r>
          </w:p>
        </w:tc>
        <w:tc>
          <w:tcPr>
            <w:tcW w:w="2246" w:type="dxa"/>
          </w:tcPr>
          <w:p w:rsidR="007A0266" w:rsidRPr="00F12FEA" w:rsidRDefault="007A0266" w:rsidP="007A026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7A026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7A0266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16 655,06 Евро</w:t>
            </w:r>
          </w:p>
        </w:tc>
        <w:tc>
          <w:tcPr>
            <w:tcW w:w="1421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7A0266" w:rsidRPr="00F12FEA" w:rsidRDefault="007A026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F12FEA" w:rsidP="007A02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33.20.6</w:t>
            </w:r>
          </w:p>
        </w:tc>
        <w:tc>
          <w:tcPr>
            <w:tcW w:w="1275" w:type="dxa"/>
          </w:tcPr>
          <w:p w:rsidR="00664107" w:rsidRPr="00F12FEA" w:rsidRDefault="00664107" w:rsidP="00664107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3314020</w:t>
            </w:r>
          </w:p>
          <w:p w:rsidR="00664107" w:rsidRPr="00F12FEA" w:rsidRDefault="00664107" w:rsidP="001E455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A0266" w:rsidRPr="00F12FEA" w:rsidRDefault="007A0266" w:rsidP="007A026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64107" w:rsidRPr="00F12FEA" w:rsidRDefault="00664107" w:rsidP="007A026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7A026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lastRenderedPageBreak/>
              <w:t>Модернизация установки испытания абразивных кругов СИП-800</w:t>
            </w:r>
          </w:p>
        </w:tc>
        <w:tc>
          <w:tcPr>
            <w:tcW w:w="2246" w:type="dxa"/>
          </w:tcPr>
          <w:p w:rsidR="007A0266" w:rsidRPr="00F12FEA" w:rsidRDefault="007A0266" w:rsidP="007A026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7A026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7A0266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224 573,53 рублей</w:t>
            </w:r>
          </w:p>
        </w:tc>
        <w:tc>
          <w:tcPr>
            <w:tcW w:w="1421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A0266" w:rsidRPr="00F12FEA" w:rsidRDefault="007A0266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664107" w:rsidP="007A026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664107" w:rsidRPr="00F12FEA" w:rsidRDefault="00664107" w:rsidP="00664107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7A0266" w:rsidRPr="00F12FEA" w:rsidRDefault="007A0266" w:rsidP="007A026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7A026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Устройство вентиляционной системы азотной установки в корпусе № 8</w:t>
            </w:r>
          </w:p>
        </w:tc>
        <w:tc>
          <w:tcPr>
            <w:tcW w:w="2246" w:type="dxa"/>
          </w:tcPr>
          <w:p w:rsidR="007A0266" w:rsidRPr="00F12FEA" w:rsidRDefault="007A0266" w:rsidP="007A026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7A0266" w:rsidRPr="00F12FEA" w:rsidRDefault="007A0266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682F8E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407 913,02 рублей</w:t>
            </w:r>
          </w:p>
        </w:tc>
        <w:tc>
          <w:tcPr>
            <w:tcW w:w="1421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7A0266" w:rsidRPr="00F12FEA" w:rsidRDefault="007A0266" w:rsidP="007A026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682F8E" w:rsidRPr="0081696E" w:rsidTr="007A026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75" w:type="dxa"/>
          </w:tcPr>
          <w:p w:rsidR="00682F8E" w:rsidRPr="00F12FEA" w:rsidRDefault="00682F8E" w:rsidP="007A026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</w:tcPr>
          <w:p w:rsidR="00682F8E" w:rsidRPr="00F12FEA" w:rsidRDefault="00682F8E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301 644,74 рублей</w:t>
            </w:r>
          </w:p>
        </w:tc>
        <w:tc>
          <w:tcPr>
            <w:tcW w:w="1421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682F8E" w:rsidRPr="00F12FEA" w:rsidRDefault="00F12FEA" w:rsidP="00F12FEA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82F8E" w:rsidRPr="00F12FEA" w:rsidRDefault="00682F8E" w:rsidP="00682F8E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bookmarkStart w:id="2" w:name="_GoBack"/>
      <w:bookmarkEnd w:id="2"/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AE40F1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>. 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___________________ </w:t>
      </w:r>
      <w:r>
        <w:rPr>
          <w:rFonts w:ascii="Times New Roman" w:hAnsi="Times New Roman" w:cs="Times New Roman"/>
          <w:sz w:val="40"/>
          <w:szCs w:val="40"/>
        </w:rPr>
        <w:t>С.Н. Раменский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30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81696E" w:rsidRPr="00B73981">
        <w:rPr>
          <w:rFonts w:ascii="Times New Roman" w:hAnsi="Times New Roman" w:cs="Times New Roman"/>
          <w:sz w:val="40"/>
          <w:szCs w:val="40"/>
        </w:rPr>
        <w:t>ноября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34B61"/>
    <w:rsid w:val="00141E77"/>
    <w:rsid w:val="00144F55"/>
    <w:rsid w:val="00193B75"/>
    <w:rsid w:val="001B3B1F"/>
    <w:rsid w:val="001C1ADF"/>
    <w:rsid w:val="001E4553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401FEB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5362E"/>
    <w:rsid w:val="005622F7"/>
    <w:rsid w:val="00571BA3"/>
    <w:rsid w:val="005A4AFE"/>
    <w:rsid w:val="005C2680"/>
    <w:rsid w:val="005E57BF"/>
    <w:rsid w:val="005E6BB9"/>
    <w:rsid w:val="006357BA"/>
    <w:rsid w:val="00645DED"/>
    <w:rsid w:val="00646675"/>
    <w:rsid w:val="00664107"/>
    <w:rsid w:val="00672999"/>
    <w:rsid w:val="00682F8E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A0266"/>
    <w:rsid w:val="007F65DA"/>
    <w:rsid w:val="008025CE"/>
    <w:rsid w:val="00803A74"/>
    <w:rsid w:val="0080777A"/>
    <w:rsid w:val="0081696E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9E11DD"/>
    <w:rsid w:val="00A30F98"/>
    <w:rsid w:val="00A37A13"/>
    <w:rsid w:val="00A40C4E"/>
    <w:rsid w:val="00A54F5C"/>
    <w:rsid w:val="00A67B4A"/>
    <w:rsid w:val="00A82371"/>
    <w:rsid w:val="00AB43BE"/>
    <w:rsid w:val="00AD636E"/>
    <w:rsid w:val="00AE40F1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C0972"/>
    <w:rsid w:val="00DC0FE8"/>
    <w:rsid w:val="00DE02F5"/>
    <w:rsid w:val="00E1476A"/>
    <w:rsid w:val="00E53DDC"/>
    <w:rsid w:val="00E767DA"/>
    <w:rsid w:val="00EA07F9"/>
    <w:rsid w:val="00EC100F"/>
    <w:rsid w:val="00EC21CA"/>
    <w:rsid w:val="00ED36D8"/>
    <w:rsid w:val="00F12FEA"/>
    <w:rsid w:val="00F13C08"/>
    <w:rsid w:val="00F3565A"/>
    <w:rsid w:val="00F439B9"/>
    <w:rsid w:val="00F543FB"/>
    <w:rsid w:val="00F67488"/>
    <w:rsid w:val="00F67558"/>
    <w:rsid w:val="00F73855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134F-524B-4269-AF7B-DF25101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12</cp:revision>
  <cp:lastPrinted>2015-11-30T09:22:00Z</cp:lastPrinted>
  <dcterms:created xsi:type="dcterms:W3CDTF">2015-10-10T04:05:00Z</dcterms:created>
  <dcterms:modified xsi:type="dcterms:W3CDTF">2015-11-30T09:37:00Z</dcterms:modified>
</cp:coreProperties>
</file>