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13A" w:rsidRPr="00A36D33" w:rsidRDefault="0091413A" w:rsidP="006707EE">
      <w:pPr>
        <w:keepLines/>
        <w:widowControl w:val="0"/>
        <w:spacing w:after="0" w:line="240" w:lineRule="auto"/>
        <w:ind w:left="-567" w:firstLine="567"/>
        <w:jc w:val="center"/>
        <w:rPr>
          <w:rFonts w:ascii="Times New Roman" w:hAnsi="Times New Roman" w:cs="Times New Roman"/>
          <w:b/>
          <w:bCs/>
          <w:lang w:val="ru-RU"/>
        </w:rPr>
      </w:pPr>
      <w:r w:rsidRPr="00A36D33">
        <w:rPr>
          <w:rFonts w:ascii="Times New Roman" w:hAnsi="Times New Roman" w:cs="Times New Roman"/>
          <w:b/>
          <w:bCs/>
          <w:lang w:val="ru-RU"/>
        </w:rPr>
        <w:t>ПРОТОКОЛ</w:t>
      </w:r>
    </w:p>
    <w:p w:rsidR="0091413A" w:rsidRPr="00A36D33" w:rsidRDefault="0091413A" w:rsidP="006707EE">
      <w:pPr>
        <w:keepLines/>
        <w:widowControl w:val="0"/>
        <w:spacing w:after="0" w:line="240" w:lineRule="auto"/>
        <w:ind w:left="-567" w:firstLine="567"/>
        <w:jc w:val="center"/>
        <w:rPr>
          <w:rFonts w:ascii="Times New Roman" w:hAnsi="Times New Roman" w:cs="Times New Roman"/>
          <w:lang w:val="ru-RU"/>
        </w:rPr>
      </w:pPr>
      <w:r w:rsidRPr="00A36D33">
        <w:rPr>
          <w:rFonts w:ascii="Times New Roman" w:hAnsi="Times New Roman" w:cs="Times New Roman"/>
          <w:lang w:val="ru-RU" w:eastAsia="ru-RU"/>
        </w:rPr>
        <w:t>заседани</w:t>
      </w:r>
      <w:r w:rsidRPr="00A36D33">
        <w:rPr>
          <w:rFonts w:ascii="Times New Roman" w:hAnsi="Times New Roman" w:cs="Times New Roman"/>
          <w:lang w:val="ru-RU"/>
        </w:rPr>
        <w:t>я</w:t>
      </w:r>
      <w:r w:rsidRPr="00A36D33">
        <w:rPr>
          <w:rFonts w:ascii="Times New Roman" w:hAnsi="Times New Roman" w:cs="Times New Roman"/>
          <w:lang w:val="ru-RU" w:eastAsia="ru-RU"/>
        </w:rPr>
        <w:t xml:space="preserve"> Единой комиссии по подведению итогов проведения запроса котировок на </w:t>
      </w:r>
      <w:r w:rsidRPr="00A36D33">
        <w:rPr>
          <w:rFonts w:ascii="Times New Roman" w:hAnsi="Times New Roman" w:cs="Times New Roman"/>
          <w:lang w:val="ru-RU"/>
        </w:rPr>
        <w:t xml:space="preserve">право заключения договора на </w:t>
      </w:r>
      <w:r w:rsidR="005B73C0" w:rsidRPr="00A36D33">
        <w:rPr>
          <w:rFonts w:ascii="Times New Roman" w:hAnsi="Times New Roman" w:cs="Times New Roman"/>
          <w:b/>
          <w:lang w:val="ru-RU"/>
        </w:rPr>
        <w:t>Изготовление и поставка модульных зданий для строительного городка в количестве 13 штук</w:t>
      </w:r>
      <w:r w:rsidR="005B73C0" w:rsidRPr="00A36D33">
        <w:rPr>
          <w:rFonts w:ascii="Times New Roman" w:hAnsi="Times New Roman" w:cs="Times New Roman"/>
          <w:lang w:val="ru-RU"/>
        </w:rPr>
        <w:t xml:space="preserve"> </w:t>
      </w:r>
      <w:r w:rsidRPr="00A36D33">
        <w:rPr>
          <w:rFonts w:ascii="Times New Roman" w:hAnsi="Times New Roman" w:cs="Times New Roman"/>
          <w:lang w:val="ru-RU"/>
        </w:rPr>
        <w:t xml:space="preserve">АО «НПО НИИИП – </w:t>
      </w:r>
      <w:proofErr w:type="spellStart"/>
      <w:r w:rsidRPr="00A36D33">
        <w:rPr>
          <w:rFonts w:ascii="Times New Roman" w:hAnsi="Times New Roman" w:cs="Times New Roman"/>
          <w:lang w:val="ru-RU"/>
        </w:rPr>
        <w:t>НЗиК</w:t>
      </w:r>
      <w:proofErr w:type="spellEnd"/>
      <w:r w:rsidRPr="00A36D33">
        <w:rPr>
          <w:rFonts w:ascii="Times New Roman" w:hAnsi="Times New Roman" w:cs="Times New Roman"/>
          <w:lang w:val="ru-RU"/>
        </w:rPr>
        <w:t>»</w:t>
      </w:r>
    </w:p>
    <w:p w:rsidR="0091413A" w:rsidRPr="00A36D33" w:rsidRDefault="0091413A" w:rsidP="006707EE">
      <w:pPr>
        <w:keepLines/>
        <w:widowControl w:val="0"/>
        <w:spacing w:after="0" w:line="240" w:lineRule="auto"/>
        <w:ind w:left="-567" w:firstLine="567"/>
        <w:jc w:val="both"/>
        <w:rPr>
          <w:rFonts w:ascii="Times New Roman" w:hAnsi="Times New Roman" w:cs="Times New Roman"/>
          <w:lang w:val="ru-RU"/>
        </w:rPr>
      </w:pPr>
    </w:p>
    <w:p w:rsidR="0091413A" w:rsidRPr="00A36D33" w:rsidRDefault="0091413A" w:rsidP="006707EE">
      <w:pPr>
        <w:keepLines/>
        <w:widowControl w:val="0"/>
        <w:spacing w:after="0" w:line="240" w:lineRule="auto"/>
        <w:ind w:left="-567" w:firstLine="567"/>
        <w:jc w:val="center"/>
        <w:rPr>
          <w:rFonts w:ascii="Times New Roman" w:hAnsi="Times New Roman" w:cs="Times New Roman"/>
          <w:lang w:val="ru-RU" w:eastAsia="ru-RU"/>
        </w:rPr>
      </w:pPr>
      <w:r w:rsidRPr="00A36D33">
        <w:rPr>
          <w:rFonts w:ascii="Times New Roman" w:hAnsi="Times New Roman" w:cs="Times New Roman"/>
          <w:lang w:val="ru-RU" w:eastAsia="ru-RU"/>
        </w:rPr>
        <w:t>г. Новосибирск</w:t>
      </w:r>
      <w:r w:rsidRPr="00A36D33">
        <w:rPr>
          <w:rFonts w:ascii="Times New Roman" w:hAnsi="Times New Roman" w:cs="Times New Roman"/>
          <w:lang w:val="ru-RU" w:eastAsia="ru-RU"/>
        </w:rPr>
        <w:tab/>
      </w:r>
      <w:r w:rsidRPr="00A36D33">
        <w:rPr>
          <w:rFonts w:ascii="Times New Roman" w:hAnsi="Times New Roman" w:cs="Times New Roman"/>
          <w:lang w:val="ru-RU" w:eastAsia="ru-RU"/>
        </w:rPr>
        <w:tab/>
      </w:r>
      <w:r w:rsidRPr="00A36D33">
        <w:rPr>
          <w:rFonts w:ascii="Times New Roman" w:hAnsi="Times New Roman" w:cs="Times New Roman"/>
          <w:lang w:val="ru-RU" w:eastAsia="ru-RU"/>
        </w:rPr>
        <w:tab/>
      </w:r>
      <w:r w:rsidRPr="00A36D33">
        <w:rPr>
          <w:rFonts w:ascii="Times New Roman" w:hAnsi="Times New Roman" w:cs="Times New Roman"/>
          <w:lang w:val="ru-RU" w:eastAsia="ru-RU"/>
        </w:rPr>
        <w:tab/>
        <w:t xml:space="preserve">                         «</w:t>
      </w:r>
      <w:r w:rsidR="005B73C0" w:rsidRPr="00A36D33">
        <w:rPr>
          <w:rFonts w:ascii="Times New Roman" w:hAnsi="Times New Roman" w:cs="Times New Roman"/>
          <w:lang w:val="ru-RU" w:eastAsia="ru-RU"/>
        </w:rPr>
        <w:t>18</w:t>
      </w:r>
      <w:r w:rsidRPr="00A36D33">
        <w:rPr>
          <w:rFonts w:ascii="Times New Roman" w:hAnsi="Times New Roman" w:cs="Times New Roman"/>
          <w:lang w:val="ru-RU" w:eastAsia="ru-RU"/>
        </w:rPr>
        <w:t xml:space="preserve">» </w:t>
      </w:r>
      <w:r w:rsidR="005B73C0" w:rsidRPr="00A36D33">
        <w:rPr>
          <w:rFonts w:ascii="Times New Roman" w:hAnsi="Times New Roman" w:cs="Times New Roman"/>
          <w:lang w:val="ru-RU" w:eastAsia="ru-RU"/>
        </w:rPr>
        <w:t>ноября</w:t>
      </w:r>
      <w:r w:rsidRPr="00A36D33">
        <w:rPr>
          <w:rFonts w:ascii="Times New Roman" w:hAnsi="Times New Roman" w:cs="Times New Roman"/>
          <w:lang w:val="ru-RU" w:eastAsia="ru-RU"/>
        </w:rPr>
        <w:t xml:space="preserve"> 2015 года</w:t>
      </w:r>
    </w:p>
    <w:p w:rsidR="0091413A" w:rsidRPr="00A36D33" w:rsidRDefault="0091413A" w:rsidP="006707EE">
      <w:pPr>
        <w:keepLines/>
        <w:widowControl w:val="0"/>
        <w:spacing w:after="0" w:line="240" w:lineRule="auto"/>
        <w:ind w:left="-567" w:firstLine="567"/>
        <w:jc w:val="both"/>
        <w:rPr>
          <w:rFonts w:ascii="Times New Roman" w:hAnsi="Times New Roman" w:cs="Times New Roman"/>
          <w:b/>
          <w:bCs/>
          <w:color w:val="000000"/>
          <w:lang w:val="ru-RU" w:eastAsia="ru-RU"/>
        </w:rPr>
      </w:pPr>
    </w:p>
    <w:p w:rsidR="0091413A" w:rsidRPr="00A36D33" w:rsidRDefault="0091413A" w:rsidP="006707EE">
      <w:pPr>
        <w:widowControl w:val="0"/>
        <w:spacing w:after="0" w:line="240" w:lineRule="auto"/>
        <w:ind w:left="-567" w:firstLine="567"/>
        <w:jc w:val="both"/>
        <w:rPr>
          <w:rFonts w:ascii="Times New Roman" w:hAnsi="Times New Roman" w:cs="Times New Roman"/>
          <w:b/>
          <w:bCs/>
          <w:lang w:val="ru-RU" w:eastAsia="ru-RU"/>
        </w:rPr>
      </w:pPr>
      <w:r w:rsidRPr="00A36D33">
        <w:rPr>
          <w:rFonts w:ascii="Times New Roman" w:hAnsi="Times New Roman" w:cs="Times New Roman"/>
          <w:b/>
          <w:bCs/>
          <w:lang w:val="ru-RU" w:eastAsia="ru-RU"/>
        </w:rPr>
        <w:t xml:space="preserve">                             Состав Единой комиссии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544"/>
      </w:tblGrid>
      <w:tr w:rsidR="0091413A" w:rsidRPr="00A36D33" w:rsidTr="006707EE">
        <w:tc>
          <w:tcPr>
            <w:tcW w:w="5812" w:type="dxa"/>
            <w:tcBorders>
              <w:top w:val="single" w:sz="4" w:space="0" w:color="auto"/>
              <w:left w:val="single" w:sz="4" w:space="0" w:color="auto"/>
              <w:bottom w:val="single" w:sz="4" w:space="0" w:color="auto"/>
              <w:right w:val="single" w:sz="4" w:space="0" w:color="auto"/>
            </w:tcBorders>
          </w:tcPr>
          <w:p w:rsidR="0091413A" w:rsidRPr="00A36D33" w:rsidRDefault="0091413A" w:rsidP="006707EE">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Председатель Единой комиссии:</w:t>
            </w:r>
          </w:p>
          <w:p w:rsidR="0091413A" w:rsidRPr="00A36D33" w:rsidRDefault="0091413A" w:rsidP="006707EE">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 xml:space="preserve">Заместитель генерального директора  по экономике и финансам </w:t>
            </w:r>
          </w:p>
        </w:tc>
        <w:tc>
          <w:tcPr>
            <w:tcW w:w="3544" w:type="dxa"/>
            <w:tcBorders>
              <w:top w:val="single" w:sz="4" w:space="0" w:color="auto"/>
              <w:left w:val="single" w:sz="4" w:space="0" w:color="auto"/>
              <w:bottom w:val="single" w:sz="4" w:space="0" w:color="auto"/>
              <w:right w:val="single" w:sz="4" w:space="0" w:color="auto"/>
            </w:tcBorders>
          </w:tcPr>
          <w:p w:rsidR="0091413A" w:rsidRPr="00A36D33" w:rsidRDefault="0091413A" w:rsidP="006707EE">
            <w:pPr>
              <w:widowControl w:val="0"/>
              <w:spacing w:after="0" w:line="240" w:lineRule="auto"/>
              <w:ind w:firstLine="34"/>
              <w:rPr>
                <w:rFonts w:ascii="Times New Roman" w:hAnsi="Times New Roman" w:cs="Times New Roman"/>
                <w:lang w:val="ru-RU" w:eastAsia="ru-RU"/>
              </w:rPr>
            </w:pPr>
            <w:r w:rsidRPr="00A36D33">
              <w:rPr>
                <w:rFonts w:ascii="Times New Roman" w:hAnsi="Times New Roman" w:cs="Times New Roman"/>
                <w:bCs/>
                <w:lang w:val="ru-RU" w:eastAsia="ru-RU"/>
              </w:rPr>
              <w:t xml:space="preserve">Щербаков Виктор Николаевич  </w:t>
            </w:r>
          </w:p>
        </w:tc>
      </w:tr>
      <w:tr w:rsidR="0091413A" w:rsidRPr="00A36D33" w:rsidTr="006707EE">
        <w:trPr>
          <w:trHeight w:val="593"/>
        </w:trPr>
        <w:tc>
          <w:tcPr>
            <w:tcW w:w="5812" w:type="dxa"/>
            <w:tcBorders>
              <w:top w:val="single" w:sz="4" w:space="0" w:color="auto"/>
              <w:left w:val="single" w:sz="4" w:space="0" w:color="auto"/>
              <w:bottom w:val="single" w:sz="4" w:space="0" w:color="auto"/>
              <w:right w:val="single" w:sz="4" w:space="0" w:color="auto"/>
            </w:tcBorders>
          </w:tcPr>
          <w:p w:rsidR="0091413A" w:rsidRPr="00A36D33" w:rsidRDefault="0091413A" w:rsidP="006707EE">
            <w:pPr>
              <w:widowControl w:val="0"/>
              <w:suppressAutoHyphens/>
              <w:autoSpaceDE w:val="0"/>
              <w:autoSpaceDN w:val="0"/>
              <w:adjustRightInd w:val="0"/>
              <w:spacing w:after="0" w:line="240" w:lineRule="auto"/>
              <w:jc w:val="both"/>
              <w:rPr>
                <w:rFonts w:ascii="Times New Roman" w:hAnsi="Times New Roman" w:cs="Times New Roman"/>
                <w:lang w:val="ru-RU" w:eastAsia="ru-RU"/>
              </w:rPr>
            </w:pPr>
            <w:r w:rsidRPr="00A36D33">
              <w:rPr>
                <w:rFonts w:ascii="Times New Roman" w:hAnsi="Times New Roman" w:cs="Times New Roman"/>
                <w:lang w:val="ru-RU" w:eastAsia="ru-RU"/>
              </w:rPr>
              <w:t>Зам. Председателя Единой комиссии</w:t>
            </w:r>
          </w:p>
          <w:p w:rsidR="0091413A" w:rsidRPr="00A36D33" w:rsidRDefault="0091413A" w:rsidP="00A36D33">
            <w:pPr>
              <w:widowControl w:val="0"/>
              <w:suppressAutoHyphens/>
              <w:autoSpaceDE w:val="0"/>
              <w:autoSpaceDN w:val="0"/>
              <w:adjustRightInd w:val="0"/>
              <w:spacing w:after="0" w:line="240" w:lineRule="auto"/>
              <w:jc w:val="both"/>
              <w:rPr>
                <w:rFonts w:ascii="Times New Roman" w:hAnsi="Times New Roman" w:cs="Times New Roman"/>
                <w:bCs/>
                <w:lang w:val="ru-RU" w:eastAsia="ru-RU"/>
              </w:rPr>
            </w:pPr>
            <w:r w:rsidRPr="00A36D33">
              <w:rPr>
                <w:rFonts w:ascii="Times New Roman" w:hAnsi="Times New Roman" w:cs="Times New Roman"/>
                <w:lang w:val="ru-RU" w:eastAsia="ru-RU"/>
              </w:rPr>
              <w:t xml:space="preserve">И.о. заместителя генерального директора </w:t>
            </w:r>
            <w:r w:rsidR="00A36D33" w:rsidRPr="00A36D33">
              <w:rPr>
                <w:rFonts w:ascii="Times New Roman" w:hAnsi="Times New Roman" w:cs="Times New Roman"/>
                <w:lang w:val="ru-RU" w:eastAsia="ru-RU"/>
              </w:rPr>
              <w:t>по проектам и программам</w:t>
            </w:r>
          </w:p>
        </w:tc>
        <w:tc>
          <w:tcPr>
            <w:tcW w:w="3544" w:type="dxa"/>
            <w:tcBorders>
              <w:top w:val="single" w:sz="4" w:space="0" w:color="auto"/>
              <w:left w:val="single" w:sz="4" w:space="0" w:color="auto"/>
              <w:bottom w:val="single" w:sz="4" w:space="0" w:color="auto"/>
              <w:right w:val="single" w:sz="4" w:space="0" w:color="auto"/>
            </w:tcBorders>
          </w:tcPr>
          <w:p w:rsidR="0091413A" w:rsidRPr="00A36D33" w:rsidRDefault="00A36D33" w:rsidP="006707EE">
            <w:pPr>
              <w:widowControl w:val="0"/>
              <w:spacing w:after="0" w:line="240" w:lineRule="auto"/>
              <w:ind w:firstLine="34"/>
              <w:rPr>
                <w:rFonts w:ascii="Times New Roman" w:hAnsi="Times New Roman" w:cs="Times New Roman"/>
                <w:lang w:val="ru-RU" w:eastAsia="ru-RU"/>
              </w:rPr>
            </w:pPr>
            <w:proofErr w:type="spellStart"/>
            <w:r w:rsidRPr="00A36D33">
              <w:rPr>
                <w:rFonts w:ascii="Times New Roman" w:hAnsi="Times New Roman" w:cs="Times New Roman"/>
                <w:lang w:val="ru-RU" w:eastAsia="ru-RU"/>
              </w:rPr>
              <w:t>Девизоров</w:t>
            </w:r>
            <w:proofErr w:type="spellEnd"/>
            <w:r w:rsidRPr="00A36D33">
              <w:rPr>
                <w:rFonts w:ascii="Times New Roman" w:hAnsi="Times New Roman" w:cs="Times New Roman"/>
                <w:lang w:val="ru-RU" w:eastAsia="ru-RU"/>
              </w:rPr>
              <w:t xml:space="preserve"> Валерий Николаевич</w:t>
            </w:r>
          </w:p>
        </w:tc>
      </w:tr>
      <w:tr w:rsidR="0091413A" w:rsidRPr="00A36D33" w:rsidTr="006707EE">
        <w:trPr>
          <w:trHeight w:val="180"/>
        </w:trPr>
        <w:tc>
          <w:tcPr>
            <w:tcW w:w="5812" w:type="dxa"/>
            <w:tcBorders>
              <w:top w:val="single" w:sz="4" w:space="0" w:color="auto"/>
              <w:left w:val="single" w:sz="4" w:space="0" w:color="auto"/>
              <w:bottom w:val="single" w:sz="4" w:space="0" w:color="auto"/>
              <w:right w:val="single" w:sz="4" w:space="0" w:color="auto"/>
            </w:tcBorders>
          </w:tcPr>
          <w:p w:rsidR="0091413A" w:rsidRPr="00A36D33" w:rsidRDefault="0091413A" w:rsidP="006707EE">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Члены Единой комиссии:</w:t>
            </w:r>
          </w:p>
        </w:tc>
        <w:tc>
          <w:tcPr>
            <w:tcW w:w="3544" w:type="dxa"/>
            <w:tcBorders>
              <w:top w:val="single" w:sz="4" w:space="0" w:color="auto"/>
              <w:left w:val="single" w:sz="4" w:space="0" w:color="auto"/>
              <w:bottom w:val="single" w:sz="4" w:space="0" w:color="auto"/>
              <w:right w:val="single" w:sz="4" w:space="0" w:color="auto"/>
            </w:tcBorders>
          </w:tcPr>
          <w:p w:rsidR="0091413A" w:rsidRPr="00A36D33" w:rsidRDefault="0091413A" w:rsidP="006707EE">
            <w:pPr>
              <w:widowControl w:val="0"/>
              <w:spacing w:after="0" w:line="240" w:lineRule="auto"/>
              <w:ind w:firstLine="34"/>
              <w:rPr>
                <w:rFonts w:ascii="Times New Roman" w:hAnsi="Times New Roman" w:cs="Times New Roman"/>
                <w:lang w:val="ru-RU" w:eastAsia="ru-RU"/>
              </w:rPr>
            </w:pPr>
          </w:p>
        </w:tc>
      </w:tr>
      <w:tr w:rsidR="0091413A" w:rsidRPr="00A36D33" w:rsidTr="006707EE">
        <w:trPr>
          <w:trHeight w:val="281"/>
        </w:trPr>
        <w:tc>
          <w:tcPr>
            <w:tcW w:w="5812" w:type="dxa"/>
            <w:tcBorders>
              <w:top w:val="single" w:sz="4" w:space="0" w:color="auto"/>
              <w:left w:val="single" w:sz="4" w:space="0" w:color="auto"/>
              <w:bottom w:val="single" w:sz="4" w:space="0" w:color="auto"/>
              <w:right w:val="single" w:sz="4" w:space="0" w:color="auto"/>
            </w:tcBorders>
          </w:tcPr>
          <w:p w:rsidR="0091413A" w:rsidRPr="00A36D33" w:rsidRDefault="0091413A" w:rsidP="006707EE">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Главный бухгалтер</w:t>
            </w:r>
          </w:p>
        </w:tc>
        <w:tc>
          <w:tcPr>
            <w:tcW w:w="3544" w:type="dxa"/>
            <w:tcBorders>
              <w:top w:val="single" w:sz="4" w:space="0" w:color="auto"/>
              <w:left w:val="single" w:sz="4" w:space="0" w:color="auto"/>
              <w:bottom w:val="single" w:sz="4" w:space="0" w:color="auto"/>
              <w:right w:val="single" w:sz="4" w:space="0" w:color="auto"/>
            </w:tcBorders>
          </w:tcPr>
          <w:p w:rsidR="0091413A" w:rsidRPr="00A36D33" w:rsidRDefault="0091413A" w:rsidP="006707EE">
            <w:pPr>
              <w:widowControl w:val="0"/>
              <w:spacing w:after="0" w:line="240" w:lineRule="auto"/>
              <w:ind w:firstLine="34"/>
              <w:rPr>
                <w:rFonts w:ascii="Times New Roman" w:hAnsi="Times New Roman" w:cs="Times New Roman"/>
                <w:lang w:val="ru-RU" w:eastAsia="ru-RU"/>
              </w:rPr>
            </w:pPr>
            <w:proofErr w:type="spellStart"/>
            <w:r w:rsidRPr="00A36D33">
              <w:rPr>
                <w:rFonts w:ascii="Times New Roman" w:hAnsi="Times New Roman" w:cs="Times New Roman"/>
                <w:lang w:val="ru-RU" w:eastAsia="ru-RU"/>
              </w:rPr>
              <w:t>Папшева</w:t>
            </w:r>
            <w:proofErr w:type="spellEnd"/>
            <w:r w:rsidRPr="00A36D33">
              <w:rPr>
                <w:rFonts w:ascii="Times New Roman" w:hAnsi="Times New Roman" w:cs="Times New Roman"/>
                <w:lang w:val="ru-RU" w:eastAsia="ru-RU"/>
              </w:rPr>
              <w:t xml:space="preserve"> Нина Васильевна</w:t>
            </w:r>
          </w:p>
        </w:tc>
      </w:tr>
      <w:tr w:rsidR="0091413A" w:rsidRPr="00A36D33" w:rsidTr="006707EE">
        <w:tc>
          <w:tcPr>
            <w:tcW w:w="5812" w:type="dxa"/>
            <w:tcBorders>
              <w:top w:val="single" w:sz="4" w:space="0" w:color="auto"/>
              <w:left w:val="single" w:sz="4" w:space="0" w:color="auto"/>
              <w:bottom w:val="single" w:sz="4" w:space="0" w:color="auto"/>
              <w:right w:val="single" w:sz="4" w:space="0" w:color="auto"/>
            </w:tcBorders>
          </w:tcPr>
          <w:p w:rsidR="0091413A" w:rsidRPr="00A36D33" w:rsidRDefault="00A36D33" w:rsidP="006707EE">
            <w:pPr>
              <w:widowControl w:val="0"/>
              <w:spacing w:after="0" w:line="240" w:lineRule="auto"/>
              <w:ind w:firstLine="34"/>
              <w:rPr>
                <w:rFonts w:ascii="Times New Roman" w:hAnsi="Times New Roman" w:cs="Times New Roman"/>
                <w:bCs/>
                <w:lang w:val="ru-RU" w:eastAsia="ru-RU"/>
              </w:rPr>
            </w:pPr>
            <w:proofErr w:type="spellStart"/>
            <w:r w:rsidRPr="00A36D33">
              <w:rPr>
                <w:rFonts w:ascii="Times New Roman" w:hAnsi="Times New Roman" w:cs="Times New Roman"/>
                <w:bCs/>
                <w:lang w:val="ru-RU" w:eastAsia="ru-RU"/>
              </w:rPr>
              <w:t>И.о</w:t>
            </w:r>
            <w:proofErr w:type="spellEnd"/>
            <w:r w:rsidRPr="00A36D33">
              <w:rPr>
                <w:rFonts w:ascii="Times New Roman" w:hAnsi="Times New Roman" w:cs="Times New Roman"/>
                <w:bCs/>
                <w:lang w:val="ru-RU" w:eastAsia="ru-RU"/>
              </w:rPr>
              <w:t xml:space="preserve">. </w:t>
            </w:r>
            <w:r w:rsidR="0091413A" w:rsidRPr="00A36D33">
              <w:rPr>
                <w:rFonts w:ascii="Times New Roman" w:hAnsi="Times New Roman" w:cs="Times New Roman"/>
                <w:bCs/>
                <w:lang w:val="ru-RU" w:eastAsia="ru-RU"/>
              </w:rPr>
              <w:t>Начальник</w:t>
            </w:r>
            <w:r w:rsidRPr="00A36D33">
              <w:rPr>
                <w:rFonts w:ascii="Times New Roman" w:hAnsi="Times New Roman" w:cs="Times New Roman"/>
                <w:bCs/>
                <w:lang w:val="ru-RU" w:eastAsia="ru-RU"/>
              </w:rPr>
              <w:t>а</w:t>
            </w:r>
            <w:r w:rsidR="0091413A" w:rsidRPr="00A36D33">
              <w:rPr>
                <w:rFonts w:ascii="Times New Roman" w:hAnsi="Times New Roman" w:cs="Times New Roman"/>
                <w:bCs/>
                <w:lang w:val="ru-RU" w:eastAsia="ru-RU"/>
              </w:rPr>
              <w:t xml:space="preserve"> ПЭО</w:t>
            </w:r>
          </w:p>
        </w:tc>
        <w:tc>
          <w:tcPr>
            <w:tcW w:w="3544" w:type="dxa"/>
            <w:tcBorders>
              <w:top w:val="single" w:sz="4" w:space="0" w:color="auto"/>
              <w:left w:val="single" w:sz="4" w:space="0" w:color="auto"/>
              <w:bottom w:val="single" w:sz="4" w:space="0" w:color="auto"/>
              <w:right w:val="single" w:sz="4" w:space="0" w:color="auto"/>
            </w:tcBorders>
          </w:tcPr>
          <w:p w:rsidR="0091413A" w:rsidRPr="00A36D33" w:rsidRDefault="00A36D33" w:rsidP="006707EE">
            <w:pPr>
              <w:widowControl w:val="0"/>
              <w:spacing w:after="0" w:line="240" w:lineRule="auto"/>
              <w:ind w:firstLine="34"/>
              <w:rPr>
                <w:rFonts w:ascii="Times New Roman" w:hAnsi="Times New Roman" w:cs="Times New Roman"/>
                <w:lang w:val="ru-RU" w:eastAsia="ru-RU"/>
              </w:rPr>
            </w:pPr>
            <w:r w:rsidRPr="00A36D33">
              <w:rPr>
                <w:rFonts w:ascii="Times New Roman" w:hAnsi="Times New Roman" w:cs="Times New Roman"/>
                <w:lang w:val="ru-RU" w:eastAsia="ru-RU"/>
              </w:rPr>
              <w:t>Глухих Галина Ивановна</w:t>
            </w:r>
          </w:p>
        </w:tc>
      </w:tr>
      <w:tr w:rsidR="0091413A" w:rsidRPr="00A36D33" w:rsidTr="006707EE">
        <w:tc>
          <w:tcPr>
            <w:tcW w:w="5812" w:type="dxa"/>
            <w:tcBorders>
              <w:top w:val="single" w:sz="4" w:space="0" w:color="auto"/>
              <w:left w:val="single" w:sz="4" w:space="0" w:color="auto"/>
              <w:bottom w:val="single" w:sz="4" w:space="0" w:color="auto"/>
              <w:right w:val="single" w:sz="4" w:space="0" w:color="auto"/>
            </w:tcBorders>
          </w:tcPr>
          <w:p w:rsidR="0091413A" w:rsidRPr="00A36D33" w:rsidRDefault="0091413A" w:rsidP="006707EE">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Начальник финансового отдела</w:t>
            </w:r>
          </w:p>
        </w:tc>
        <w:tc>
          <w:tcPr>
            <w:tcW w:w="3544" w:type="dxa"/>
            <w:tcBorders>
              <w:top w:val="single" w:sz="4" w:space="0" w:color="auto"/>
              <w:left w:val="single" w:sz="4" w:space="0" w:color="auto"/>
              <w:bottom w:val="single" w:sz="4" w:space="0" w:color="auto"/>
              <w:right w:val="single" w:sz="4" w:space="0" w:color="auto"/>
            </w:tcBorders>
          </w:tcPr>
          <w:p w:rsidR="0091413A" w:rsidRPr="00A36D33" w:rsidRDefault="0091413A" w:rsidP="006707EE">
            <w:pPr>
              <w:widowControl w:val="0"/>
              <w:spacing w:after="0" w:line="240" w:lineRule="auto"/>
              <w:ind w:firstLine="34"/>
              <w:rPr>
                <w:rFonts w:ascii="Times New Roman" w:hAnsi="Times New Roman" w:cs="Times New Roman"/>
                <w:lang w:val="ru-RU" w:eastAsia="ru-RU"/>
              </w:rPr>
            </w:pPr>
            <w:r w:rsidRPr="00A36D33">
              <w:rPr>
                <w:rFonts w:ascii="Times New Roman" w:hAnsi="Times New Roman" w:cs="Times New Roman"/>
                <w:lang w:val="ru-RU" w:eastAsia="ru-RU"/>
              </w:rPr>
              <w:t>Бареева Елена Владимировна</w:t>
            </w:r>
          </w:p>
        </w:tc>
      </w:tr>
      <w:tr w:rsidR="0091413A" w:rsidRPr="00A36D33" w:rsidTr="006707EE">
        <w:tc>
          <w:tcPr>
            <w:tcW w:w="5812" w:type="dxa"/>
            <w:tcBorders>
              <w:top w:val="single" w:sz="4" w:space="0" w:color="auto"/>
              <w:left w:val="single" w:sz="4" w:space="0" w:color="auto"/>
              <w:bottom w:val="single" w:sz="4" w:space="0" w:color="auto"/>
              <w:right w:val="single" w:sz="4" w:space="0" w:color="auto"/>
            </w:tcBorders>
          </w:tcPr>
          <w:p w:rsidR="0091413A" w:rsidRPr="00A36D33" w:rsidRDefault="0091413A" w:rsidP="006707EE">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Начальник договорно-правового отдела</w:t>
            </w:r>
          </w:p>
        </w:tc>
        <w:tc>
          <w:tcPr>
            <w:tcW w:w="3544" w:type="dxa"/>
            <w:tcBorders>
              <w:top w:val="single" w:sz="4" w:space="0" w:color="auto"/>
              <w:left w:val="single" w:sz="4" w:space="0" w:color="auto"/>
              <w:bottom w:val="single" w:sz="4" w:space="0" w:color="auto"/>
              <w:right w:val="single" w:sz="4" w:space="0" w:color="auto"/>
            </w:tcBorders>
          </w:tcPr>
          <w:p w:rsidR="0091413A" w:rsidRPr="00A36D33" w:rsidRDefault="0091413A" w:rsidP="006707EE">
            <w:pPr>
              <w:widowControl w:val="0"/>
              <w:spacing w:after="0" w:line="240" w:lineRule="auto"/>
              <w:ind w:firstLine="34"/>
              <w:rPr>
                <w:rFonts w:ascii="Times New Roman" w:hAnsi="Times New Roman" w:cs="Times New Roman"/>
                <w:lang w:val="ru-RU" w:eastAsia="ru-RU"/>
              </w:rPr>
            </w:pPr>
            <w:r w:rsidRPr="00A36D33">
              <w:rPr>
                <w:rFonts w:ascii="Times New Roman" w:hAnsi="Times New Roman" w:cs="Times New Roman"/>
                <w:lang w:val="ru-RU" w:eastAsia="ru-RU"/>
              </w:rPr>
              <w:t>Ким Татьяна Викторовна</w:t>
            </w:r>
          </w:p>
        </w:tc>
      </w:tr>
      <w:tr w:rsidR="0091413A" w:rsidRPr="00A36D33" w:rsidTr="006707EE">
        <w:tc>
          <w:tcPr>
            <w:tcW w:w="5812" w:type="dxa"/>
            <w:tcBorders>
              <w:top w:val="single" w:sz="4" w:space="0" w:color="auto"/>
              <w:left w:val="single" w:sz="4" w:space="0" w:color="auto"/>
              <w:bottom w:val="single" w:sz="4" w:space="0" w:color="auto"/>
              <w:right w:val="single" w:sz="4" w:space="0" w:color="auto"/>
            </w:tcBorders>
          </w:tcPr>
          <w:p w:rsidR="0091413A" w:rsidRPr="00A36D33" w:rsidRDefault="0091413A" w:rsidP="006707EE">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Начальник О-108</w:t>
            </w:r>
          </w:p>
        </w:tc>
        <w:tc>
          <w:tcPr>
            <w:tcW w:w="3544" w:type="dxa"/>
            <w:tcBorders>
              <w:top w:val="single" w:sz="4" w:space="0" w:color="auto"/>
              <w:left w:val="single" w:sz="4" w:space="0" w:color="auto"/>
              <w:bottom w:val="single" w:sz="4" w:space="0" w:color="auto"/>
              <w:right w:val="single" w:sz="4" w:space="0" w:color="auto"/>
            </w:tcBorders>
          </w:tcPr>
          <w:p w:rsidR="0091413A" w:rsidRPr="00A36D33" w:rsidRDefault="0091413A" w:rsidP="006707EE">
            <w:pPr>
              <w:widowControl w:val="0"/>
              <w:spacing w:after="0" w:line="240" w:lineRule="auto"/>
              <w:ind w:firstLine="34"/>
              <w:rPr>
                <w:rFonts w:ascii="Times New Roman" w:hAnsi="Times New Roman" w:cs="Times New Roman"/>
                <w:lang w:val="ru-RU" w:eastAsia="ru-RU"/>
              </w:rPr>
            </w:pPr>
            <w:r w:rsidRPr="00A36D33">
              <w:rPr>
                <w:rFonts w:ascii="Times New Roman" w:hAnsi="Times New Roman" w:cs="Times New Roman"/>
                <w:lang w:val="ru-RU" w:eastAsia="ru-RU"/>
              </w:rPr>
              <w:t>Бекетов Андрей Валентинович</w:t>
            </w:r>
          </w:p>
        </w:tc>
      </w:tr>
      <w:tr w:rsidR="0091413A" w:rsidRPr="00A36D33" w:rsidTr="006707EE">
        <w:trPr>
          <w:trHeight w:val="219"/>
        </w:trPr>
        <w:tc>
          <w:tcPr>
            <w:tcW w:w="5812" w:type="dxa"/>
            <w:tcBorders>
              <w:top w:val="single" w:sz="4" w:space="0" w:color="auto"/>
              <w:left w:val="single" w:sz="4" w:space="0" w:color="auto"/>
              <w:bottom w:val="single" w:sz="4" w:space="0" w:color="auto"/>
              <w:right w:val="single" w:sz="4" w:space="0" w:color="auto"/>
            </w:tcBorders>
          </w:tcPr>
          <w:p w:rsidR="0091413A" w:rsidRPr="00A36D33" w:rsidRDefault="0091413A" w:rsidP="006707EE">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Секретарь Единой комиссии</w:t>
            </w:r>
          </w:p>
        </w:tc>
        <w:tc>
          <w:tcPr>
            <w:tcW w:w="3544" w:type="dxa"/>
            <w:tcBorders>
              <w:top w:val="single" w:sz="4" w:space="0" w:color="auto"/>
              <w:left w:val="single" w:sz="4" w:space="0" w:color="auto"/>
              <w:bottom w:val="single" w:sz="4" w:space="0" w:color="auto"/>
              <w:right w:val="single" w:sz="4" w:space="0" w:color="auto"/>
            </w:tcBorders>
          </w:tcPr>
          <w:p w:rsidR="0091413A" w:rsidRPr="00A36D33" w:rsidRDefault="0091413A" w:rsidP="006707EE">
            <w:pPr>
              <w:widowControl w:val="0"/>
              <w:spacing w:after="0" w:line="240" w:lineRule="auto"/>
              <w:ind w:firstLine="34"/>
              <w:rPr>
                <w:rFonts w:ascii="Times New Roman" w:hAnsi="Times New Roman" w:cs="Times New Roman"/>
                <w:lang w:val="ru-RU" w:eastAsia="ru-RU"/>
              </w:rPr>
            </w:pPr>
            <w:r w:rsidRPr="00A36D33">
              <w:rPr>
                <w:rFonts w:ascii="Times New Roman" w:hAnsi="Times New Roman" w:cs="Times New Roman"/>
                <w:lang w:val="ru-RU" w:eastAsia="ru-RU"/>
              </w:rPr>
              <w:t>Лестева Елена Валерьевна</w:t>
            </w:r>
          </w:p>
        </w:tc>
      </w:tr>
    </w:tbl>
    <w:p w:rsidR="00AC74D8" w:rsidRPr="00A36D33" w:rsidRDefault="00AC74D8" w:rsidP="006707EE">
      <w:pPr>
        <w:keepLines/>
        <w:widowControl w:val="0"/>
        <w:spacing w:after="0" w:line="240" w:lineRule="auto"/>
        <w:ind w:left="-567" w:firstLine="567"/>
        <w:jc w:val="both"/>
        <w:rPr>
          <w:rFonts w:ascii="Times New Roman" w:hAnsi="Times New Roman" w:cs="Times New Roman"/>
          <w:lang w:val="ru-RU" w:eastAsia="ru-RU"/>
        </w:rPr>
      </w:pPr>
    </w:p>
    <w:p w:rsidR="0091413A" w:rsidRPr="00A36D33" w:rsidRDefault="00A36D33" w:rsidP="006707EE">
      <w:pPr>
        <w:keepLines/>
        <w:widowControl w:val="0"/>
        <w:spacing w:after="0" w:line="240" w:lineRule="auto"/>
        <w:ind w:left="-567" w:firstLine="567"/>
        <w:jc w:val="both"/>
        <w:rPr>
          <w:rFonts w:ascii="Times New Roman" w:hAnsi="Times New Roman" w:cs="Times New Roman"/>
          <w:lang w:val="ru-RU" w:eastAsia="ru-RU"/>
        </w:rPr>
      </w:pPr>
      <w:r w:rsidRPr="00A36D33">
        <w:rPr>
          <w:rFonts w:ascii="Times New Roman" w:hAnsi="Times New Roman" w:cs="Times New Roman"/>
          <w:lang w:val="ru-RU" w:eastAsia="ru-RU"/>
        </w:rPr>
        <w:t>Отсутствовал 1</w:t>
      </w:r>
      <w:r w:rsidR="0091413A" w:rsidRPr="00A36D33">
        <w:rPr>
          <w:rFonts w:ascii="Times New Roman" w:hAnsi="Times New Roman" w:cs="Times New Roman"/>
          <w:lang w:val="ru-RU" w:eastAsia="ru-RU"/>
        </w:rPr>
        <w:t xml:space="preserve"> член Единой комиссии. Кворум имеется.</w:t>
      </w:r>
    </w:p>
    <w:p w:rsidR="00AC74D8" w:rsidRPr="00A36D33" w:rsidRDefault="00AC74D8" w:rsidP="006707EE">
      <w:pPr>
        <w:keepLines/>
        <w:widowControl w:val="0"/>
        <w:spacing w:after="0" w:line="240" w:lineRule="auto"/>
        <w:ind w:left="-567" w:firstLine="567"/>
        <w:jc w:val="both"/>
        <w:rPr>
          <w:rFonts w:ascii="Times New Roman" w:hAnsi="Times New Roman" w:cs="Times New Roman"/>
          <w:lang w:val="ru-RU" w:eastAsia="ru-RU"/>
        </w:rPr>
      </w:pPr>
    </w:p>
    <w:p w:rsidR="0091413A" w:rsidRPr="00A36D33" w:rsidRDefault="0091413A" w:rsidP="006707EE">
      <w:pPr>
        <w:keepLines/>
        <w:widowControl w:val="0"/>
        <w:spacing w:after="0" w:line="240" w:lineRule="auto"/>
        <w:ind w:left="-567" w:firstLine="567"/>
        <w:jc w:val="both"/>
        <w:rPr>
          <w:rFonts w:ascii="Times New Roman" w:hAnsi="Times New Roman" w:cs="Times New Roman"/>
          <w:lang w:val="ru-RU"/>
        </w:rPr>
      </w:pPr>
      <w:r w:rsidRPr="00A36D33">
        <w:rPr>
          <w:rFonts w:ascii="Times New Roman" w:hAnsi="Times New Roman" w:cs="Times New Roman"/>
          <w:b/>
          <w:bCs/>
          <w:lang w:val="ru-RU" w:eastAsia="ru-RU"/>
        </w:rPr>
        <w:t xml:space="preserve">Повестка дня: </w:t>
      </w:r>
      <w:r w:rsidRPr="00A36D33">
        <w:rPr>
          <w:rFonts w:ascii="Times New Roman" w:hAnsi="Times New Roman" w:cs="Times New Roman"/>
          <w:bCs/>
          <w:lang w:val="ru-RU"/>
        </w:rPr>
        <w:t xml:space="preserve">Подведение итогов по проведению запроса котировок и рассмотрение заявок представленных при проведении запроса котировок </w:t>
      </w:r>
      <w:r w:rsidRPr="00A36D33">
        <w:rPr>
          <w:rFonts w:ascii="Times New Roman" w:hAnsi="Times New Roman" w:cs="Times New Roman"/>
          <w:lang w:val="ru-RU"/>
        </w:rPr>
        <w:t xml:space="preserve">на право заключения договора на </w:t>
      </w:r>
      <w:r w:rsidR="005B73C0" w:rsidRPr="00A36D33">
        <w:rPr>
          <w:rFonts w:ascii="Times New Roman" w:hAnsi="Times New Roman" w:cs="Times New Roman"/>
          <w:b/>
          <w:lang w:val="ru-RU"/>
        </w:rPr>
        <w:t>Изготовление и поставка модульных зданий для строительного городка в количестве 13 штук</w:t>
      </w:r>
      <w:r w:rsidR="005B73C0" w:rsidRPr="00A36D33">
        <w:rPr>
          <w:rFonts w:ascii="Times New Roman" w:hAnsi="Times New Roman" w:cs="Times New Roman"/>
          <w:lang w:val="ru-RU"/>
        </w:rPr>
        <w:t xml:space="preserve"> </w:t>
      </w:r>
      <w:r w:rsidRPr="00A36D33">
        <w:rPr>
          <w:rFonts w:ascii="Times New Roman" w:hAnsi="Times New Roman" w:cs="Times New Roman"/>
          <w:lang w:val="ru-RU"/>
        </w:rPr>
        <w:t xml:space="preserve">АО «НПО НИИИП – </w:t>
      </w:r>
      <w:proofErr w:type="spellStart"/>
      <w:r w:rsidRPr="00A36D33">
        <w:rPr>
          <w:rFonts w:ascii="Times New Roman" w:hAnsi="Times New Roman" w:cs="Times New Roman"/>
          <w:lang w:val="ru-RU"/>
        </w:rPr>
        <w:t>НЗиК</w:t>
      </w:r>
      <w:proofErr w:type="spellEnd"/>
      <w:r w:rsidRPr="00A36D33">
        <w:rPr>
          <w:rFonts w:ascii="Times New Roman" w:hAnsi="Times New Roman" w:cs="Times New Roman"/>
          <w:lang w:val="ru-RU"/>
        </w:rPr>
        <w:t>».</w:t>
      </w:r>
    </w:p>
    <w:p w:rsidR="0091413A" w:rsidRPr="00A36D33" w:rsidRDefault="0091413A" w:rsidP="0091413A">
      <w:pPr>
        <w:keepLines/>
        <w:widowControl w:val="0"/>
        <w:spacing w:after="0" w:line="240" w:lineRule="auto"/>
        <w:ind w:left="-567" w:firstLine="567"/>
        <w:jc w:val="both"/>
        <w:rPr>
          <w:rFonts w:ascii="Times New Roman" w:hAnsi="Times New Roman" w:cs="Times New Roman"/>
          <w:b/>
          <w:bCs/>
          <w:lang w:val="ru-RU" w:eastAsia="ru-RU"/>
        </w:rPr>
      </w:pPr>
      <w:r w:rsidRPr="00A36D33">
        <w:rPr>
          <w:rFonts w:ascii="Times New Roman" w:hAnsi="Times New Roman" w:cs="Times New Roman"/>
          <w:b/>
          <w:bCs/>
          <w:lang w:val="ru-RU" w:eastAsia="ru-RU"/>
        </w:rPr>
        <w:t>1. Существенные условия Договора:</w:t>
      </w:r>
    </w:p>
    <w:p w:rsidR="0091413A" w:rsidRPr="00A36D33" w:rsidRDefault="0091413A" w:rsidP="0091413A">
      <w:pPr>
        <w:keepLines/>
        <w:widowControl w:val="0"/>
        <w:spacing w:after="0" w:line="240" w:lineRule="auto"/>
        <w:ind w:left="-567" w:firstLine="567"/>
        <w:jc w:val="both"/>
        <w:rPr>
          <w:rFonts w:ascii="Times New Roman" w:hAnsi="Times New Roman" w:cs="Times New Roman"/>
          <w:spacing w:val="5"/>
          <w:lang w:val="ru-RU" w:eastAsia="ru-RU"/>
        </w:rPr>
      </w:pPr>
      <w:r w:rsidRPr="00A36D33">
        <w:rPr>
          <w:rFonts w:ascii="Times New Roman" w:hAnsi="Times New Roman" w:cs="Times New Roman"/>
          <w:lang w:val="ru-RU" w:eastAsia="ru-RU"/>
        </w:rPr>
        <w:t xml:space="preserve">1. Состав и объем продукции, работ, услуг: </w:t>
      </w:r>
      <w:r w:rsidRPr="00A36D33">
        <w:rPr>
          <w:rFonts w:ascii="Times New Roman" w:hAnsi="Times New Roman" w:cs="Times New Roman"/>
          <w:spacing w:val="5"/>
          <w:lang w:val="ru-RU" w:eastAsia="ru-RU"/>
        </w:rPr>
        <w:t>Согласно технической части документации о запросе котировок.</w:t>
      </w:r>
    </w:p>
    <w:p w:rsidR="0091413A" w:rsidRPr="00A36D33" w:rsidRDefault="0091413A" w:rsidP="0091413A">
      <w:pPr>
        <w:keepLines/>
        <w:widowControl w:val="0"/>
        <w:spacing w:after="0" w:line="240" w:lineRule="auto"/>
        <w:ind w:left="-567" w:firstLine="567"/>
        <w:jc w:val="both"/>
        <w:rPr>
          <w:rFonts w:ascii="Times New Roman" w:hAnsi="Times New Roman" w:cs="Times New Roman"/>
          <w:spacing w:val="5"/>
          <w:lang w:val="ru-RU" w:eastAsia="ru-RU"/>
        </w:rPr>
      </w:pPr>
      <w:r w:rsidRPr="00A36D33">
        <w:rPr>
          <w:rFonts w:ascii="Times New Roman" w:hAnsi="Times New Roman" w:cs="Times New Roman"/>
          <w:lang w:val="ru-RU"/>
        </w:rPr>
        <w:t xml:space="preserve">2. Максимальная цена Договора – </w:t>
      </w:r>
      <w:r w:rsidR="00A36D33" w:rsidRPr="00A36D33">
        <w:rPr>
          <w:rFonts w:ascii="Times New Roman" w:hAnsi="Times New Roman" w:cs="Times New Roman"/>
          <w:b/>
          <w:lang w:val="ru-RU"/>
        </w:rPr>
        <w:t>5512008,33 (Пять миллионов пятьсот двенадцать тысяч восемь) руб. 33 коп</w:t>
      </w:r>
      <w:proofErr w:type="gramStart"/>
      <w:r w:rsidR="00A36D33" w:rsidRPr="00A36D33">
        <w:rPr>
          <w:rFonts w:ascii="Times New Roman" w:hAnsi="Times New Roman" w:cs="Times New Roman"/>
          <w:b/>
          <w:lang w:val="ru-RU"/>
        </w:rPr>
        <w:t>.</w:t>
      </w:r>
      <w:r w:rsidRPr="00A36D33">
        <w:rPr>
          <w:rFonts w:ascii="Times New Roman" w:hAnsi="Times New Roman" w:cs="Times New Roman"/>
          <w:bCs/>
          <w:lang w:val="ru-RU"/>
        </w:rPr>
        <w:t xml:space="preserve">, </w:t>
      </w:r>
      <w:proofErr w:type="gramEnd"/>
      <w:r w:rsidRPr="00A36D33">
        <w:rPr>
          <w:rFonts w:ascii="Times New Roman" w:hAnsi="Times New Roman" w:cs="Times New Roman"/>
          <w:bCs/>
          <w:lang w:val="ru-RU"/>
        </w:rPr>
        <w:t>в том числе НДС.</w:t>
      </w:r>
    </w:p>
    <w:p w:rsidR="0091413A" w:rsidRPr="00A36D33" w:rsidRDefault="0091413A" w:rsidP="0091413A">
      <w:pPr>
        <w:keepLines/>
        <w:widowControl w:val="0"/>
        <w:spacing w:after="0" w:line="240" w:lineRule="auto"/>
        <w:ind w:left="-567" w:firstLine="567"/>
        <w:jc w:val="both"/>
        <w:rPr>
          <w:rFonts w:ascii="Times New Roman" w:hAnsi="Times New Roman" w:cs="Times New Roman"/>
          <w:lang w:val="ru-RU"/>
        </w:rPr>
      </w:pPr>
      <w:r w:rsidRPr="00A36D33">
        <w:rPr>
          <w:rFonts w:ascii="Times New Roman" w:hAnsi="Times New Roman" w:cs="Times New Roman"/>
          <w:lang w:val="ru-RU"/>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A36D33">
        <w:rPr>
          <w:rFonts w:ascii="Times New Roman" w:hAnsi="Times New Roman" w:cs="Times New Roman"/>
          <w:i/>
          <w:lang w:val="ru-RU"/>
        </w:rPr>
        <w:t xml:space="preserve">. </w:t>
      </w:r>
      <w:r w:rsidRPr="00A36D33">
        <w:rPr>
          <w:rFonts w:ascii="Times New Roman" w:hAnsi="Times New Roman" w:cs="Times New Roman"/>
          <w:lang w:val="ru-RU"/>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A36D33" w:rsidRPr="00A36D33" w:rsidRDefault="0091413A" w:rsidP="00A36D33">
      <w:pPr>
        <w:pStyle w:val="a6"/>
        <w:rPr>
          <w:rFonts w:ascii="Times New Roman" w:hAnsi="Times New Roman"/>
          <w:bCs/>
          <w:sz w:val="22"/>
          <w:szCs w:val="22"/>
        </w:rPr>
      </w:pPr>
      <w:r w:rsidRPr="00A36D33">
        <w:rPr>
          <w:rFonts w:ascii="Times New Roman" w:hAnsi="Times New Roman"/>
          <w:sz w:val="22"/>
          <w:szCs w:val="22"/>
        </w:rPr>
        <w:t xml:space="preserve">3. Условия оплаты: </w:t>
      </w:r>
      <w:r w:rsidR="00A36D33" w:rsidRPr="00A36D33">
        <w:rPr>
          <w:rFonts w:ascii="Times New Roman" w:hAnsi="Times New Roman"/>
          <w:bCs/>
          <w:sz w:val="22"/>
          <w:szCs w:val="22"/>
        </w:rPr>
        <w:t>Безналичный расчет, 100% оплата в течение 10 (десяти) банковских дней после подписания акта, подтверждающего поступление товара.</w:t>
      </w:r>
    </w:p>
    <w:p w:rsidR="0091413A" w:rsidRPr="00A36D33" w:rsidRDefault="0091413A" w:rsidP="0091413A">
      <w:pPr>
        <w:pStyle w:val="a6"/>
        <w:ind w:left="-567" w:firstLine="567"/>
        <w:rPr>
          <w:rFonts w:ascii="Times New Roman" w:hAnsi="Times New Roman"/>
          <w:bCs/>
          <w:sz w:val="22"/>
          <w:szCs w:val="22"/>
        </w:rPr>
      </w:pPr>
      <w:r w:rsidRPr="00A36D33">
        <w:rPr>
          <w:rFonts w:ascii="Times New Roman" w:hAnsi="Times New Roman"/>
          <w:sz w:val="22"/>
          <w:szCs w:val="22"/>
        </w:rPr>
        <w:t xml:space="preserve">4. </w:t>
      </w:r>
      <w:r w:rsidR="00A36D33" w:rsidRPr="00A36D33">
        <w:rPr>
          <w:rFonts w:ascii="Times New Roman" w:hAnsi="Times New Roman"/>
          <w:b/>
          <w:sz w:val="22"/>
          <w:szCs w:val="22"/>
        </w:rPr>
        <w:t xml:space="preserve">Срок </w:t>
      </w:r>
      <w:r w:rsidR="00A36D33" w:rsidRPr="00A36D33">
        <w:rPr>
          <w:rFonts w:ascii="Times New Roman" w:hAnsi="Times New Roman"/>
          <w:b/>
          <w:bCs/>
          <w:sz w:val="22"/>
          <w:szCs w:val="22"/>
        </w:rPr>
        <w:t>поставки товара</w:t>
      </w:r>
      <w:r w:rsidR="00A36D33" w:rsidRPr="00A36D33">
        <w:rPr>
          <w:rFonts w:ascii="Times New Roman" w:hAnsi="Times New Roman"/>
          <w:bCs/>
          <w:sz w:val="22"/>
          <w:szCs w:val="22"/>
        </w:rPr>
        <w:t xml:space="preserve">: </w:t>
      </w:r>
      <w:r w:rsidR="00A36D33" w:rsidRPr="00A36D33">
        <w:rPr>
          <w:rFonts w:ascii="Times New Roman" w:hAnsi="Times New Roman"/>
          <w:sz w:val="22"/>
          <w:szCs w:val="22"/>
        </w:rPr>
        <w:t>до «3</w:t>
      </w:r>
      <w:r w:rsidR="0041443D">
        <w:rPr>
          <w:rFonts w:ascii="Times New Roman" w:hAnsi="Times New Roman"/>
          <w:sz w:val="22"/>
          <w:szCs w:val="22"/>
        </w:rPr>
        <w:t>0</w:t>
      </w:r>
      <w:bookmarkStart w:id="0" w:name="_GoBack"/>
      <w:bookmarkEnd w:id="0"/>
      <w:r w:rsidR="00A36D33" w:rsidRPr="00A36D33">
        <w:rPr>
          <w:rFonts w:ascii="Times New Roman" w:hAnsi="Times New Roman"/>
          <w:sz w:val="22"/>
          <w:szCs w:val="22"/>
        </w:rPr>
        <w:t>» декабря 2015г.</w:t>
      </w:r>
    </w:p>
    <w:p w:rsidR="0091413A" w:rsidRPr="00A36D33" w:rsidRDefault="0091413A" w:rsidP="0091413A">
      <w:pPr>
        <w:pStyle w:val="a6"/>
        <w:ind w:left="-567" w:firstLine="567"/>
        <w:rPr>
          <w:rFonts w:ascii="Times New Roman" w:hAnsi="Times New Roman"/>
          <w:sz w:val="22"/>
          <w:szCs w:val="22"/>
        </w:rPr>
      </w:pPr>
      <w:r w:rsidRPr="00A36D33">
        <w:rPr>
          <w:rFonts w:ascii="Times New Roman" w:hAnsi="Times New Roman"/>
          <w:sz w:val="22"/>
          <w:szCs w:val="22"/>
        </w:rPr>
        <w:t>5. Требования к выполнению работ: в соответствии с техническим заданием.</w:t>
      </w:r>
    </w:p>
    <w:p w:rsidR="0091413A" w:rsidRPr="00A36D33" w:rsidRDefault="0091413A" w:rsidP="0091413A">
      <w:pPr>
        <w:spacing w:after="0" w:line="240" w:lineRule="auto"/>
        <w:ind w:left="-567"/>
        <w:jc w:val="both"/>
        <w:rPr>
          <w:rFonts w:ascii="Times New Roman" w:hAnsi="Times New Roman" w:cs="Times New Roman"/>
          <w:color w:val="000000"/>
          <w:lang w:val="ru-RU"/>
        </w:rPr>
      </w:pPr>
      <w:r w:rsidRPr="00A36D33">
        <w:rPr>
          <w:rFonts w:ascii="Times New Roman" w:hAnsi="Times New Roman" w:cs="Times New Roman"/>
          <w:lang w:val="ru-RU"/>
        </w:rPr>
        <w:t xml:space="preserve">         </w:t>
      </w:r>
      <w:r w:rsidRPr="00A36D33">
        <w:rPr>
          <w:rFonts w:ascii="Times New Roman" w:hAnsi="Times New Roman" w:cs="Times New Roman"/>
          <w:color w:val="000000"/>
          <w:lang w:val="ru-RU" w:eastAsia="ru-RU"/>
        </w:rPr>
        <w:t>Извещение и документация об аукционе в электронной форме были размещены «</w:t>
      </w:r>
      <w:r w:rsidR="00A36D33" w:rsidRPr="00A36D33">
        <w:rPr>
          <w:rFonts w:ascii="Times New Roman" w:hAnsi="Times New Roman" w:cs="Times New Roman"/>
          <w:color w:val="000000"/>
          <w:lang w:val="ru-RU" w:eastAsia="ru-RU"/>
        </w:rPr>
        <w:t>05</w:t>
      </w:r>
      <w:r w:rsidRPr="00A36D33">
        <w:rPr>
          <w:rFonts w:ascii="Times New Roman" w:hAnsi="Times New Roman" w:cs="Times New Roman"/>
          <w:color w:val="000000"/>
          <w:lang w:val="ru-RU" w:eastAsia="ru-RU"/>
        </w:rPr>
        <w:t xml:space="preserve">» </w:t>
      </w:r>
      <w:r w:rsidR="00A36D33" w:rsidRPr="00A36D33">
        <w:rPr>
          <w:rFonts w:ascii="Times New Roman" w:hAnsi="Times New Roman" w:cs="Times New Roman"/>
          <w:color w:val="000000"/>
          <w:lang w:val="ru-RU" w:eastAsia="ru-RU"/>
        </w:rPr>
        <w:t>ноября</w:t>
      </w:r>
      <w:r w:rsidRPr="00A36D33">
        <w:rPr>
          <w:rFonts w:ascii="Times New Roman" w:hAnsi="Times New Roman" w:cs="Times New Roman"/>
          <w:color w:val="000000"/>
          <w:lang w:val="ru-RU" w:eastAsia="ru-RU"/>
        </w:rPr>
        <w:t xml:space="preserve"> 2015 г. в ЕИС</w:t>
      </w:r>
      <w:r w:rsidRPr="00A36D33">
        <w:rPr>
          <w:rFonts w:ascii="Times New Roman" w:hAnsi="Times New Roman" w:cs="Times New Roman"/>
          <w:lang w:val="ru-RU"/>
        </w:rPr>
        <w:t xml:space="preserve"> - </w:t>
      </w:r>
      <w:hyperlink r:id="rId6" w:history="1">
        <w:r w:rsidRPr="00A36D33">
          <w:rPr>
            <w:rStyle w:val="a5"/>
          </w:rPr>
          <w:t>www</w:t>
        </w:r>
        <w:r w:rsidRPr="00A36D33">
          <w:rPr>
            <w:rStyle w:val="a5"/>
            <w:lang w:val="ru-RU"/>
          </w:rPr>
          <w:t>.</w:t>
        </w:r>
        <w:r w:rsidRPr="00A36D33">
          <w:rPr>
            <w:rStyle w:val="a5"/>
          </w:rPr>
          <w:t>zakupki</w:t>
        </w:r>
        <w:r w:rsidRPr="00A36D33">
          <w:rPr>
            <w:rStyle w:val="a5"/>
            <w:lang w:val="ru-RU"/>
          </w:rPr>
          <w:t>.</w:t>
        </w:r>
        <w:r w:rsidRPr="00A36D33">
          <w:rPr>
            <w:rStyle w:val="a5"/>
          </w:rPr>
          <w:t>gov</w:t>
        </w:r>
        <w:r w:rsidRPr="00A36D33">
          <w:rPr>
            <w:rStyle w:val="a5"/>
            <w:lang w:val="ru-RU"/>
          </w:rPr>
          <w:t>.</w:t>
        </w:r>
        <w:r w:rsidRPr="00A36D33">
          <w:rPr>
            <w:rStyle w:val="a5"/>
          </w:rPr>
          <w:t>ru</w:t>
        </w:r>
      </w:hyperlink>
      <w:r w:rsidRPr="00A36D33">
        <w:rPr>
          <w:rFonts w:ascii="Times New Roman" w:hAnsi="Times New Roman" w:cs="Times New Roman"/>
          <w:color w:val="000000"/>
          <w:lang w:val="ru-RU"/>
        </w:rPr>
        <w:t>, на сайте Заказчика АО «НПО НИИИП-</w:t>
      </w:r>
      <w:proofErr w:type="spellStart"/>
      <w:r w:rsidRPr="00A36D33">
        <w:rPr>
          <w:rFonts w:ascii="Times New Roman" w:hAnsi="Times New Roman" w:cs="Times New Roman"/>
          <w:color w:val="000000"/>
          <w:lang w:val="ru-RU"/>
        </w:rPr>
        <w:t>НЗиК</w:t>
      </w:r>
      <w:proofErr w:type="spellEnd"/>
      <w:r w:rsidRPr="00A36D33">
        <w:rPr>
          <w:rFonts w:ascii="Times New Roman" w:hAnsi="Times New Roman" w:cs="Times New Roman"/>
          <w:color w:val="000000"/>
          <w:lang w:val="ru-RU"/>
        </w:rPr>
        <w:t>»</w:t>
      </w:r>
      <w:r w:rsidRPr="00A36D33">
        <w:rPr>
          <w:rFonts w:ascii="Times New Roman" w:hAnsi="Times New Roman" w:cs="Times New Roman"/>
          <w:b/>
          <w:color w:val="000000"/>
          <w:lang w:val="ru-RU"/>
        </w:rPr>
        <w:t xml:space="preserve"> -</w:t>
      </w:r>
      <w:r w:rsidRPr="00A36D33">
        <w:rPr>
          <w:rFonts w:ascii="Times New Roman" w:hAnsi="Times New Roman" w:cs="Times New Roman"/>
          <w:color w:val="000000"/>
          <w:lang w:val="ru-RU"/>
        </w:rPr>
        <w:t xml:space="preserve"> </w:t>
      </w:r>
      <w:hyperlink r:id="rId7" w:history="1">
        <w:r w:rsidRPr="00A36D33">
          <w:rPr>
            <w:rStyle w:val="a5"/>
          </w:rPr>
          <w:t>http</w:t>
        </w:r>
        <w:r w:rsidRPr="00A36D33">
          <w:rPr>
            <w:rStyle w:val="a5"/>
            <w:lang w:val="ru-RU"/>
          </w:rPr>
          <w:t>://</w:t>
        </w:r>
        <w:r w:rsidRPr="00A36D33">
          <w:rPr>
            <w:rStyle w:val="a5"/>
          </w:rPr>
          <w:t>www</w:t>
        </w:r>
        <w:r w:rsidRPr="00A36D33">
          <w:rPr>
            <w:rStyle w:val="a5"/>
            <w:lang w:val="ru-RU"/>
          </w:rPr>
          <w:t>.нииип-нзик.рф/</w:t>
        </w:r>
      </w:hyperlink>
      <w:r w:rsidRPr="00A36D33">
        <w:rPr>
          <w:rFonts w:ascii="Times New Roman" w:hAnsi="Times New Roman" w:cs="Times New Roman"/>
          <w:color w:val="000000"/>
          <w:lang w:val="ru-RU"/>
        </w:rPr>
        <w:t xml:space="preserve">, на сайте электронной торговой площадки </w:t>
      </w:r>
      <w:r w:rsidRPr="00A36D33">
        <w:rPr>
          <w:rFonts w:ascii="Times New Roman" w:hAnsi="Times New Roman" w:cs="Times New Roman"/>
          <w:b/>
          <w:color w:val="000000"/>
          <w:lang w:val="ru-RU"/>
        </w:rPr>
        <w:t xml:space="preserve"> -</w:t>
      </w:r>
      <w:r w:rsidRPr="00A36D33">
        <w:rPr>
          <w:rFonts w:ascii="Times New Roman" w:hAnsi="Times New Roman" w:cs="Times New Roman"/>
          <w:lang w:val="ru-RU"/>
        </w:rPr>
        <w:t xml:space="preserve"> </w:t>
      </w:r>
      <w:r w:rsidRPr="00A36D33">
        <w:rPr>
          <w:rFonts w:ascii="Times New Roman" w:hAnsi="Times New Roman" w:cs="Times New Roman"/>
          <w:bCs/>
        </w:rPr>
        <w:t>https</w:t>
      </w:r>
      <w:r w:rsidRPr="00A36D33">
        <w:rPr>
          <w:rFonts w:ascii="Times New Roman" w:hAnsi="Times New Roman" w:cs="Times New Roman"/>
          <w:bCs/>
          <w:lang w:val="ru-RU"/>
        </w:rPr>
        <w:t>://</w:t>
      </w:r>
      <w:r w:rsidRPr="00A36D33">
        <w:rPr>
          <w:rFonts w:ascii="Times New Roman" w:hAnsi="Times New Roman" w:cs="Times New Roman"/>
          <w:bCs/>
        </w:rPr>
        <w:t>www</w:t>
      </w:r>
      <w:r w:rsidRPr="00A36D33">
        <w:rPr>
          <w:rFonts w:ascii="Times New Roman" w:hAnsi="Times New Roman" w:cs="Times New Roman"/>
          <w:bCs/>
          <w:lang w:val="ru-RU"/>
        </w:rPr>
        <w:t>.</w:t>
      </w:r>
      <w:r w:rsidRPr="00A36D33">
        <w:rPr>
          <w:rFonts w:ascii="Times New Roman" w:hAnsi="Times New Roman" w:cs="Times New Roman"/>
          <w:bCs/>
        </w:rPr>
        <w:t>fabrikant</w:t>
      </w:r>
      <w:r w:rsidRPr="00A36D33">
        <w:rPr>
          <w:rFonts w:ascii="Times New Roman" w:hAnsi="Times New Roman" w:cs="Times New Roman"/>
          <w:bCs/>
          <w:lang w:val="ru-RU"/>
        </w:rPr>
        <w:t>.</w:t>
      </w:r>
      <w:r w:rsidRPr="00A36D33">
        <w:rPr>
          <w:rFonts w:ascii="Times New Roman" w:hAnsi="Times New Roman" w:cs="Times New Roman"/>
          <w:bCs/>
        </w:rPr>
        <w:t>ru</w:t>
      </w:r>
      <w:r w:rsidRPr="00A36D33">
        <w:rPr>
          <w:rFonts w:ascii="Times New Roman" w:hAnsi="Times New Roman" w:cs="Times New Roman"/>
          <w:bCs/>
          <w:lang w:val="ru-RU"/>
        </w:rPr>
        <w:t>/</w:t>
      </w:r>
      <w:r w:rsidRPr="00A36D33">
        <w:rPr>
          <w:rFonts w:ascii="Times New Roman" w:hAnsi="Times New Roman" w:cs="Times New Roman"/>
          <w:lang w:val="ru-RU"/>
        </w:rPr>
        <w:t>.</w:t>
      </w:r>
    </w:p>
    <w:p w:rsidR="0091413A" w:rsidRPr="00A36D33" w:rsidRDefault="0091413A" w:rsidP="0091413A">
      <w:pPr>
        <w:keepLines/>
        <w:widowControl w:val="0"/>
        <w:spacing w:after="0" w:line="240" w:lineRule="auto"/>
        <w:ind w:left="-567" w:firstLine="567"/>
        <w:jc w:val="both"/>
        <w:rPr>
          <w:rFonts w:ascii="Times New Roman" w:hAnsi="Times New Roman" w:cs="Times New Roman"/>
          <w:lang w:val="ru-RU" w:eastAsia="ru-RU"/>
        </w:rPr>
      </w:pPr>
      <w:r w:rsidRPr="00A36D33">
        <w:rPr>
          <w:rFonts w:ascii="Times New Roman" w:hAnsi="Times New Roman" w:cs="Times New Roman"/>
          <w:lang w:val="ru-RU" w:eastAsia="ru-RU"/>
        </w:rPr>
        <w:t xml:space="preserve">Срок подачи котировочных заявок, в том числе дата и время окончания срока подачи котировочных заявок </w:t>
      </w:r>
      <w:r w:rsidR="00A36D33" w:rsidRPr="00A36D33">
        <w:rPr>
          <w:rFonts w:ascii="Times New Roman" w:hAnsi="Times New Roman" w:cs="Times New Roman"/>
          <w:color w:val="000000"/>
          <w:lang w:val="ru-RU" w:eastAsia="ru-RU"/>
        </w:rPr>
        <w:t xml:space="preserve">«17» ноября </w:t>
      </w:r>
      <w:r w:rsidRPr="00A36D33">
        <w:rPr>
          <w:rFonts w:ascii="Times New Roman" w:hAnsi="Times New Roman" w:cs="Times New Roman"/>
          <w:lang w:val="ru-RU" w:eastAsia="ru-RU"/>
        </w:rPr>
        <w:t>2015 года  11ч.00 мин. (время местное)</w:t>
      </w:r>
    </w:p>
    <w:p w:rsidR="0091413A" w:rsidRPr="00A36D33" w:rsidRDefault="0091413A" w:rsidP="0091413A">
      <w:pPr>
        <w:pStyle w:val="a"/>
        <w:numPr>
          <w:ilvl w:val="0"/>
          <w:numId w:val="0"/>
        </w:numPr>
        <w:tabs>
          <w:tab w:val="num" w:pos="567"/>
        </w:tabs>
        <w:spacing w:after="0"/>
        <w:ind w:left="-567"/>
        <w:rPr>
          <w:rFonts w:eastAsia="Calibri"/>
          <w:sz w:val="22"/>
          <w:szCs w:val="22"/>
        </w:rPr>
      </w:pPr>
      <w:r w:rsidRPr="00A36D33">
        <w:rPr>
          <w:rFonts w:eastAsia="Calibri"/>
          <w:sz w:val="22"/>
          <w:szCs w:val="22"/>
        </w:rPr>
        <w:tab/>
        <w:t>Процедура рассмотрения заявок на участие в запросе котировок проводилась Единой комиссией в 15-</w:t>
      </w:r>
      <w:r w:rsidR="00A36D33">
        <w:rPr>
          <w:rFonts w:eastAsia="Calibri"/>
          <w:sz w:val="22"/>
          <w:szCs w:val="22"/>
        </w:rPr>
        <w:t>0</w:t>
      </w:r>
      <w:r w:rsidRPr="00A36D33">
        <w:rPr>
          <w:rFonts w:eastAsia="Calibri"/>
          <w:sz w:val="22"/>
          <w:szCs w:val="22"/>
        </w:rPr>
        <w:t>0 (время местное) «</w:t>
      </w:r>
      <w:r w:rsidR="00A36D33" w:rsidRPr="00A36D33">
        <w:rPr>
          <w:rFonts w:eastAsia="Calibri"/>
          <w:sz w:val="22"/>
          <w:szCs w:val="22"/>
        </w:rPr>
        <w:t>18</w:t>
      </w:r>
      <w:r w:rsidRPr="00A36D33">
        <w:rPr>
          <w:rFonts w:eastAsia="Calibri"/>
          <w:sz w:val="22"/>
          <w:szCs w:val="22"/>
        </w:rPr>
        <w:t xml:space="preserve">» </w:t>
      </w:r>
      <w:r w:rsidR="00A36D33" w:rsidRPr="00A36D33">
        <w:rPr>
          <w:rFonts w:eastAsia="Calibri"/>
          <w:sz w:val="22"/>
          <w:szCs w:val="22"/>
        </w:rPr>
        <w:t>ноября</w:t>
      </w:r>
      <w:r w:rsidRPr="00A36D33">
        <w:rPr>
          <w:rFonts w:eastAsia="Calibri"/>
          <w:sz w:val="22"/>
          <w:szCs w:val="22"/>
        </w:rPr>
        <w:t xml:space="preserve"> 2015 года по адресу г. Новосибирск, ул. Планетная, 32.</w:t>
      </w:r>
    </w:p>
    <w:p w:rsidR="0091413A" w:rsidRPr="00A36D33" w:rsidRDefault="0091413A" w:rsidP="0091413A">
      <w:pPr>
        <w:keepLines/>
        <w:widowControl w:val="0"/>
        <w:spacing w:after="0" w:line="240" w:lineRule="auto"/>
        <w:ind w:left="-567" w:firstLine="567"/>
        <w:jc w:val="both"/>
        <w:rPr>
          <w:rFonts w:ascii="Times New Roman" w:hAnsi="Times New Roman" w:cs="Times New Roman"/>
          <w:b/>
          <w:bCs/>
          <w:lang w:val="ru-RU" w:eastAsia="ru-RU"/>
        </w:rPr>
      </w:pPr>
      <w:r w:rsidRPr="00A36D33">
        <w:rPr>
          <w:rFonts w:ascii="Times New Roman" w:hAnsi="Times New Roman" w:cs="Times New Roman"/>
          <w:b/>
          <w:bCs/>
          <w:lang w:val="ru-RU" w:eastAsia="ru-RU"/>
        </w:rPr>
        <w:t>2.</w:t>
      </w:r>
      <w:r w:rsidRPr="00A36D33">
        <w:rPr>
          <w:rFonts w:ascii="Times New Roman" w:hAnsi="Times New Roman" w:cs="Times New Roman"/>
          <w:lang w:val="ru-RU" w:eastAsia="ru-RU"/>
        </w:rPr>
        <w:t xml:space="preserve"> </w:t>
      </w:r>
      <w:r w:rsidRPr="00A36D33">
        <w:rPr>
          <w:rFonts w:ascii="Times New Roman" w:hAnsi="Times New Roman" w:cs="Times New Roman"/>
          <w:b/>
          <w:bCs/>
          <w:lang w:val="ru-RU" w:eastAsia="ru-RU"/>
        </w:rPr>
        <w:t>Краткое описание проведенной процедуры закупок.</w:t>
      </w:r>
    </w:p>
    <w:p w:rsidR="0091413A" w:rsidRPr="00A36D33" w:rsidRDefault="0091413A" w:rsidP="0091413A">
      <w:pPr>
        <w:keepLines/>
        <w:widowControl w:val="0"/>
        <w:spacing w:after="0" w:line="240" w:lineRule="auto"/>
        <w:ind w:left="-567" w:firstLine="567"/>
        <w:jc w:val="both"/>
        <w:rPr>
          <w:rFonts w:ascii="Times New Roman" w:hAnsi="Times New Roman" w:cs="Times New Roman"/>
          <w:lang w:val="ru-RU" w:eastAsia="ru-RU"/>
        </w:rPr>
      </w:pPr>
      <w:r w:rsidRPr="00A36D33">
        <w:rPr>
          <w:rFonts w:ascii="Times New Roman" w:hAnsi="Times New Roman" w:cs="Times New Roman"/>
          <w:lang w:val="ru-RU" w:eastAsia="ru-RU"/>
        </w:rPr>
        <w:t xml:space="preserve">Заседание Единой комиссии было открыто выступлением Председателя Единой комиссии  </w:t>
      </w:r>
      <w:r w:rsidRPr="00A36D33">
        <w:rPr>
          <w:rFonts w:ascii="Times New Roman" w:hAnsi="Times New Roman" w:cs="Times New Roman"/>
          <w:bCs/>
          <w:lang w:val="ru-RU" w:eastAsia="ru-RU"/>
        </w:rPr>
        <w:t>Щербаковым Виктором Николаевичем</w:t>
      </w:r>
      <w:r w:rsidRPr="00A36D33">
        <w:rPr>
          <w:rFonts w:ascii="Times New Roman" w:hAnsi="Times New Roman" w:cs="Times New Roman"/>
          <w:lang w:val="ru-RU" w:eastAsia="ru-RU"/>
        </w:rPr>
        <w:t xml:space="preserve">.  </w:t>
      </w:r>
    </w:p>
    <w:p w:rsidR="0091413A" w:rsidRPr="00A36D33" w:rsidRDefault="0091413A" w:rsidP="0091413A">
      <w:pPr>
        <w:keepLines/>
        <w:widowControl w:val="0"/>
        <w:spacing w:after="0" w:line="240" w:lineRule="auto"/>
        <w:ind w:left="-567" w:firstLine="567"/>
        <w:jc w:val="both"/>
        <w:rPr>
          <w:rFonts w:ascii="Times New Roman" w:hAnsi="Times New Roman" w:cs="Times New Roman"/>
          <w:spacing w:val="5"/>
          <w:lang w:val="ru-RU" w:eastAsia="ru-RU"/>
        </w:rPr>
      </w:pPr>
      <w:r w:rsidRPr="00A36D33">
        <w:rPr>
          <w:rFonts w:ascii="Times New Roman" w:hAnsi="Times New Roman" w:cs="Times New Roman"/>
          <w:lang w:val="ru-RU"/>
        </w:rPr>
        <w:t xml:space="preserve">Максимальная цена Договора: </w:t>
      </w:r>
      <w:r w:rsidR="00A36D33" w:rsidRPr="00A36D33">
        <w:rPr>
          <w:rFonts w:ascii="Times New Roman" w:hAnsi="Times New Roman" w:cs="Times New Roman"/>
          <w:b/>
          <w:lang w:val="ru-RU"/>
        </w:rPr>
        <w:t>5512008,33 (Пять миллионов пятьсот двенадцать тысяч восемь) руб. 33 коп</w:t>
      </w:r>
      <w:proofErr w:type="gramStart"/>
      <w:r w:rsidR="00A36D33" w:rsidRPr="00A36D33">
        <w:rPr>
          <w:rFonts w:ascii="Times New Roman" w:hAnsi="Times New Roman" w:cs="Times New Roman"/>
          <w:b/>
          <w:lang w:val="ru-RU"/>
        </w:rPr>
        <w:t>.</w:t>
      </w:r>
      <w:r w:rsidRPr="00A36D33">
        <w:rPr>
          <w:rFonts w:ascii="Times New Roman" w:hAnsi="Times New Roman" w:cs="Times New Roman"/>
          <w:bCs/>
          <w:lang w:val="ru-RU"/>
        </w:rPr>
        <w:t xml:space="preserve">, </w:t>
      </w:r>
      <w:proofErr w:type="gramEnd"/>
      <w:r w:rsidRPr="00A36D33">
        <w:rPr>
          <w:rFonts w:ascii="Times New Roman" w:hAnsi="Times New Roman" w:cs="Times New Roman"/>
          <w:bCs/>
          <w:lang w:val="ru-RU"/>
        </w:rPr>
        <w:t>в том числе НДС.</w:t>
      </w:r>
    </w:p>
    <w:p w:rsidR="0091413A" w:rsidRPr="00A36D33" w:rsidRDefault="0091413A" w:rsidP="0091413A">
      <w:pPr>
        <w:keepLines/>
        <w:widowControl w:val="0"/>
        <w:spacing w:after="0" w:line="240" w:lineRule="auto"/>
        <w:ind w:left="-567" w:firstLine="567"/>
        <w:jc w:val="both"/>
        <w:rPr>
          <w:rFonts w:ascii="Times New Roman" w:hAnsi="Times New Roman" w:cs="Times New Roman"/>
          <w:lang w:val="ru-RU" w:eastAsia="ru-RU"/>
        </w:rPr>
      </w:pPr>
      <w:r w:rsidRPr="00A36D33">
        <w:rPr>
          <w:rFonts w:ascii="Times New Roman" w:hAnsi="Times New Roman" w:cs="Times New Roman"/>
          <w:lang w:val="ru-RU" w:eastAsia="ru-RU"/>
        </w:rPr>
        <w:t>По истечении срока подачи котировочных заявок был</w:t>
      </w:r>
      <w:r w:rsidR="006707EE" w:rsidRPr="00A36D33">
        <w:rPr>
          <w:rFonts w:ascii="Times New Roman" w:hAnsi="Times New Roman" w:cs="Times New Roman"/>
          <w:lang w:val="ru-RU" w:eastAsia="ru-RU"/>
        </w:rPr>
        <w:t>и</w:t>
      </w:r>
      <w:r w:rsidRPr="00A36D33">
        <w:rPr>
          <w:rFonts w:ascii="Times New Roman" w:hAnsi="Times New Roman" w:cs="Times New Roman"/>
          <w:lang w:val="ru-RU" w:eastAsia="ru-RU"/>
        </w:rPr>
        <w:t xml:space="preserve"> получен</w:t>
      </w:r>
      <w:r w:rsidR="006707EE" w:rsidRPr="00A36D33">
        <w:rPr>
          <w:rFonts w:ascii="Times New Roman" w:hAnsi="Times New Roman" w:cs="Times New Roman"/>
          <w:lang w:val="ru-RU" w:eastAsia="ru-RU"/>
        </w:rPr>
        <w:t>ы</w:t>
      </w:r>
      <w:r w:rsidRPr="00A36D33">
        <w:rPr>
          <w:rFonts w:ascii="Times New Roman" w:hAnsi="Times New Roman" w:cs="Times New Roman"/>
          <w:lang w:val="ru-RU" w:eastAsia="ru-RU"/>
        </w:rPr>
        <w:t xml:space="preserve"> </w:t>
      </w:r>
      <w:r w:rsidR="00A36D33" w:rsidRPr="00A36D33">
        <w:rPr>
          <w:rFonts w:ascii="Times New Roman" w:hAnsi="Times New Roman" w:cs="Times New Roman"/>
          <w:lang w:val="ru-RU" w:eastAsia="ru-RU"/>
        </w:rPr>
        <w:t>5</w:t>
      </w:r>
      <w:r w:rsidRPr="00A36D33">
        <w:rPr>
          <w:rFonts w:ascii="Times New Roman" w:hAnsi="Times New Roman" w:cs="Times New Roman"/>
          <w:lang w:val="ru-RU" w:eastAsia="ru-RU"/>
        </w:rPr>
        <w:t xml:space="preserve"> (</w:t>
      </w:r>
      <w:r w:rsidR="00A36D33" w:rsidRPr="00A36D33">
        <w:rPr>
          <w:rFonts w:ascii="Times New Roman" w:hAnsi="Times New Roman" w:cs="Times New Roman"/>
          <w:lang w:val="ru-RU" w:eastAsia="ru-RU"/>
        </w:rPr>
        <w:t>пять</w:t>
      </w:r>
      <w:r w:rsidRPr="00A36D33">
        <w:rPr>
          <w:rFonts w:ascii="Times New Roman" w:hAnsi="Times New Roman" w:cs="Times New Roman"/>
          <w:lang w:val="ru-RU" w:eastAsia="ru-RU"/>
        </w:rPr>
        <w:t>) заяв</w:t>
      </w:r>
      <w:r w:rsidR="00A36D33" w:rsidRPr="00A36D33">
        <w:rPr>
          <w:rFonts w:ascii="Times New Roman" w:hAnsi="Times New Roman" w:cs="Times New Roman"/>
          <w:lang w:val="ru-RU" w:eastAsia="ru-RU"/>
        </w:rPr>
        <w:t>ок</w:t>
      </w:r>
      <w:r w:rsidRPr="00A36D33">
        <w:rPr>
          <w:rFonts w:ascii="Times New Roman" w:hAnsi="Times New Roman" w:cs="Times New Roman"/>
          <w:lang w:val="ru-RU" w:eastAsia="ru-RU"/>
        </w:rPr>
        <w:t>.</w:t>
      </w:r>
    </w:p>
    <w:p w:rsidR="0091413A" w:rsidRPr="00A36D33" w:rsidRDefault="0091413A" w:rsidP="0091413A">
      <w:pPr>
        <w:pStyle w:val="a"/>
        <w:numPr>
          <w:ilvl w:val="0"/>
          <w:numId w:val="0"/>
        </w:numPr>
        <w:tabs>
          <w:tab w:val="num" w:pos="0"/>
        </w:tabs>
        <w:spacing w:after="0"/>
        <w:ind w:left="-567"/>
        <w:rPr>
          <w:sz w:val="22"/>
          <w:szCs w:val="22"/>
        </w:rPr>
      </w:pPr>
      <w:r w:rsidRPr="00A36D33">
        <w:rPr>
          <w:rFonts w:eastAsia="Calibri"/>
          <w:sz w:val="22"/>
          <w:szCs w:val="22"/>
        </w:rPr>
        <w:tab/>
      </w:r>
      <w:r w:rsidRPr="00A36D33">
        <w:rPr>
          <w:sz w:val="22"/>
          <w:szCs w:val="22"/>
        </w:rPr>
        <w:t>Сведения о составе полученн</w:t>
      </w:r>
      <w:r w:rsidR="006707EE" w:rsidRPr="00A36D33">
        <w:rPr>
          <w:sz w:val="22"/>
          <w:szCs w:val="22"/>
        </w:rPr>
        <w:t>ых</w:t>
      </w:r>
      <w:r w:rsidRPr="00A36D33">
        <w:rPr>
          <w:sz w:val="22"/>
          <w:szCs w:val="22"/>
        </w:rPr>
        <w:t xml:space="preserve"> котировочн</w:t>
      </w:r>
      <w:r w:rsidR="006707EE" w:rsidRPr="00A36D33">
        <w:rPr>
          <w:sz w:val="22"/>
          <w:szCs w:val="22"/>
        </w:rPr>
        <w:t>ых</w:t>
      </w:r>
      <w:r w:rsidRPr="00A36D33">
        <w:rPr>
          <w:sz w:val="22"/>
          <w:szCs w:val="22"/>
        </w:rPr>
        <w:t xml:space="preserve"> заяв</w:t>
      </w:r>
      <w:r w:rsidR="006707EE" w:rsidRPr="00A36D33">
        <w:rPr>
          <w:sz w:val="22"/>
          <w:szCs w:val="22"/>
        </w:rPr>
        <w:t>ок</w:t>
      </w:r>
      <w:r w:rsidRPr="00A36D33">
        <w:rPr>
          <w:sz w:val="22"/>
          <w:szCs w:val="22"/>
        </w:rPr>
        <w:t>, представлены в сравнительной таблице №1.</w:t>
      </w:r>
    </w:p>
    <w:p w:rsidR="00AC74D8" w:rsidRPr="00A36D33" w:rsidRDefault="00AC74D8" w:rsidP="0091413A">
      <w:pPr>
        <w:pStyle w:val="a"/>
        <w:numPr>
          <w:ilvl w:val="0"/>
          <w:numId w:val="0"/>
        </w:numPr>
        <w:tabs>
          <w:tab w:val="num" w:pos="0"/>
        </w:tabs>
        <w:spacing w:after="0"/>
        <w:ind w:left="-567"/>
        <w:rPr>
          <w:sz w:val="22"/>
          <w:szCs w:val="22"/>
        </w:rPr>
      </w:pPr>
    </w:p>
    <w:p w:rsidR="00AC74D8" w:rsidRPr="00A36D33" w:rsidRDefault="00AC74D8" w:rsidP="0091413A">
      <w:pPr>
        <w:pStyle w:val="a"/>
        <w:numPr>
          <w:ilvl w:val="0"/>
          <w:numId w:val="0"/>
        </w:numPr>
        <w:tabs>
          <w:tab w:val="num" w:pos="0"/>
        </w:tabs>
        <w:spacing w:after="0"/>
        <w:ind w:left="-567"/>
        <w:rPr>
          <w:sz w:val="22"/>
          <w:szCs w:val="22"/>
        </w:rPr>
      </w:pPr>
    </w:p>
    <w:p w:rsidR="00AC74D8" w:rsidRPr="00A36D33" w:rsidRDefault="00AC74D8" w:rsidP="0091413A">
      <w:pPr>
        <w:pStyle w:val="a"/>
        <w:numPr>
          <w:ilvl w:val="0"/>
          <w:numId w:val="0"/>
        </w:numPr>
        <w:tabs>
          <w:tab w:val="num" w:pos="0"/>
        </w:tabs>
        <w:spacing w:after="0"/>
        <w:ind w:left="-567"/>
        <w:rPr>
          <w:sz w:val="22"/>
          <w:szCs w:val="22"/>
        </w:rPr>
      </w:pPr>
    </w:p>
    <w:p w:rsidR="00AC74D8" w:rsidRPr="00A36D33" w:rsidRDefault="00AC74D8" w:rsidP="0091413A">
      <w:pPr>
        <w:pStyle w:val="a"/>
        <w:numPr>
          <w:ilvl w:val="0"/>
          <w:numId w:val="0"/>
        </w:numPr>
        <w:tabs>
          <w:tab w:val="num" w:pos="0"/>
        </w:tabs>
        <w:spacing w:after="0"/>
        <w:ind w:left="-567"/>
        <w:rPr>
          <w:sz w:val="22"/>
          <w:szCs w:val="22"/>
        </w:rPr>
      </w:pPr>
    </w:p>
    <w:p w:rsidR="00AC74D8" w:rsidRPr="00A36D33" w:rsidRDefault="00AC74D8" w:rsidP="0091413A">
      <w:pPr>
        <w:pStyle w:val="a"/>
        <w:numPr>
          <w:ilvl w:val="0"/>
          <w:numId w:val="0"/>
        </w:numPr>
        <w:tabs>
          <w:tab w:val="num" w:pos="0"/>
        </w:tabs>
        <w:spacing w:after="0"/>
        <w:ind w:left="-567"/>
        <w:rPr>
          <w:sz w:val="22"/>
          <w:szCs w:val="22"/>
        </w:rPr>
      </w:pPr>
    </w:p>
    <w:p w:rsidR="0091413A" w:rsidRPr="00A36D33" w:rsidRDefault="0091413A" w:rsidP="0091413A">
      <w:pPr>
        <w:keepLines/>
        <w:widowControl w:val="0"/>
        <w:spacing w:after="0" w:line="240" w:lineRule="auto"/>
        <w:ind w:firstLine="567"/>
        <w:jc w:val="right"/>
        <w:rPr>
          <w:rFonts w:ascii="Times New Roman" w:hAnsi="Times New Roman" w:cs="Times New Roman"/>
          <w:lang w:val="ru-RU" w:eastAsia="ru-RU"/>
        </w:rPr>
      </w:pPr>
      <w:r w:rsidRPr="00A36D33">
        <w:rPr>
          <w:rFonts w:ascii="Times New Roman" w:hAnsi="Times New Roman" w:cs="Times New Roman"/>
          <w:lang w:val="ru-RU" w:eastAsia="ru-RU"/>
        </w:rPr>
        <w:t>Таблица №1</w:t>
      </w:r>
    </w:p>
    <w:tbl>
      <w:tblPr>
        <w:tblW w:w="1088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241"/>
        <w:gridCol w:w="4110"/>
        <w:gridCol w:w="2127"/>
        <w:gridCol w:w="1984"/>
      </w:tblGrid>
      <w:tr w:rsidR="0091413A" w:rsidRPr="00900562" w:rsidTr="00FD6B2B">
        <w:trPr>
          <w:trHeight w:val="756"/>
        </w:trPr>
        <w:tc>
          <w:tcPr>
            <w:tcW w:w="425" w:type="dxa"/>
          </w:tcPr>
          <w:p w:rsidR="0091413A" w:rsidRPr="00900562" w:rsidRDefault="0091413A" w:rsidP="00944CBA">
            <w:pPr>
              <w:keepLines/>
              <w:widowControl w:val="0"/>
              <w:tabs>
                <w:tab w:val="left" w:pos="504"/>
              </w:tabs>
              <w:spacing w:after="0" w:line="240" w:lineRule="auto"/>
              <w:ind w:right="-108"/>
              <w:jc w:val="both"/>
              <w:rPr>
                <w:rFonts w:ascii="Times New Roman" w:hAnsi="Times New Roman" w:cs="Times New Roman"/>
                <w:lang w:val="ru-RU" w:eastAsia="ru-RU"/>
              </w:rPr>
            </w:pPr>
            <w:r w:rsidRPr="00900562">
              <w:rPr>
                <w:rFonts w:ascii="Times New Roman" w:hAnsi="Times New Roman" w:cs="Times New Roman"/>
                <w:lang w:val="ru-RU" w:eastAsia="ru-RU"/>
              </w:rPr>
              <w:t>№</w:t>
            </w:r>
          </w:p>
          <w:p w:rsidR="0091413A" w:rsidRPr="00900562" w:rsidRDefault="0091413A" w:rsidP="00944CBA">
            <w:pPr>
              <w:keepLines/>
              <w:widowControl w:val="0"/>
              <w:spacing w:after="0" w:line="240" w:lineRule="auto"/>
              <w:ind w:right="-108"/>
              <w:jc w:val="both"/>
              <w:rPr>
                <w:rFonts w:ascii="Times New Roman" w:hAnsi="Times New Roman" w:cs="Times New Roman"/>
                <w:lang w:val="ru-RU" w:eastAsia="ru-RU"/>
              </w:rPr>
            </w:pPr>
            <w:proofErr w:type="gramStart"/>
            <w:r w:rsidRPr="00900562">
              <w:rPr>
                <w:rFonts w:ascii="Times New Roman" w:hAnsi="Times New Roman" w:cs="Times New Roman"/>
                <w:lang w:val="ru-RU" w:eastAsia="ru-RU"/>
              </w:rPr>
              <w:t>п</w:t>
            </w:r>
            <w:proofErr w:type="gramEnd"/>
            <w:r w:rsidRPr="00900562">
              <w:rPr>
                <w:rFonts w:ascii="Times New Roman" w:hAnsi="Times New Roman" w:cs="Times New Roman"/>
                <w:lang w:val="ru-RU" w:eastAsia="ru-RU"/>
              </w:rPr>
              <w:t>/п</w:t>
            </w:r>
          </w:p>
        </w:tc>
        <w:tc>
          <w:tcPr>
            <w:tcW w:w="2241" w:type="dxa"/>
          </w:tcPr>
          <w:p w:rsidR="0091413A" w:rsidRPr="00900562" w:rsidRDefault="0091413A" w:rsidP="00944CBA">
            <w:pPr>
              <w:keepLines/>
              <w:widowControl w:val="0"/>
              <w:spacing w:after="0" w:line="240" w:lineRule="auto"/>
              <w:jc w:val="center"/>
              <w:rPr>
                <w:rFonts w:ascii="Times New Roman" w:hAnsi="Times New Roman" w:cs="Times New Roman"/>
                <w:lang w:val="ru-RU" w:eastAsia="ru-RU"/>
              </w:rPr>
            </w:pPr>
            <w:r w:rsidRPr="00900562">
              <w:rPr>
                <w:rFonts w:ascii="Times New Roman" w:hAnsi="Times New Roman" w:cs="Times New Roman"/>
                <w:lang w:val="ru-RU" w:eastAsia="ru-RU"/>
              </w:rPr>
              <w:t>Наименование</w:t>
            </w:r>
          </w:p>
          <w:p w:rsidR="0091413A" w:rsidRPr="00900562" w:rsidRDefault="0091413A" w:rsidP="00944CBA">
            <w:pPr>
              <w:keepLines/>
              <w:widowControl w:val="0"/>
              <w:spacing w:after="0" w:line="240" w:lineRule="auto"/>
              <w:jc w:val="center"/>
              <w:rPr>
                <w:rFonts w:ascii="Times New Roman" w:hAnsi="Times New Roman" w:cs="Times New Roman"/>
                <w:lang w:val="ru-RU" w:eastAsia="ru-RU"/>
              </w:rPr>
            </w:pPr>
            <w:r w:rsidRPr="00900562">
              <w:rPr>
                <w:rFonts w:ascii="Times New Roman" w:hAnsi="Times New Roman" w:cs="Times New Roman"/>
                <w:lang w:val="ru-RU" w:eastAsia="ru-RU"/>
              </w:rPr>
              <w:t>организации</w:t>
            </w:r>
          </w:p>
        </w:tc>
        <w:tc>
          <w:tcPr>
            <w:tcW w:w="4110" w:type="dxa"/>
          </w:tcPr>
          <w:p w:rsidR="0091413A" w:rsidRPr="00900562" w:rsidRDefault="00900562" w:rsidP="00944CBA">
            <w:pPr>
              <w:keepLines/>
              <w:widowControl w:val="0"/>
              <w:spacing w:after="0" w:line="240" w:lineRule="auto"/>
              <w:jc w:val="center"/>
              <w:rPr>
                <w:rFonts w:ascii="Times New Roman" w:hAnsi="Times New Roman" w:cs="Times New Roman"/>
                <w:lang w:val="ru-RU" w:eastAsia="ru-RU"/>
              </w:rPr>
            </w:pPr>
            <w:r w:rsidRPr="00900562">
              <w:rPr>
                <w:rFonts w:ascii="Times New Roman" w:hAnsi="Times New Roman" w:cs="Times New Roman"/>
                <w:lang w:val="ru-RU"/>
              </w:rPr>
              <w:t>Юридический адрес</w:t>
            </w:r>
          </w:p>
        </w:tc>
        <w:tc>
          <w:tcPr>
            <w:tcW w:w="2127" w:type="dxa"/>
          </w:tcPr>
          <w:p w:rsidR="0091413A" w:rsidRPr="00900562" w:rsidRDefault="0091413A" w:rsidP="00944CBA">
            <w:pPr>
              <w:keepLines/>
              <w:widowControl w:val="0"/>
              <w:spacing w:after="0" w:line="240" w:lineRule="auto"/>
              <w:ind w:right="-188"/>
              <w:jc w:val="center"/>
              <w:rPr>
                <w:rFonts w:ascii="Times New Roman" w:hAnsi="Times New Roman" w:cs="Times New Roman"/>
                <w:lang w:val="ru-RU" w:eastAsia="ru-RU"/>
              </w:rPr>
            </w:pPr>
            <w:r w:rsidRPr="00900562">
              <w:rPr>
                <w:rFonts w:ascii="Times New Roman" w:hAnsi="Times New Roman" w:cs="Times New Roman"/>
                <w:lang w:val="ru-RU" w:eastAsia="ru-RU"/>
              </w:rPr>
              <w:t>Дата и время поступления котировочной заявки</w:t>
            </w:r>
          </w:p>
        </w:tc>
        <w:tc>
          <w:tcPr>
            <w:tcW w:w="1984" w:type="dxa"/>
          </w:tcPr>
          <w:p w:rsidR="0091413A" w:rsidRPr="00900562" w:rsidRDefault="0091413A" w:rsidP="00944CBA">
            <w:pPr>
              <w:keepLines/>
              <w:widowControl w:val="0"/>
              <w:spacing w:after="0" w:line="240" w:lineRule="auto"/>
              <w:ind w:right="-188"/>
              <w:jc w:val="center"/>
              <w:rPr>
                <w:rFonts w:ascii="Times New Roman" w:hAnsi="Times New Roman" w:cs="Times New Roman"/>
                <w:lang w:val="ru-RU" w:eastAsia="ru-RU"/>
              </w:rPr>
            </w:pPr>
            <w:r w:rsidRPr="00900562">
              <w:rPr>
                <w:rFonts w:ascii="Times New Roman" w:hAnsi="Times New Roman" w:cs="Times New Roman"/>
                <w:lang w:val="ru-RU" w:eastAsia="ru-RU"/>
              </w:rPr>
              <w:t>Предложение участника</w:t>
            </w:r>
          </w:p>
        </w:tc>
      </w:tr>
      <w:tr w:rsidR="0091413A" w:rsidRPr="00900562" w:rsidTr="00FD6B2B">
        <w:trPr>
          <w:trHeight w:val="241"/>
        </w:trPr>
        <w:tc>
          <w:tcPr>
            <w:tcW w:w="425" w:type="dxa"/>
          </w:tcPr>
          <w:p w:rsidR="0091413A" w:rsidRPr="00900562" w:rsidRDefault="0091413A" w:rsidP="00AC74D8">
            <w:pPr>
              <w:keepLines/>
              <w:widowControl w:val="0"/>
              <w:spacing w:after="0" w:line="240" w:lineRule="auto"/>
              <w:ind w:right="-108"/>
              <w:jc w:val="center"/>
              <w:rPr>
                <w:rFonts w:ascii="Times New Roman" w:hAnsi="Times New Roman" w:cs="Times New Roman"/>
                <w:lang w:val="ru-RU" w:eastAsia="ru-RU"/>
              </w:rPr>
            </w:pPr>
            <w:r w:rsidRPr="00900562">
              <w:rPr>
                <w:rFonts w:ascii="Times New Roman" w:hAnsi="Times New Roman" w:cs="Times New Roman"/>
                <w:lang w:val="ru-RU" w:eastAsia="ru-RU"/>
              </w:rPr>
              <w:t>1.</w:t>
            </w:r>
          </w:p>
        </w:tc>
        <w:tc>
          <w:tcPr>
            <w:tcW w:w="2241" w:type="dxa"/>
          </w:tcPr>
          <w:p w:rsidR="006707EE" w:rsidRPr="00900562" w:rsidRDefault="00900562" w:rsidP="00AC74D8">
            <w:pPr>
              <w:keepLines/>
              <w:widowControl w:val="0"/>
              <w:spacing w:after="0" w:line="240" w:lineRule="auto"/>
              <w:jc w:val="center"/>
              <w:rPr>
                <w:rFonts w:ascii="Times New Roman" w:hAnsi="Times New Roman" w:cs="Times New Roman"/>
                <w:lang w:val="ru-RU" w:eastAsia="ru-RU"/>
              </w:rPr>
            </w:pPr>
            <w:r w:rsidRPr="00900562">
              <w:rPr>
                <w:rFonts w:ascii="Times New Roman" w:hAnsi="Times New Roman" w:cs="Times New Roman"/>
              </w:rPr>
              <w:t>ООО ГК "</w:t>
            </w:r>
            <w:proofErr w:type="spellStart"/>
            <w:r w:rsidRPr="00900562">
              <w:rPr>
                <w:rFonts w:ascii="Times New Roman" w:hAnsi="Times New Roman" w:cs="Times New Roman"/>
              </w:rPr>
              <w:t>СибСтройМет</w:t>
            </w:r>
            <w:proofErr w:type="spellEnd"/>
            <w:r w:rsidRPr="00900562">
              <w:rPr>
                <w:rFonts w:ascii="Times New Roman" w:hAnsi="Times New Roman" w:cs="Times New Roman"/>
              </w:rPr>
              <w:t>"</w:t>
            </w:r>
          </w:p>
        </w:tc>
        <w:tc>
          <w:tcPr>
            <w:tcW w:w="4110" w:type="dxa"/>
          </w:tcPr>
          <w:p w:rsidR="0091413A" w:rsidRPr="00900562" w:rsidRDefault="00900562" w:rsidP="00900562">
            <w:pPr>
              <w:keepLines/>
              <w:widowControl w:val="0"/>
              <w:spacing w:after="0" w:line="240" w:lineRule="auto"/>
              <w:jc w:val="center"/>
              <w:rPr>
                <w:rFonts w:ascii="Times New Roman" w:hAnsi="Times New Roman" w:cs="Times New Roman"/>
                <w:lang w:val="ru-RU" w:eastAsia="ru-RU"/>
              </w:rPr>
            </w:pPr>
            <w:r w:rsidRPr="00900562">
              <w:rPr>
                <w:rFonts w:ascii="Times New Roman" w:hAnsi="Times New Roman" w:cs="Times New Roman"/>
                <w:lang w:val="ru-RU"/>
              </w:rPr>
              <w:t>630108, г. Новосибирск, улица Станционная, дом 32, корпус 7</w:t>
            </w:r>
          </w:p>
        </w:tc>
        <w:tc>
          <w:tcPr>
            <w:tcW w:w="2127" w:type="dxa"/>
          </w:tcPr>
          <w:p w:rsidR="0091413A" w:rsidRPr="00900562" w:rsidRDefault="00900562" w:rsidP="00AC74D8">
            <w:pPr>
              <w:keepLines/>
              <w:widowControl w:val="0"/>
              <w:spacing w:after="0" w:line="240" w:lineRule="auto"/>
              <w:ind w:right="-108"/>
              <w:jc w:val="center"/>
              <w:rPr>
                <w:rFonts w:ascii="Times New Roman" w:hAnsi="Times New Roman" w:cs="Times New Roman"/>
                <w:lang w:val="ru-RU" w:eastAsia="ru-RU"/>
              </w:rPr>
            </w:pPr>
            <w:r w:rsidRPr="00900562">
              <w:rPr>
                <w:rFonts w:ascii="Times New Roman" w:hAnsi="Times New Roman" w:cs="Times New Roman"/>
                <w:lang w:val="ru-RU"/>
              </w:rPr>
              <w:t>09.11.2015 15:04</w:t>
            </w:r>
          </w:p>
        </w:tc>
        <w:tc>
          <w:tcPr>
            <w:tcW w:w="1984" w:type="dxa"/>
          </w:tcPr>
          <w:p w:rsidR="0091413A" w:rsidRPr="00900562" w:rsidRDefault="00900562" w:rsidP="00AC74D8">
            <w:pPr>
              <w:keepLines/>
              <w:widowControl w:val="0"/>
              <w:spacing w:after="0" w:line="240" w:lineRule="auto"/>
              <w:ind w:right="-108"/>
              <w:jc w:val="center"/>
              <w:rPr>
                <w:rFonts w:ascii="Times New Roman" w:hAnsi="Times New Roman" w:cs="Times New Roman"/>
                <w:lang w:val="ru-RU"/>
              </w:rPr>
            </w:pPr>
            <w:r w:rsidRPr="00900562">
              <w:rPr>
                <w:rFonts w:ascii="Times New Roman" w:hAnsi="Times New Roman" w:cs="Times New Roman"/>
                <w:lang w:val="ru-RU"/>
              </w:rPr>
              <w:t>4</w:t>
            </w:r>
            <w:r w:rsidRPr="00900562">
              <w:rPr>
                <w:rFonts w:ascii="Times New Roman" w:hAnsi="Times New Roman" w:cs="Times New Roman"/>
              </w:rPr>
              <w:t> </w:t>
            </w:r>
            <w:r w:rsidRPr="00900562">
              <w:rPr>
                <w:rFonts w:ascii="Times New Roman" w:hAnsi="Times New Roman" w:cs="Times New Roman"/>
                <w:lang w:val="ru-RU"/>
              </w:rPr>
              <w:t>500</w:t>
            </w:r>
            <w:r w:rsidRPr="00900562">
              <w:rPr>
                <w:rFonts w:ascii="Times New Roman" w:hAnsi="Times New Roman" w:cs="Times New Roman"/>
              </w:rPr>
              <w:t> </w:t>
            </w:r>
            <w:r w:rsidRPr="00900562">
              <w:rPr>
                <w:rFonts w:ascii="Times New Roman" w:hAnsi="Times New Roman" w:cs="Times New Roman"/>
                <w:lang w:val="ru-RU"/>
              </w:rPr>
              <w:t>000,00</w:t>
            </w:r>
            <w:r w:rsidRPr="00900562">
              <w:rPr>
                <w:rFonts w:ascii="Times New Roman" w:hAnsi="Times New Roman" w:cs="Times New Roman"/>
              </w:rPr>
              <w:t> </w:t>
            </w:r>
            <w:r w:rsidRPr="00900562">
              <w:rPr>
                <w:rFonts w:ascii="Times New Roman" w:hAnsi="Times New Roman" w:cs="Times New Roman"/>
                <w:lang w:val="ru-RU"/>
              </w:rPr>
              <w:t>руб.</w:t>
            </w:r>
          </w:p>
        </w:tc>
      </w:tr>
      <w:tr w:rsidR="006707EE" w:rsidRPr="00900562" w:rsidTr="00CB0B44">
        <w:trPr>
          <w:trHeight w:val="47"/>
        </w:trPr>
        <w:tc>
          <w:tcPr>
            <w:tcW w:w="425" w:type="dxa"/>
          </w:tcPr>
          <w:p w:rsidR="006707EE" w:rsidRPr="00900562" w:rsidRDefault="006707EE" w:rsidP="00AC74D8">
            <w:pPr>
              <w:keepLines/>
              <w:widowControl w:val="0"/>
              <w:spacing w:after="0" w:line="240" w:lineRule="auto"/>
              <w:ind w:right="-108"/>
              <w:jc w:val="center"/>
              <w:rPr>
                <w:rFonts w:ascii="Times New Roman" w:hAnsi="Times New Roman" w:cs="Times New Roman"/>
                <w:lang w:val="ru-RU" w:eastAsia="ru-RU"/>
              </w:rPr>
            </w:pPr>
            <w:r w:rsidRPr="00900562">
              <w:rPr>
                <w:rFonts w:ascii="Times New Roman" w:hAnsi="Times New Roman" w:cs="Times New Roman"/>
                <w:lang w:val="ru-RU" w:eastAsia="ru-RU"/>
              </w:rPr>
              <w:t>2</w:t>
            </w:r>
            <w:r w:rsidR="00CB0B44" w:rsidRPr="00900562">
              <w:rPr>
                <w:rFonts w:ascii="Times New Roman" w:hAnsi="Times New Roman" w:cs="Times New Roman"/>
                <w:lang w:val="ru-RU" w:eastAsia="ru-RU"/>
              </w:rPr>
              <w:t>.</w:t>
            </w:r>
          </w:p>
        </w:tc>
        <w:tc>
          <w:tcPr>
            <w:tcW w:w="2241" w:type="dxa"/>
          </w:tcPr>
          <w:p w:rsidR="00CB0B44" w:rsidRPr="00900562" w:rsidRDefault="00900562" w:rsidP="00CB0B44">
            <w:pPr>
              <w:keepLines/>
              <w:widowControl w:val="0"/>
              <w:spacing w:after="0" w:line="240" w:lineRule="auto"/>
              <w:rPr>
                <w:rFonts w:ascii="Times New Roman" w:hAnsi="Times New Roman" w:cs="Times New Roman"/>
                <w:lang w:val="ru-RU"/>
              </w:rPr>
            </w:pPr>
            <w:r w:rsidRPr="00900562">
              <w:rPr>
                <w:rFonts w:ascii="Times New Roman" w:hAnsi="Times New Roman" w:cs="Times New Roman"/>
              </w:rPr>
              <w:t>ООО ПСК "НЗТО"</w:t>
            </w:r>
          </w:p>
        </w:tc>
        <w:tc>
          <w:tcPr>
            <w:tcW w:w="4110" w:type="dxa"/>
          </w:tcPr>
          <w:p w:rsidR="00CB0B44" w:rsidRPr="00900562" w:rsidRDefault="00900562" w:rsidP="00900562">
            <w:pPr>
              <w:keepLines/>
              <w:widowControl w:val="0"/>
              <w:spacing w:after="0" w:line="240" w:lineRule="auto"/>
              <w:jc w:val="center"/>
              <w:rPr>
                <w:rFonts w:ascii="Times New Roman" w:hAnsi="Times New Roman" w:cs="Times New Roman"/>
                <w:lang w:val="ru-RU"/>
              </w:rPr>
            </w:pPr>
            <w:r w:rsidRPr="00900562">
              <w:rPr>
                <w:rFonts w:ascii="Times New Roman" w:hAnsi="Times New Roman" w:cs="Times New Roman"/>
                <w:lang w:val="ru-RU"/>
              </w:rPr>
              <w:t xml:space="preserve">630024, г. Новосибирск, ул. </w:t>
            </w:r>
            <w:proofErr w:type="gramStart"/>
            <w:r w:rsidRPr="00900562">
              <w:rPr>
                <w:rFonts w:ascii="Times New Roman" w:hAnsi="Times New Roman" w:cs="Times New Roman"/>
                <w:lang w:val="ru-RU"/>
              </w:rPr>
              <w:t>Бетонная</w:t>
            </w:r>
            <w:proofErr w:type="gramEnd"/>
            <w:r w:rsidRPr="00900562">
              <w:rPr>
                <w:rFonts w:ascii="Times New Roman" w:hAnsi="Times New Roman" w:cs="Times New Roman"/>
                <w:lang w:val="ru-RU"/>
              </w:rPr>
              <w:t>, 2/16</w:t>
            </w:r>
          </w:p>
        </w:tc>
        <w:tc>
          <w:tcPr>
            <w:tcW w:w="2127" w:type="dxa"/>
          </w:tcPr>
          <w:p w:rsidR="006707EE" w:rsidRPr="00900562" w:rsidRDefault="00900562" w:rsidP="00AC74D8">
            <w:pPr>
              <w:keepLines/>
              <w:widowControl w:val="0"/>
              <w:spacing w:after="0" w:line="240" w:lineRule="auto"/>
              <w:ind w:right="-108"/>
              <w:jc w:val="center"/>
              <w:rPr>
                <w:rFonts w:ascii="Times New Roman" w:hAnsi="Times New Roman" w:cs="Times New Roman"/>
                <w:b/>
                <w:lang w:val="ru-RU"/>
              </w:rPr>
            </w:pPr>
            <w:r w:rsidRPr="00900562">
              <w:rPr>
                <w:rFonts w:ascii="Times New Roman" w:hAnsi="Times New Roman" w:cs="Times New Roman"/>
              </w:rPr>
              <w:t>13.11.2015 13:22</w:t>
            </w:r>
          </w:p>
        </w:tc>
        <w:tc>
          <w:tcPr>
            <w:tcW w:w="1984" w:type="dxa"/>
          </w:tcPr>
          <w:p w:rsidR="006707EE" w:rsidRPr="00900562" w:rsidRDefault="00900562" w:rsidP="00AC74D8">
            <w:pPr>
              <w:keepLines/>
              <w:widowControl w:val="0"/>
              <w:spacing w:after="0" w:line="240" w:lineRule="auto"/>
              <w:ind w:right="-108"/>
              <w:jc w:val="center"/>
              <w:rPr>
                <w:rFonts w:ascii="Times New Roman" w:hAnsi="Times New Roman" w:cs="Times New Roman"/>
                <w:lang w:val="ru-RU"/>
              </w:rPr>
            </w:pPr>
            <w:r w:rsidRPr="00900562">
              <w:rPr>
                <w:rFonts w:ascii="Times New Roman" w:hAnsi="Times New Roman" w:cs="Times New Roman"/>
                <w:lang w:val="ru-RU"/>
              </w:rPr>
              <w:t>5</w:t>
            </w:r>
            <w:r w:rsidRPr="00900562">
              <w:rPr>
                <w:rFonts w:ascii="Times New Roman" w:hAnsi="Times New Roman" w:cs="Times New Roman"/>
              </w:rPr>
              <w:t> </w:t>
            </w:r>
            <w:r w:rsidRPr="00900562">
              <w:rPr>
                <w:rFonts w:ascii="Times New Roman" w:hAnsi="Times New Roman" w:cs="Times New Roman"/>
                <w:lang w:val="ru-RU"/>
              </w:rPr>
              <w:t>364</w:t>
            </w:r>
            <w:r w:rsidRPr="00900562">
              <w:rPr>
                <w:rFonts w:ascii="Times New Roman" w:hAnsi="Times New Roman" w:cs="Times New Roman"/>
              </w:rPr>
              <w:t> </w:t>
            </w:r>
            <w:r w:rsidRPr="00900562">
              <w:rPr>
                <w:rFonts w:ascii="Times New Roman" w:hAnsi="Times New Roman" w:cs="Times New Roman"/>
                <w:lang w:val="ru-RU"/>
              </w:rPr>
              <w:t>615,00</w:t>
            </w:r>
            <w:r w:rsidRPr="00900562">
              <w:rPr>
                <w:rFonts w:ascii="Times New Roman" w:hAnsi="Times New Roman" w:cs="Times New Roman"/>
              </w:rPr>
              <w:t> </w:t>
            </w:r>
            <w:r w:rsidRPr="00900562">
              <w:rPr>
                <w:rFonts w:ascii="Times New Roman" w:hAnsi="Times New Roman" w:cs="Times New Roman"/>
                <w:lang w:val="ru-RU"/>
              </w:rPr>
              <w:t>руб.</w:t>
            </w:r>
          </w:p>
        </w:tc>
      </w:tr>
      <w:tr w:rsidR="00CB0B44" w:rsidRPr="00900562" w:rsidTr="00CB0B44">
        <w:trPr>
          <w:trHeight w:val="93"/>
        </w:trPr>
        <w:tc>
          <w:tcPr>
            <w:tcW w:w="425" w:type="dxa"/>
          </w:tcPr>
          <w:p w:rsidR="00CB0B44" w:rsidRPr="00900562" w:rsidRDefault="00CB0B44" w:rsidP="00AC74D8">
            <w:pPr>
              <w:keepLines/>
              <w:widowControl w:val="0"/>
              <w:spacing w:after="0" w:line="240" w:lineRule="auto"/>
              <w:ind w:right="-108"/>
              <w:jc w:val="center"/>
              <w:rPr>
                <w:rFonts w:ascii="Times New Roman" w:hAnsi="Times New Roman" w:cs="Times New Roman"/>
                <w:lang w:val="ru-RU" w:eastAsia="ru-RU"/>
              </w:rPr>
            </w:pPr>
            <w:r w:rsidRPr="00900562">
              <w:rPr>
                <w:rFonts w:ascii="Times New Roman" w:hAnsi="Times New Roman" w:cs="Times New Roman"/>
                <w:lang w:val="ru-RU" w:eastAsia="ru-RU"/>
              </w:rPr>
              <w:t>3.</w:t>
            </w:r>
          </w:p>
        </w:tc>
        <w:tc>
          <w:tcPr>
            <w:tcW w:w="2241" w:type="dxa"/>
          </w:tcPr>
          <w:p w:rsidR="00CB0B44" w:rsidRPr="00900562" w:rsidRDefault="00900562" w:rsidP="00AC74D8">
            <w:pPr>
              <w:keepLines/>
              <w:widowControl w:val="0"/>
              <w:spacing w:after="0" w:line="240" w:lineRule="auto"/>
              <w:jc w:val="center"/>
              <w:rPr>
                <w:rFonts w:ascii="Times New Roman" w:hAnsi="Times New Roman" w:cs="Times New Roman"/>
                <w:lang w:val="ru-RU"/>
              </w:rPr>
            </w:pPr>
            <w:r w:rsidRPr="00900562">
              <w:rPr>
                <w:rFonts w:ascii="Times New Roman" w:hAnsi="Times New Roman" w:cs="Times New Roman"/>
              </w:rPr>
              <w:t>ООО "</w:t>
            </w:r>
            <w:proofErr w:type="spellStart"/>
            <w:r w:rsidRPr="00900562">
              <w:rPr>
                <w:rFonts w:ascii="Times New Roman" w:hAnsi="Times New Roman" w:cs="Times New Roman"/>
              </w:rPr>
              <w:t>Универсал</w:t>
            </w:r>
            <w:proofErr w:type="spellEnd"/>
            <w:r w:rsidRPr="00900562">
              <w:rPr>
                <w:rFonts w:ascii="Times New Roman" w:hAnsi="Times New Roman" w:cs="Times New Roman"/>
              </w:rPr>
              <w:t xml:space="preserve"> </w:t>
            </w:r>
            <w:proofErr w:type="spellStart"/>
            <w:r w:rsidRPr="00900562">
              <w:rPr>
                <w:rFonts w:ascii="Times New Roman" w:hAnsi="Times New Roman" w:cs="Times New Roman"/>
              </w:rPr>
              <w:t>Бизнес</w:t>
            </w:r>
            <w:proofErr w:type="spellEnd"/>
            <w:r w:rsidRPr="00900562">
              <w:rPr>
                <w:rFonts w:ascii="Times New Roman" w:hAnsi="Times New Roman" w:cs="Times New Roman"/>
              </w:rPr>
              <w:t xml:space="preserve"> </w:t>
            </w:r>
            <w:proofErr w:type="spellStart"/>
            <w:r w:rsidRPr="00900562">
              <w:rPr>
                <w:rFonts w:ascii="Times New Roman" w:hAnsi="Times New Roman" w:cs="Times New Roman"/>
              </w:rPr>
              <w:t>Групп</w:t>
            </w:r>
            <w:proofErr w:type="spellEnd"/>
            <w:r w:rsidRPr="00900562">
              <w:rPr>
                <w:rFonts w:ascii="Times New Roman" w:hAnsi="Times New Roman" w:cs="Times New Roman"/>
              </w:rPr>
              <w:t>"</w:t>
            </w:r>
          </w:p>
        </w:tc>
        <w:tc>
          <w:tcPr>
            <w:tcW w:w="4110" w:type="dxa"/>
          </w:tcPr>
          <w:p w:rsidR="00CB0B44" w:rsidRPr="00900562" w:rsidRDefault="00900562" w:rsidP="00900562">
            <w:pPr>
              <w:keepLines/>
              <w:widowControl w:val="0"/>
              <w:spacing w:after="0" w:line="240" w:lineRule="auto"/>
              <w:jc w:val="center"/>
              <w:rPr>
                <w:rFonts w:ascii="Times New Roman" w:hAnsi="Times New Roman" w:cs="Times New Roman"/>
                <w:lang w:val="ru-RU"/>
              </w:rPr>
            </w:pPr>
            <w:r w:rsidRPr="00900562">
              <w:rPr>
                <w:rFonts w:ascii="Times New Roman" w:hAnsi="Times New Roman" w:cs="Times New Roman"/>
                <w:lang w:val="ru-RU"/>
              </w:rPr>
              <w:t xml:space="preserve">625056, г. Тюмень, </w:t>
            </w:r>
            <w:proofErr w:type="spellStart"/>
            <w:r w:rsidRPr="00900562">
              <w:rPr>
                <w:rFonts w:ascii="Times New Roman" w:hAnsi="Times New Roman" w:cs="Times New Roman"/>
                <w:lang w:val="ru-RU"/>
              </w:rPr>
              <w:t>Воронинские</w:t>
            </w:r>
            <w:proofErr w:type="spellEnd"/>
            <w:r w:rsidRPr="00900562">
              <w:rPr>
                <w:rFonts w:ascii="Times New Roman" w:hAnsi="Times New Roman" w:cs="Times New Roman"/>
                <w:lang w:val="ru-RU"/>
              </w:rPr>
              <w:t xml:space="preserve"> горки д. 176 стр. 1</w:t>
            </w:r>
          </w:p>
        </w:tc>
        <w:tc>
          <w:tcPr>
            <w:tcW w:w="2127" w:type="dxa"/>
          </w:tcPr>
          <w:p w:rsidR="00CB0B44" w:rsidRPr="00900562" w:rsidRDefault="00900562" w:rsidP="00AC74D8">
            <w:pPr>
              <w:keepLines/>
              <w:widowControl w:val="0"/>
              <w:spacing w:after="0" w:line="240" w:lineRule="auto"/>
              <w:ind w:right="-108"/>
              <w:jc w:val="center"/>
              <w:rPr>
                <w:rFonts w:ascii="Times New Roman" w:hAnsi="Times New Roman" w:cs="Times New Roman"/>
                <w:lang w:val="ru-RU"/>
              </w:rPr>
            </w:pPr>
            <w:r w:rsidRPr="00900562">
              <w:rPr>
                <w:rFonts w:ascii="Times New Roman" w:hAnsi="Times New Roman" w:cs="Times New Roman"/>
                <w:lang w:val="ru-RU"/>
              </w:rPr>
              <w:t>13.11.2015 13:25</w:t>
            </w:r>
          </w:p>
        </w:tc>
        <w:tc>
          <w:tcPr>
            <w:tcW w:w="1984" w:type="dxa"/>
          </w:tcPr>
          <w:p w:rsidR="00CB0B44" w:rsidRPr="00900562" w:rsidRDefault="00900562" w:rsidP="00AC74D8">
            <w:pPr>
              <w:keepLines/>
              <w:widowControl w:val="0"/>
              <w:spacing w:after="0" w:line="240" w:lineRule="auto"/>
              <w:ind w:right="-108"/>
              <w:jc w:val="center"/>
              <w:rPr>
                <w:rFonts w:ascii="Times New Roman" w:hAnsi="Times New Roman" w:cs="Times New Roman"/>
                <w:lang w:val="ru-RU"/>
              </w:rPr>
            </w:pPr>
            <w:r w:rsidRPr="00900562">
              <w:rPr>
                <w:rFonts w:ascii="Times New Roman" w:hAnsi="Times New Roman" w:cs="Times New Roman"/>
                <w:lang w:val="ru-RU"/>
              </w:rPr>
              <w:t>5</w:t>
            </w:r>
            <w:r w:rsidRPr="00900562">
              <w:rPr>
                <w:rFonts w:ascii="Times New Roman" w:hAnsi="Times New Roman" w:cs="Times New Roman"/>
              </w:rPr>
              <w:t> </w:t>
            </w:r>
            <w:r w:rsidRPr="00900562">
              <w:rPr>
                <w:rFonts w:ascii="Times New Roman" w:hAnsi="Times New Roman" w:cs="Times New Roman"/>
                <w:lang w:val="ru-RU"/>
              </w:rPr>
              <w:t>479</w:t>
            </w:r>
            <w:r w:rsidRPr="00900562">
              <w:rPr>
                <w:rFonts w:ascii="Times New Roman" w:hAnsi="Times New Roman" w:cs="Times New Roman"/>
              </w:rPr>
              <w:t> </w:t>
            </w:r>
            <w:r w:rsidRPr="00900562">
              <w:rPr>
                <w:rFonts w:ascii="Times New Roman" w:hAnsi="Times New Roman" w:cs="Times New Roman"/>
                <w:lang w:val="ru-RU"/>
              </w:rPr>
              <w:t>000,00</w:t>
            </w:r>
            <w:r w:rsidRPr="00900562">
              <w:rPr>
                <w:rFonts w:ascii="Times New Roman" w:hAnsi="Times New Roman" w:cs="Times New Roman"/>
              </w:rPr>
              <w:t> </w:t>
            </w:r>
            <w:r w:rsidRPr="00900562">
              <w:rPr>
                <w:rFonts w:ascii="Times New Roman" w:hAnsi="Times New Roman" w:cs="Times New Roman"/>
                <w:lang w:val="ru-RU"/>
              </w:rPr>
              <w:t>руб.</w:t>
            </w:r>
          </w:p>
        </w:tc>
      </w:tr>
      <w:tr w:rsidR="00CB0B44" w:rsidRPr="00900562" w:rsidTr="00CB0B44">
        <w:trPr>
          <w:trHeight w:val="66"/>
        </w:trPr>
        <w:tc>
          <w:tcPr>
            <w:tcW w:w="425" w:type="dxa"/>
          </w:tcPr>
          <w:p w:rsidR="00CB0B44" w:rsidRPr="00900562" w:rsidRDefault="00CB0B44" w:rsidP="00AC74D8">
            <w:pPr>
              <w:keepLines/>
              <w:widowControl w:val="0"/>
              <w:spacing w:after="0" w:line="240" w:lineRule="auto"/>
              <w:ind w:right="-108"/>
              <w:jc w:val="center"/>
              <w:rPr>
                <w:rFonts w:ascii="Times New Roman" w:hAnsi="Times New Roman" w:cs="Times New Roman"/>
                <w:lang w:val="ru-RU" w:eastAsia="ru-RU"/>
              </w:rPr>
            </w:pPr>
            <w:r w:rsidRPr="00900562">
              <w:rPr>
                <w:rFonts w:ascii="Times New Roman" w:hAnsi="Times New Roman" w:cs="Times New Roman"/>
                <w:lang w:val="ru-RU" w:eastAsia="ru-RU"/>
              </w:rPr>
              <w:t>4.</w:t>
            </w:r>
          </w:p>
        </w:tc>
        <w:tc>
          <w:tcPr>
            <w:tcW w:w="2241" w:type="dxa"/>
          </w:tcPr>
          <w:p w:rsidR="00CB0B44" w:rsidRPr="00900562" w:rsidRDefault="00900562" w:rsidP="00AC74D8">
            <w:pPr>
              <w:keepLines/>
              <w:widowControl w:val="0"/>
              <w:spacing w:after="0" w:line="240" w:lineRule="auto"/>
              <w:jc w:val="center"/>
              <w:rPr>
                <w:rFonts w:ascii="Times New Roman" w:hAnsi="Times New Roman" w:cs="Times New Roman"/>
                <w:lang w:val="ru-RU"/>
              </w:rPr>
            </w:pPr>
            <w:r w:rsidRPr="00900562">
              <w:rPr>
                <w:rFonts w:ascii="Times New Roman" w:hAnsi="Times New Roman" w:cs="Times New Roman"/>
              </w:rPr>
              <w:t>ООО "</w:t>
            </w:r>
            <w:proofErr w:type="spellStart"/>
            <w:r w:rsidRPr="00900562">
              <w:rPr>
                <w:rFonts w:ascii="Times New Roman" w:hAnsi="Times New Roman" w:cs="Times New Roman"/>
              </w:rPr>
              <w:t>Модуль</w:t>
            </w:r>
            <w:proofErr w:type="spellEnd"/>
            <w:r w:rsidRPr="00900562">
              <w:rPr>
                <w:rFonts w:ascii="Times New Roman" w:hAnsi="Times New Roman" w:cs="Times New Roman"/>
              </w:rPr>
              <w:t xml:space="preserve"> 54"</w:t>
            </w:r>
          </w:p>
        </w:tc>
        <w:tc>
          <w:tcPr>
            <w:tcW w:w="4110" w:type="dxa"/>
          </w:tcPr>
          <w:p w:rsidR="00CB0B44" w:rsidRPr="00900562" w:rsidRDefault="00900562" w:rsidP="00900562">
            <w:pPr>
              <w:keepLines/>
              <w:widowControl w:val="0"/>
              <w:spacing w:after="0" w:line="240" w:lineRule="auto"/>
              <w:jc w:val="center"/>
              <w:rPr>
                <w:rFonts w:ascii="Times New Roman" w:hAnsi="Times New Roman" w:cs="Times New Roman"/>
                <w:lang w:val="ru-RU"/>
              </w:rPr>
            </w:pPr>
            <w:r w:rsidRPr="00900562">
              <w:rPr>
                <w:rFonts w:ascii="Times New Roman" w:hAnsi="Times New Roman" w:cs="Times New Roman"/>
                <w:lang w:val="ru-RU"/>
              </w:rPr>
              <w:t>630032, г. Новосибирск, микрорайон Горский дом 78, офис 88</w:t>
            </w:r>
          </w:p>
        </w:tc>
        <w:tc>
          <w:tcPr>
            <w:tcW w:w="2127" w:type="dxa"/>
          </w:tcPr>
          <w:p w:rsidR="00CB0B44" w:rsidRPr="00900562" w:rsidRDefault="00900562" w:rsidP="00AC74D8">
            <w:pPr>
              <w:keepLines/>
              <w:widowControl w:val="0"/>
              <w:spacing w:after="0" w:line="240" w:lineRule="auto"/>
              <w:ind w:right="-108"/>
              <w:jc w:val="center"/>
              <w:rPr>
                <w:rFonts w:ascii="Times New Roman" w:hAnsi="Times New Roman" w:cs="Times New Roman"/>
                <w:lang w:val="ru-RU"/>
              </w:rPr>
            </w:pPr>
            <w:r w:rsidRPr="00900562">
              <w:rPr>
                <w:rFonts w:ascii="Times New Roman" w:hAnsi="Times New Roman" w:cs="Times New Roman"/>
                <w:lang w:val="ru-RU"/>
              </w:rPr>
              <w:t>17.11.2015 07:53</w:t>
            </w:r>
          </w:p>
        </w:tc>
        <w:tc>
          <w:tcPr>
            <w:tcW w:w="1984" w:type="dxa"/>
          </w:tcPr>
          <w:p w:rsidR="00CB0B44" w:rsidRPr="00900562" w:rsidRDefault="00900562" w:rsidP="00AC74D8">
            <w:pPr>
              <w:keepLines/>
              <w:widowControl w:val="0"/>
              <w:spacing w:after="0" w:line="240" w:lineRule="auto"/>
              <w:ind w:right="-108"/>
              <w:jc w:val="center"/>
              <w:rPr>
                <w:rFonts w:ascii="Times New Roman" w:hAnsi="Times New Roman" w:cs="Times New Roman"/>
                <w:lang w:val="ru-RU"/>
              </w:rPr>
            </w:pPr>
            <w:r w:rsidRPr="00900562">
              <w:rPr>
                <w:rFonts w:ascii="Times New Roman" w:hAnsi="Times New Roman" w:cs="Times New Roman"/>
                <w:lang w:val="ru-RU"/>
              </w:rPr>
              <w:t>4</w:t>
            </w:r>
            <w:r w:rsidRPr="00900562">
              <w:rPr>
                <w:rFonts w:ascii="Times New Roman" w:hAnsi="Times New Roman" w:cs="Times New Roman"/>
              </w:rPr>
              <w:t> </w:t>
            </w:r>
            <w:r w:rsidRPr="00900562">
              <w:rPr>
                <w:rFonts w:ascii="Times New Roman" w:hAnsi="Times New Roman" w:cs="Times New Roman"/>
                <w:lang w:val="ru-RU"/>
              </w:rPr>
              <w:t>480</w:t>
            </w:r>
            <w:r w:rsidRPr="00900562">
              <w:rPr>
                <w:rFonts w:ascii="Times New Roman" w:hAnsi="Times New Roman" w:cs="Times New Roman"/>
              </w:rPr>
              <w:t> </w:t>
            </w:r>
            <w:r w:rsidRPr="00900562">
              <w:rPr>
                <w:rFonts w:ascii="Times New Roman" w:hAnsi="Times New Roman" w:cs="Times New Roman"/>
                <w:lang w:val="ru-RU"/>
              </w:rPr>
              <w:t>000,00</w:t>
            </w:r>
            <w:r w:rsidRPr="00900562">
              <w:rPr>
                <w:rFonts w:ascii="Times New Roman" w:hAnsi="Times New Roman" w:cs="Times New Roman"/>
              </w:rPr>
              <w:t> </w:t>
            </w:r>
            <w:r w:rsidRPr="00900562">
              <w:rPr>
                <w:rFonts w:ascii="Times New Roman" w:hAnsi="Times New Roman" w:cs="Times New Roman"/>
                <w:lang w:val="ru-RU"/>
              </w:rPr>
              <w:t>руб.</w:t>
            </w:r>
          </w:p>
        </w:tc>
      </w:tr>
      <w:tr w:rsidR="00CB0B44" w:rsidRPr="00900562" w:rsidTr="00FD6B2B">
        <w:trPr>
          <w:trHeight w:val="187"/>
        </w:trPr>
        <w:tc>
          <w:tcPr>
            <w:tcW w:w="425" w:type="dxa"/>
          </w:tcPr>
          <w:p w:rsidR="00CB0B44" w:rsidRPr="00900562" w:rsidRDefault="00CB0B44" w:rsidP="00AC74D8">
            <w:pPr>
              <w:keepLines/>
              <w:widowControl w:val="0"/>
              <w:spacing w:after="0" w:line="240" w:lineRule="auto"/>
              <w:ind w:right="-108"/>
              <w:jc w:val="center"/>
              <w:rPr>
                <w:rFonts w:ascii="Times New Roman" w:hAnsi="Times New Roman" w:cs="Times New Roman"/>
                <w:lang w:val="ru-RU" w:eastAsia="ru-RU"/>
              </w:rPr>
            </w:pPr>
            <w:r w:rsidRPr="00900562">
              <w:rPr>
                <w:rFonts w:ascii="Times New Roman" w:hAnsi="Times New Roman" w:cs="Times New Roman"/>
                <w:lang w:val="ru-RU" w:eastAsia="ru-RU"/>
              </w:rPr>
              <w:t>5.</w:t>
            </w:r>
          </w:p>
        </w:tc>
        <w:tc>
          <w:tcPr>
            <w:tcW w:w="2241" w:type="dxa"/>
          </w:tcPr>
          <w:p w:rsidR="00CB0B44" w:rsidRPr="00900562" w:rsidRDefault="00900562" w:rsidP="00AC74D8">
            <w:pPr>
              <w:keepLines/>
              <w:widowControl w:val="0"/>
              <w:spacing w:after="0" w:line="240" w:lineRule="auto"/>
              <w:jc w:val="center"/>
              <w:rPr>
                <w:rFonts w:ascii="Times New Roman" w:hAnsi="Times New Roman" w:cs="Times New Roman"/>
                <w:lang w:val="ru-RU"/>
              </w:rPr>
            </w:pPr>
            <w:r w:rsidRPr="00900562">
              <w:rPr>
                <w:rFonts w:ascii="Times New Roman" w:hAnsi="Times New Roman" w:cs="Times New Roman"/>
              </w:rPr>
              <w:t>ООО "АВИСТА МОДУЛЬ ИНЖИНИРИНГ"</w:t>
            </w:r>
          </w:p>
        </w:tc>
        <w:tc>
          <w:tcPr>
            <w:tcW w:w="4110" w:type="dxa"/>
          </w:tcPr>
          <w:p w:rsidR="00CB0B44" w:rsidRPr="00900562" w:rsidRDefault="00900562" w:rsidP="00900562">
            <w:pPr>
              <w:keepLines/>
              <w:widowControl w:val="0"/>
              <w:spacing w:after="0" w:line="240" w:lineRule="auto"/>
              <w:jc w:val="center"/>
              <w:rPr>
                <w:rFonts w:ascii="Times New Roman" w:hAnsi="Times New Roman" w:cs="Times New Roman"/>
                <w:lang w:val="ru-RU"/>
              </w:rPr>
            </w:pPr>
            <w:r w:rsidRPr="00900562">
              <w:rPr>
                <w:rFonts w:ascii="Times New Roman" w:hAnsi="Times New Roman" w:cs="Times New Roman"/>
                <w:lang w:val="ru-RU"/>
              </w:rPr>
              <w:t xml:space="preserve">630071, г. Новосибирск, </w:t>
            </w:r>
            <w:proofErr w:type="gramStart"/>
            <w:r w:rsidRPr="00900562">
              <w:rPr>
                <w:rFonts w:ascii="Times New Roman" w:hAnsi="Times New Roman" w:cs="Times New Roman"/>
                <w:lang w:val="ru-RU"/>
              </w:rPr>
              <w:t>Станционная</w:t>
            </w:r>
            <w:proofErr w:type="gramEnd"/>
            <w:r w:rsidRPr="00900562">
              <w:rPr>
                <w:rFonts w:ascii="Times New Roman" w:hAnsi="Times New Roman" w:cs="Times New Roman"/>
                <w:lang w:val="ru-RU"/>
              </w:rPr>
              <w:t>, дом 60/9</w:t>
            </w:r>
          </w:p>
        </w:tc>
        <w:tc>
          <w:tcPr>
            <w:tcW w:w="2127" w:type="dxa"/>
          </w:tcPr>
          <w:p w:rsidR="00CB0B44" w:rsidRPr="00900562" w:rsidRDefault="00900562" w:rsidP="00AC74D8">
            <w:pPr>
              <w:keepLines/>
              <w:widowControl w:val="0"/>
              <w:spacing w:after="0" w:line="240" w:lineRule="auto"/>
              <w:ind w:right="-108"/>
              <w:jc w:val="center"/>
              <w:rPr>
                <w:rFonts w:ascii="Times New Roman" w:hAnsi="Times New Roman" w:cs="Times New Roman"/>
                <w:lang w:val="ru-RU"/>
              </w:rPr>
            </w:pPr>
            <w:r w:rsidRPr="00900562">
              <w:rPr>
                <w:rFonts w:ascii="Times New Roman" w:hAnsi="Times New Roman" w:cs="Times New Roman"/>
                <w:lang w:val="ru-RU"/>
              </w:rPr>
              <w:t>16.11.2015 15:46</w:t>
            </w:r>
          </w:p>
        </w:tc>
        <w:tc>
          <w:tcPr>
            <w:tcW w:w="1984" w:type="dxa"/>
          </w:tcPr>
          <w:p w:rsidR="00CB0B44" w:rsidRPr="00900562" w:rsidRDefault="00900562" w:rsidP="00AC74D8">
            <w:pPr>
              <w:keepLines/>
              <w:widowControl w:val="0"/>
              <w:spacing w:after="0" w:line="240" w:lineRule="auto"/>
              <w:ind w:right="-108"/>
              <w:jc w:val="center"/>
              <w:rPr>
                <w:rFonts w:ascii="Times New Roman" w:hAnsi="Times New Roman" w:cs="Times New Roman"/>
                <w:lang w:val="ru-RU"/>
              </w:rPr>
            </w:pPr>
            <w:r w:rsidRPr="00900562">
              <w:rPr>
                <w:rFonts w:ascii="Times New Roman" w:hAnsi="Times New Roman" w:cs="Times New Roman"/>
                <w:lang w:val="ru-RU"/>
              </w:rPr>
              <w:t>5</w:t>
            </w:r>
            <w:r w:rsidRPr="00900562">
              <w:rPr>
                <w:rFonts w:ascii="Times New Roman" w:hAnsi="Times New Roman" w:cs="Times New Roman"/>
              </w:rPr>
              <w:t> </w:t>
            </w:r>
            <w:r w:rsidRPr="00900562">
              <w:rPr>
                <w:rFonts w:ascii="Times New Roman" w:hAnsi="Times New Roman" w:cs="Times New Roman"/>
                <w:lang w:val="ru-RU"/>
              </w:rPr>
              <w:t>122</w:t>
            </w:r>
            <w:r w:rsidRPr="00900562">
              <w:rPr>
                <w:rFonts w:ascii="Times New Roman" w:hAnsi="Times New Roman" w:cs="Times New Roman"/>
              </w:rPr>
              <w:t> </w:t>
            </w:r>
            <w:r w:rsidRPr="00900562">
              <w:rPr>
                <w:rFonts w:ascii="Times New Roman" w:hAnsi="Times New Roman" w:cs="Times New Roman"/>
                <w:lang w:val="ru-RU"/>
              </w:rPr>
              <w:t>400,00</w:t>
            </w:r>
            <w:r w:rsidRPr="00900562">
              <w:rPr>
                <w:rFonts w:ascii="Times New Roman" w:hAnsi="Times New Roman" w:cs="Times New Roman"/>
              </w:rPr>
              <w:t> </w:t>
            </w:r>
            <w:r w:rsidRPr="00900562">
              <w:rPr>
                <w:rFonts w:ascii="Times New Roman" w:hAnsi="Times New Roman" w:cs="Times New Roman"/>
                <w:lang w:val="ru-RU"/>
              </w:rPr>
              <w:t>руб.</w:t>
            </w:r>
          </w:p>
        </w:tc>
      </w:tr>
    </w:tbl>
    <w:p w:rsidR="00FD6B2B" w:rsidRPr="00A36D33" w:rsidRDefault="00FD6B2B" w:rsidP="0091413A">
      <w:pPr>
        <w:keepLines/>
        <w:widowControl w:val="0"/>
        <w:spacing w:after="0" w:line="240" w:lineRule="auto"/>
        <w:ind w:left="-567" w:firstLine="567"/>
        <w:jc w:val="both"/>
        <w:rPr>
          <w:rFonts w:ascii="Times New Roman" w:hAnsi="Times New Roman" w:cs="Times New Roman"/>
          <w:b/>
          <w:bCs/>
          <w:lang w:val="ru-RU" w:eastAsia="ru-RU"/>
        </w:rPr>
      </w:pPr>
    </w:p>
    <w:p w:rsidR="0091413A" w:rsidRPr="00A36D33" w:rsidRDefault="0091413A" w:rsidP="0091413A">
      <w:pPr>
        <w:keepLines/>
        <w:widowControl w:val="0"/>
        <w:spacing w:after="0" w:line="240" w:lineRule="auto"/>
        <w:ind w:left="-567" w:firstLine="567"/>
        <w:jc w:val="both"/>
        <w:rPr>
          <w:rFonts w:ascii="Times New Roman" w:hAnsi="Times New Roman" w:cs="Times New Roman"/>
          <w:b/>
          <w:bCs/>
          <w:lang w:val="ru-RU" w:eastAsia="ru-RU"/>
        </w:rPr>
      </w:pPr>
      <w:r w:rsidRPr="00A36D33">
        <w:rPr>
          <w:rFonts w:ascii="Times New Roman" w:hAnsi="Times New Roman" w:cs="Times New Roman"/>
          <w:b/>
          <w:bCs/>
          <w:lang w:val="ru-RU" w:eastAsia="ru-RU"/>
        </w:rPr>
        <w:t>3. Оценка котировочных заявок.</w:t>
      </w:r>
    </w:p>
    <w:p w:rsidR="0091413A" w:rsidRPr="00A36D33" w:rsidRDefault="0091413A" w:rsidP="0091413A">
      <w:pPr>
        <w:keepLines/>
        <w:widowControl w:val="0"/>
        <w:spacing w:after="0" w:line="240" w:lineRule="auto"/>
        <w:ind w:left="-567" w:firstLine="567"/>
        <w:jc w:val="both"/>
        <w:rPr>
          <w:rFonts w:ascii="Times New Roman" w:hAnsi="Times New Roman" w:cs="Times New Roman"/>
          <w:lang w:val="ru-RU" w:eastAsia="ru-RU"/>
        </w:rPr>
      </w:pPr>
      <w:r w:rsidRPr="00A36D33">
        <w:rPr>
          <w:rFonts w:ascii="Times New Roman" w:hAnsi="Times New Roman" w:cs="Times New Roman"/>
          <w:lang w:val="ru-RU" w:eastAsia="ru-RU"/>
        </w:rPr>
        <w:t>Единая комиссия рассмотрела поступивш</w:t>
      </w:r>
      <w:r w:rsidR="000040F4">
        <w:rPr>
          <w:rFonts w:ascii="Times New Roman" w:hAnsi="Times New Roman" w:cs="Times New Roman"/>
          <w:lang w:val="ru-RU" w:eastAsia="ru-RU"/>
        </w:rPr>
        <w:t>ие</w:t>
      </w:r>
      <w:r w:rsidRPr="00A36D33">
        <w:rPr>
          <w:rFonts w:ascii="Times New Roman" w:hAnsi="Times New Roman" w:cs="Times New Roman"/>
          <w:lang w:val="ru-RU" w:eastAsia="ru-RU"/>
        </w:rPr>
        <w:t xml:space="preserve"> котировочн</w:t>
      </w:r>
      <w:r w:rsidR="000040F4">
        <w:rPr>
          <w:rFonts w:ascii="Times New Roman" w:hAnsi="Times New Roman" w:cs="Times New Roman"/>
          <w:lang w:val="ru-RU" w:eastAsia="ru-RU"/>
        </w:rPr>
        <w:t>ые</w:t>
      </w:r>
      <w:r w:rsidRPr="00A36D33">
        <w:rPr>
          <w:rFonts w:ascii="Times New Roman" w:hAnsi="Times New Roman" w:cs="Times New Roman"/>
          <w:lang w:val="ru-RU" w:eastAsia="ru-RU"/>
        </w:rPr>
        <w:t xml:space="preserve"> заявк</w:t>
      </w:r>
      <w:r w:rsidR="000040F4">
        <w:rPr>
          <w:rFonts w:ascii="Times New Roman" w:hAnsi="Times New Roman" w:cs="Times New Roman"/>
          <w:lang w:val="ru-RU" w:eastAsia="ru-RU"/>
        </w:rPr>
        <w:t>и</w:t>
      </w:r>
      <w:r w:rsidRPr="00A36D33">
        <w:rPr>
          <w:rFonts w:ascii="Times New Roman" w:hAnsi="Times New Roman" w:cs="Times New Roman"/>
          <w:lang w:val="ru-RU" w:eastAsia="ru-RU"/>
        </w:rPr>
        <w:t xml:space="preserve"> на </w:t>
      </w:r>
      <w:r w:rsidR="000040F4">
        <w:rPr>
          <w:rFonts w:ascii="Times New Roman" w:hAnsi="Times New Roman" w:cs="Times New Roman"/>
          <w:lang w:val="ru-RU" w:eastAsia="ru-RU"/>
        </w:rPr>
        <w:t>их</w:t>
      </w:r>
      <w:r w:rsidRPr="00A36D33">
        <w:rPr>
          <w:rFonts w:ascii="Times New Roman" w:hAnsi="Times New Roman" w:cs="Times New Roman"/>
          <w:lang w:val="ru-RU" w:eastAsia="ru-RU"/>
        </w:rPr>
        <w:t xml:space="preserve"> соответствие требованиям, установленным в извещении о проведении запроса котировок и документации о проведении запроса котировок.</w:t>
      </w:r>
    </w:p>
    <w:tbl>
      <w:tblPr>
        <w:tblpPr w:leftFromText="180" w:rightFromText="180" w:vertAnchor="text" w:horzAnchor="margin" w:tblpX="-1005" w:tblpY="97"/>
        <w:tblW w:w="10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916"/>
        <w:gridCol w:w="2268"/>
        <w:gridCol w:w="2127"/>
        <w:gridCol w:w="4071"/>
      </w:tblGrid>
      <w:tr w:rsidR="0091413A" w:rsidRPr="00A36D33" w:rsidTr="001E2CFD">
        <w:trPr>
          <w:trHeight w:val="1233"/>
        </w:trPr>
        <w:tc>
          <w:tcPr>
            <w:tcW w:w="460" w:type="dxa"/>
          </w:tcPr>
          <w:p w:rsidR="0091413A" w:rsidRPr="00A36D33" w:rsidRDefault="0091413A" w:rsidP="00900562">
            <w:pPr>
              <w:keepLines/>
              <w:widowControl w:val="0"/>
              <w:tabs>
                <w:tab w:val="left" w:pos="504"/>
              </w:tabs>
              <w:spacing w:after="0" w:line="240" w:lineRule="auto"/>
              <w:ind w:right="-108" w:firstLine="34"/>
              <w:jc w:val="both"/>
              <w:rPr>
                <w:rFonts w:ascii="Times New Roman" w:hAnsi="Times New Roman" w:cs="Times New Roman"/>
                <w:lang w:val="ru-RU" w:eastAsia="ru-RU"/>
              </w:rPr>
            </w:pPr>
            <w:r w:rsidRPr="00A36D33">
              <w:rPr>
                <w:rFonts w:ascii="Times New Roman" w:hAnsi="Times New Roman" w:cs="Times New Roman"/>
                <w:lang w:val="ru-RU" w:eastAsia="ru-RU"/>
              </w:rPr>
              <w:t>№</w:t>
            </w:r>
          </w:p>
          <w:p w:rsidR="0091413A" w:rsidRPr="00A36D33" w:rsidRDefault="0091413A" w:rsidP="00900562">
            <w:pPr>
              <w:keepLines/>
              <w:widowControl w:val="0"/>
              <w:tabs>
                <w:tab w:val="left" w:pos="504"/>
              </w:tabs>
              <w:spacing w:after="0" w:line="240" w:lineRule="auto"/>
              <w:ind w:right="-108"/>
              <w:jc w:val="both"/>
              <w:rPr>
                <w:rFonts w:ascii="Times New Roman" w:hAnsi="Times New Roman" w:cs="Times New Roman"/>
                <w:lang w:val="ru-RU" w:eastAsia="ru-RU"/>
              </w:rPr>
            </w:pPr>
            <w:proofErr w:type="gramStart"/>
            <w:r w:rsidRPr="00A36D33">
              <w:rPr>
                <w:rFonts w:ascii="Times New Roman" w:hAnsi="Times New Roman" w:cs="Times New Roman"/>
                <w:lang w:val="ru-RU" w:eastAsia="ru-RU"/>
              </w:rPr>
              <w:t>п</w:t>
            </w:r>
            <w:proofErr w:type="gramEnd"/>
            <w:r w:rsidRPr="00A36D33">
              <w:rPr>
                <w:rFonts w:ascii="Times New Roman" w:hAnsi="Times New Roman" w:cs="Times New Roman"/>
                <w:lang w:val="ru-RU" w:eastAsia="ru-RU"/>
              </w:rPr>
              <w:t>/п</w:t>
            </w:r>
          </w:p>
        </w:tc>
        <w:tc>
          <w:tcPr>
            <w:tcW w:w="1916" w:type="dxa"/>
          </w:tcPr>
          <w:p w:rsidR="0091413A" w:rsidRPr="00A36D33" w:rsidRDefault="0091413A" w:rsidP="00900562">
            <w:pPr>
              <w:keepLines/>
              <w:widowControl w:val="0"/>
              <w:spacing w:after="0" w:line="240" w:lineRule="auto"/>
              <w:ind w:right="-83" w:firstLine="34"/>
              <w:jc w:val="center"/>
              <w:rPr>
                <w:rFonts w:ascii="Times New Roman" w:hAnsi="Times New Roman" w:cs="Times New Roman"/>
                <w:lang w:val="ru-RU" w:eastAsia="ru-RU"/>
              </w:rPr>
            </w:pPr>
            <w:r w:rsidRPr="00A36D33">
              <w:rPr>
                <w:rFonts w:ascii="Times New Roman" w:hAnsi="Times New Roman" w:cs="Times New Roman"/>
                <w:lang w:val="ru-RU" w:eastAsia="ru-RU"/>
              </w:rPr>
              <w:t>Наименование</w:t>
            </w:r>
          </w:p>
          <w:p w:rsidR="0091413A" w:rsidRPr="00A36D33" w:rsidRDefault="0091413A" w:rsidP="00900562">
            <w:pPr>
              <w:keepLines/>
              <w:widowControl w:val="0"/>
              <w:spacing w:after="0" w:line="240" w:lineRule="auto"/>
              <w:ind w:right="-83" w:firstLine="34"/>
              <w:jc w:val="center"/>
              <w:rPr>
                <w:rFonts w:ascii="Times New Roman" w:hAnsi="Times New Roman" w:cs="Times New Roman"/>
                <w:lang w:val="ru-RU" w:eastAsia="ru-RU"/>
              </w:rPr>
            </w:pPr>
            <w:r w:rsidRPr="00A36D33">
              <w:rPr>
                <w:rFonts w:ascii="Times New Roman" w:hAnsi="Times New Roman" w:cs="Times New Roman"/>
                <w:lang w:val="ru-RU" w:eastAsia="ru-RU"/>
              </w:rPr>
              <w:t>участника</w:t>
            </w:r>
          </w:p>
        </w:tc>
        <w:tc>
          <w:tcPr>
            <w:tcW w:w="2268" w:type="dxa"/>
          </w:tcPr>
          <w:p w:rsidR="0091413A" w:rsidRPr="00A36D33" w:rsidRDefault="0091413A" w:rsidP="00900562">
            <w:pPr>
              <w:keepLines/>
              <w:widowControl w:val="0"/>
              <w:spacing w:after="0" w:line="240" w:lineRule="auto"/>
              <w:ind w:right="-133" w:firstLine="34"/>
              <w:jc w:val="center"/>
              <w:rPr>
                <w:rFonts w:ascii="Times New Roman" w:hAnsi="Times New Roman" w:cs="Times New Roman"/>
                <w:lang w:val="ru-RU" w:eastAsia="ru-RU"/>
              </w:rPr>
            </w:pPr>
            <w:r w:rsidRPr="00A36D33">
              <w:rPr>
                <w:rFonts w:ascii="Times New Roman" w:hAnsi="Times New Roman" w:cs="Times New Roman"/>
                <w:lang w:val="ru-RU" w:eastAsia="ru-RU"/>
              </w:rPr>
              <w:t>Соответствие котировочной заявки требованиям, установленным извещением и документацией о проведении запроса котировок</w:t>
            </w:r>
          </w:p>
        </w:tc>
        <w:tc>
          <w:tcPr>
            <w:tcW w:w="2127" w:type="dxa"/>
          </w:tcPr>
          <w:p w:rsidR="0091413A" w:rsidRPr="00A36D33" w:rsidRDefault="0091413A" w:rsidP="00900562">
            <w:pPr>
              <w:keepLines/>
              <w:widowControl w:val="0"/>
              <w:spacing w:after="0" w:line="240" w:lineRule="auto"/>
              <w:ind w:right="-108" w:firstLine="34"/>
              <w:jc w:val="center"/>
              <w:rPr>
                <w:rFonts w:ascii="Times New Roman" w:hAnsi="Times New Roman" w:cs="Times New Roman"/>
                <w:lang w:val="ru-RU" w:eastAsia="ru-RU"/>
              </w:rPr>
            </w:pPr>
            <w:r w:rsidRPr="00A36D33">
              <w:rPr>
                <w:rFonts w:ascii="Times New Roman" w:hAnsi="Times New Roman" w:cs="Times New Roman"/>
                <w:lang w:val="ru-RU" w:eastAsia="ru-RU"/>
              </w:rPr>
              <w:t>Общая цена, руб., включая НДС</w:t>
            </w:r>
          </w:p>
        </w:tc>
        <w:tc>
          <w:tcPr>
            <w:tcW w:w="4071" w:type="dxa"/>
          </w:tcPr>
          <w:p w:rsidR="0091413A" w:rsidRPr="00A36D33" w:rsidRDefault="0091413A" w:rsidP="00900562">
            <w:pPr>
              <w:keepLines/>
              <w:widowControl w:val="0"/>
              <w:spacing w:after="0" w:line="240" w:lineRule="auto"/>
              <w:ind w:firstLine="34"/>
              <w:jc w:val="center"/>
              <w:rPr>
                <w:rFonts w:ascii="Times New Roman" w:hAnsi="Times New Roman" w:cs="Times New Roman"/>
                <w:lang w:val="ru-RU" w:eastAsia="ru-RU"/>
              </w:rPr>
            </w:pPr>
            <w:r w:rsidRPr="00A36D33">
              <w:rPr>
                <w:rFonts w:ascii="Times New Roman" w:hAnsi="Times New Roman" w:cs="Times New Roman"/>
                <w:lang w:val="ru-RU" w:eastAsia="ru-RU"/>
              </w:rPr>
              <w:t>Обоснование причины отклонения</w:t>
            </w:r>
          </w:p>
        </w:tc>
      </w:tr>
      <w:tr w:rsidR="00900562" w:rsidRPr="0041443D" w:rsidTr="001E2CFD">
        <w:tblPrEx>
          <w:tblLook w:val="0000" w:firstRow="0" w:lastRow="0" w:firstColumn="0" w:lastColumn="0" w:noHBand="0" w:noVBand="0"/>
        </w:tblPrEx>
        <w:trPr>
          <w:trHeight w:val="306"/>
        </w:trPr>
        <w:tc>
          <w:tcPr>
            <w:tcW w:w="460" w:type="dxa"/>
          </w:tcPr>
          <w:p w:rsidR="00900562" w:rsidRPr="00A36D33" w:rsidRDefault="00900562" w:rsidP="00900562">
            <w:pPr>
              <w:keepLines/>
              <w:widowControl w:val="0"/>
              <w:spacing w:after="0" w:line="240" w:lineRule="auto"/>
              <w:ind w:right="-108"/>
              <w:jc w:val="both"/>
              <w:rPr>
                <w:rFonts w:ascii="Times New Roman" w:hAnsi="Times New Roman" w:cs="Times New Roman"/>
                <w:lang w:val="ru-RU" w:eastAsia="ru-RU"/>
              </w:rPr>
            </w:pPr>
            <w:r w:rsidRPr="00A36D33">
              <w:rPr>
                <w:rFonts w:ascii="Times New Roman" w:hAnsi="Times New Roman" w:cs="Times New Roman"/>
                <w:lang w:val="ru-RU" w:eastAsia="ru-RU"/>
              </w:rPr>
              <w:t>1.</w:t>
            </w:r>
          </w:p>
        </w:tc>
        <w:tc>
          <w:tcPr>
            <w:tcW w:w="1916" w:type="dxa"/>
          </w:tcPr>
          <w:p w:rsidR="00900562" w:rsidRPr="00900562" w:rsidRDefault="00900562" w:rsidP="001B7032">
            <w:pPr>
              <w:keepLines/>
              <w:widowControl w:val="0"/>
              <w:spacing w:after="0" w:line="240" w:lineRule="auto"/>
              <w:jc w:val="center"/>
              <w:rPr>
                <w:rFonts w:ascii="Times New Roman" w:hAnsi="Times New Roman" w:cs="Times New Roman"/>
                <w:lang w:val="ru-RU" w:eastAsia="ru-RU"/>
              </w:rPr>
            </w:pPr>
            <w:r w:rsidRPr="00900562">
              <w:rPr>
                <w:rFonts w:ascii="Times New Roman" w:hAnsi="Times New Roman" w:cs="Times New Roman"/>
              </w:rPr>
              <w:t>ООО ГК "</w:t>
            </w:r>
            <w:proofErr w:type="spellStart"/>
            <w:r w:rsidRPr="00900562">
              <w:rPr>
                <w:rFonts w:ascii="Times New Roman" w:hAnsi="Times New Roman" w:cs="Times New Roman"/>
              </w:rPr>
              <w:t>СибСтройМет</w:t>
            </w:r>
            <w:proofErr w:type="spellEnd"/>
            <w:r w:rsidRPr="00900562">
              <w:rPr>
                <w:rFonts w:ascii="Times New Roman" w:hAnsi="Times New Roman" w:cs="Times New Roman"/>
              </w:rPr>
              <w:t>"</w:t>
            </w:r>
          </w:p>
        </w:tc>
        <w:tc>
          <w:tcPr>
            <w:tcW w:w="2268" w:type="dxa"/>
          </w:tcPr>
          <w:p w:rsidR="00900562" w:rsidRPr="00A36D33" w:rsidRDefault="00900562" w:rsidP="00900562">
            <w:pPr>
              <w:pStyle w:val="a"/>
              <w:numPr>
                <w:ilvl w:val="0"/>
                <w:numId w:val="0"/>
              </w:numPr>
              <w:tabs>
                <w:tab w:val="num" w:pos="567"/>
              </w:tabs>
              <w:spacing w:after="0"/>
              <w:jc w:val="center"/>
              <w:rPr>
                <w:sz w:val="22"/>
                <w:szCs w:val="22"/>
              </w:rPr>
            </w:pPr>
            <w:r w:rsidRPr="00A36D33">
              <w:rPr>
                <w:sz w:val="22"/>
                <w:szCs w:val="22"/>
              </w:rPr>
              <w:t>Не соответствует</w:t>
            </w:r>
          </w:p>
        </w:tc>
        <w:tc>
          <w:tcPr>
            <w:tcW w:w="2127" w:type="dxa"/>
          </w:tcPr>
          <w:p w:rsidR="00900562" w:rsidRPr="00900562" w:rsidRDefault="00900562" w:rsidP="001B7032">
            <w:pPr>
              <w:keepLines/>
              <w:widowControl w:val="0"/>
              <w:spacing w:after="0" w:line="240" w:lineRule="auto"/>
              <w:ind w:right="-108"/>
              <w:jc w:val="center"/>
              <w:rPr>
                <w:rFonts w:ascii="Times New Roman" w:hAnsi="Times New Roman" w:cs="Times New Roman"/>
                <w:lang w:val="ru-RU"/>
              </w:rPr>
            </w:pPr>
            <w:r w:rsidRPr="00900562">
              <w:rPr>
                <w:rFonts w:ascii="Times New Roman" w:hAnsi="Times New Roman" w:cs="Times New Roman"/>
                <w:lang w:val="ru-RU"/>
              </w:rPr>
              <w:t>4</w:t>
            </w:r>
            <w:r w:rsidRPr="00900562">
              <w:rPr>
                <w:rFonts w:ascii="Times New Roman" w:hAnsi="Times New Roman" w:cs="Times New Roman"/>
              </w:rPr>
              <w:t> </w:t>
            </w:r>
            <w:r w:rsidRPr="00900562">
              <w:rPr>
                <w:rFonts w:ascii="Times New Roman" w:hAnsi="Times New Roman" w:cs="Times New Roman"/>
                <w:lang w:val="ru-RU"/>
              </w:rPr>
              <w:t>500</w:t>
            </w:r>
            <w:r w:rsidRPr="00900562">
              <w:rPr>
                <w:rFonts w:ascii="Times New Roman" w:hAnsi="Times New Roman" w:cs="Times New Roman"/>
              </w:rPr>
              <w:t> </w:t>
            </w:r>
            <w:r w:rsidRPr="00900562">
              <w:rPr>
                <w:rFonts w:ascii="Times New Roman" w:hAnsi="Times New Roman" w:cs="Times New Roman"/>
                <w:lang w:val="ru-RU"/>
              </w:rPr>
              <w:t>000,00</w:t>
            </w:r>
            <w:r w:rsidRPr="00900562">
              <w:rPr>
                <w:rFonts w:ascii="Times New Roman" w:hAnsi="Times New Roman" w:cs="Times New Roman"/>
              </w:rPr>
              <w:t> </w:t>
            </w:r>
            <w:r w:rsidRPr="00900562">
              <w:rPr>
                <w:rFonts w:ascii="Times New Roman" w:hAnsi="Times New Roman" w:cs="Times New Roman"/>
                <w:lang w:val="ru-RU"/>
              </w:rPr>
              <w:t>руб.</w:t>
            </w:r>
          </w:p>
        </w:tc>
        <w:tc>
          <w:tcPr>
            <w:tcW w:w="4071" w:type="dxa"/>
          </w:tcPr>
          <w:p w:rsidR="001E2CFD" w:rsidRPr="001E2CFD" w:rsidRDefault="001E2CFD" w:rsidP="001E2CFD">
            <w:pPr>
              <w:pStyle w:val="a"/>
              <w:numPr>
                <w:ilvl w:val="0"/>
                <w:numId w:val="0"/>
              </w:numPr>
              <w:tabs>
                <w:tab w:val="num" w:pos="862"/>
              </w:tabs>
              <w:spacing w:after="0"/>
              <w:rPr>
                <w:i/>
                <w:sz w:val="22"/>
                <w:szCs w:val="22"/>
              </w:rPr>
            </w:pPr>
            <w:r w:rsidRPr="001E2CFD">
              <w:rPr>
                <w:i/>
                <w:sz w:val="22"/>
                <w:szCs w:val="22"/>
              </w:rPr>
              <w:t xml:space="preserve">На основании </w:t>
            </w:r>
            <w:proofErr w:type="spellStart"/>
            <w:r w:rsidRPr="001E2CFD">
              <w:rPr>
                <w:i/>
                <w:sz w:val="22"/>
                <w:szCs w:val="22"/>
              </w:rPr>
              <w:t>п.п</w:t>
            </w:r>
            <w:proofErr w:type="spellEnd"/>
            <w:r w:rsidRPr="001E2CFD">
              <w:rPr>
                <w:i/>
                <w:sz w:val="22"/>
                <w:szCs w:val="22"/>
              </w:rPr>
              <w:t>. 8.5 ч. 2 п.8 несоответствия требованиям, приведенным в документации, а именно:</w:t>
            </w:r>
          </w:p>
          <w:p w:rsidR="00900562" w:rsidRPr="00A36D33" w:rsidRDefault="001E2CFD" w:rsidP="001E2CFD">
            <w:pPr>
              <w:pStyle w:val="a"/>
              <w:numPr>
                <w:ilvl w:val="0"/>
                <w:numId w:val="0"/>
              </w:numPr>
              <w:tabs>
                <w:tab w:val="num" w:pos="862"/>
              </w:tabs>
              <w:spacing w:after="0"/>
              <w:rPr>
                <w:sz w:val="22"/>
                <w:szCs w:val="22"/>
              </w:rPr>
            </w:pPr>
            <w:r w:rsidRPr="00C5159C">
              <w:rPr>
                <w:sz w:val="24"/>
              </w:rPr>
              <w:t>отсутствует решение об одобрении органами управления юридического лица сделки, либо письмо с обоснованием отсутствия необходимости одобрения сделки органами управления юридического лица</w:t>
            </w:r>
          </w:p>
        </w:tc>
      </w:tr>
      <w:tr w:rsidR="00900562" w:rsidRPr="0041443D" w:rsidTr="001E2CFD">
        <w:tblPrEx>
          <w:tblLook w:val="0000" w:firstRow="0" w:lastRow="0" w:firstColumn="0" w:lastColumn="0" w:noHBand="0" w:noVBand="0"/>
        </w:tblPrEx>
        <w:trPr>
          <w:trHeight w:val="313"/>
        </w:trPr>
        <w:tc>
          <w:tcPr>
            <w:tcW w:w="460" w:type="dxa"/>
          </w:tcPr>
          <w:p w:rsidR="00900562" w:rsidRPr="00A36D33" w:rsidRDefault="00900562" w:rsidP="00900562">
            <w:pPr>
              <w:keepLines/>
              <w:widowControl w:val="0"/>
              <w:spacing w:after="0" w:line="240" w:lineRule="auto"/>
              <w:ind w:right="-108"/>
              <w:jc w:val="both"/>
              <w:rPr>
                <w:rFonts w:ascii="Times New Roman" w:hAnsi="Times New Roman" w:cs="Times New Roman"/>
                <w:lang w:val="ru-RU" w:eastAsia="ru-RU"/>
              </w:rPr>
            </w:pPr>
            <w:r w:rsidRPr="00A36D33">
              <w:rPr>
                <w:rFonts w:ascii="Times New Roman" w:hAnsi="Times New Roman" w:cs="Times New Roman"/>
                <w:lang w:val="ru-RU" w:eastAsia="ru-RU"/>
              </w:rPr>
              <w:t>2.</w:t>
            </w:r>
          </w:p>
        </w:tc>
        <w:tc>
          <w:tcPr>
            <w:tcW w:w="1916" w:type="dxa"/>
          </w:tcPr>
          <w:p w:rsidR="00900562" w:rsidRPr="00900562" w:rsidRDefault="00900562" w:rsidP="001B7032">
            <w:pPr>
              <w:keepLines/>
              <w:widowControl w:val="0"/>
              <w:spacing w:after="0" w:line="240" w:lineRule="auto"/>
              <w:rPr>
                <w:rFonts w:ascii="Times New Roman" w:hAnsi="Times New Roman" w:cs="Times New Roman"/>
                <w:lang w:val="ru-RU"/>
              </w:rPr>
            </w:pPr>
            <w:r w:rsidRPr="00900562">
              <w:rPr>
                <w:rFonts w:ascii="Times New Roman" w:hAnsi="Times New Roman" w:cs="Times New Roman"/>
              </w:rPr>
              <w:t>ООО ПСК "НЗТО"</w:t>
            </w:r>
          </w:p>
        </w:tc>
        <w:tc>
          <w:tcPr>
            <w:tcW w:w="2268" w:type="dxa"/>
          </w:tcPr>
          <w:p w:rsidR="00900562" w:rsidRPr="00A36D33" w:rsidRDefault="00900562" w:rsidP="00900562">
            <w:pPr>
              <w:pStyle w:val="a"/>
              <w:numPr>
                <w:ilvl w:val="0"/>
                <w:numId w:val="0"/>
              </w:numPr>
              <w:tabs>
                <w:tab w:val="num" w:pos="567"/>
              </w:tabs>
              <w:spacing w:after="0"/>
              <w:jc w:val="center"/>
              <w:rPr>
                <w:sz w:val="22"/>
                <w:szCs w:val="22"/>
              </w:rPr>
            </w:pPr>
            <w:r w:rsidRPr="00A36D33">
              <w:rPr>
                <w:sz w:val="22"/>
                <w:szCs w:val="22"/>
              </w:rPr>
              <w:t>Не соответствует</w:t>
            </w:r>
          </w:p>
        </w:tc>
        <w:tc>
          <w:tcPr>
            <w:tcW w:w="2127" w:type="dxa"/>
          </w:tcPr>
          <w:p w:rsidR="00900562" w:rsidRPr="00900562" w:rsidRDefault="00900562" w:rsidP="001B7032">
            <w:pPr>
              <w:keepLines/>
              <w:widowControl w:val="0"/>
              <w:spacing w:after="0" w:line="240" w:lineRule="auto"/>
              <w:ind w:right="-108"/>
              <w:jc w:val="center"/>
              <w:rPr>
                <w:rFonts w:ascii="Times New Roman" w:hAnsi="Times New Roman" w:cs="Times New Roman"/>
                <w:lang w:val="ru-RU"/>
              </w:rPr>
            </w:pPr>
            <w:r w:rsidRPr="00900562">
              <w:rPr>
                <w:rFonts w:ascii="Times New Roman" w:hAnsi="Times New Roman" w:cs="Times New Roman"/>
                <w:lang w:val="ru-RU"/>
              </w:rPr>
              <w:t>5</w:t>
            </w:r>
            <w:r w:rsidRPr="00900562">
              <w:rPr>
                <w:rFonts w:ascii="Times New Roman" w:hAnsi="Times New Roman" w:cs="Times New Roman"/>
              </w:rPr>
              <w:t> </w:t>
            </w:r>
            <w:r w:rsidRPr="00900562">
              <w:rPr>
                <w:rFonts w:ascii="Times New Roman" w:hAnsi="Times New Roman" w:cs="Times New Roman"/>
                <w:lang w:val="ru-RU"/>
              </w:rPr>
              <w:t>364</w:t>
            </w:r>
            <w:r w:rsidRPr="00900562">
              <w:rPr>
                <w:rFonts w:ascii="Times New Roman" w:hAnsi="Times New Roman" w:cs="Times New Roman"/>
              </w:rPr>
              <w:t> </w:t>
            </w:r>
            <w:r w:rsidRPr="00900562">
              <w:rPr>
                <w:rFonts w:ascii="Times New Roman" w:hAnsi="Times New Roman" w:cs="Times New Roman"/>
                <w:lang w:val="ru-RU"/>
              </w:rPr>
              <w:t>615,00</w:t>
            </w:r>
            <w:r w:rsidRPr="00900562">
              <w:rPr>
                <w:rFonts w:ascii="Times New Roman" w:hAnsi="Times New Roman" w:cs="Times New Roman"/>
              </w:rPr>
              <w:t> </w:t>
            </w:r>
            <w:r w:rsidRPr="00900562">
              <w:rPr>
                <w:rFonts w:ascii="Times New Roman" w:hAnsi="Times New Roman" w:cs="Times New Roman"/>
                <w:lang w:val="ru-RU"/>
              </w:rPr>
              <w:t>руб.</w:t>
            </w:r>
          </w:p>
        </w:tc>
        <w:tc>
          <w:tcPr>
            <w:tcW w:w="4071" w:type="dxa"/>
          </w:tcPr>
          <w:p w:rsidR="001E2CFD" w:rsidRPr="001E2CFD" w:rsidRDefault="001E2CFD" w:rsidP="001E2CFD">
            <w:pPr>
              <w:pStyle w:val="a"/>
              <w:numPr>
                <w:ilvl w:val="0"/>
                <w:numId w:val="0"/>
              </w:numPr>
              <w:tabs>
                <w:tab w:val="num" w:pos="862"/>
              </w:tabs>
              <w:spacing w:after="0"/>
              <w:rPr>
                <w:i/>
                <w:sz w:val="22"/>
                <w:szCs w:val="22"/>
              </w:rPr>
            </w:pPr>
            <w:r w:rsidRPr="001E2CFD">
              <w:rPr>
                <w:i/>
                <w:sz w:val="22"/>
                <w:szCs w:val="22"/>
              </w:rPr>
              <w:t xml:space="preserve">На основании </w:t>
            </w:r>
            <w:proofErr w:type="spellStart"/>
            <w:r w:rsidRPr="001E2CFD">
              <w:rPr>
                <w:i/>
                <w:sz w:val="22"/>
                <w:szCs w:val="22"/>
              </w:rPr>
              <w:t>п.п</w:t>
            </w:r>
            <w:proofErr w:type="spellEnd"/>
            <w:r w:rsidRPr="001E2CFD">
              <w:rPr>
                <w:i/>
                <w:sz w:val="22"/>
                <w:szCs w:val="22"/>
              </w:rPr>
              <w:t>. 8.5 ч. 2 п.8 несоответствия требованиям, приведенным в документации, а именно:</w:t>
            </w:r>
          </w:p>
          <w:p w:rsidR="001E2CFD" w:rsidRPr="001E2CFD" w:rsidRDefault="001E2CFD" w:rsidP="001E2CFD">
            <w:pPr>
              <w:pStyle w:val="a8"/>
              <w:numPr>
                <w:ilvl w:val="0"/>
                <w:numId w:val="4"/>
              </w:numPr>
              <w:tabs>
                <w:tab w:val="left" w:pos="284"/>
              </w:tabs>
              <w:spacing w:after="0" w:line="240" w:lineRule="auto"/>
              <w:ind w:left="0" w:firstLine="0"/>
              <w:jc w:val="both"/>
              <w:rPr>
                <w:rFonts w:ascii="Times New Roman" w:hAnsi="Times New Roman" w:cs="Times New Roman"/>
                <w:sz w:val="24"/>
                <w:lang w:val="ru-RU"/>
              </w:rPr>
            </w:pPr>
            <w:r w:rsidRPr="001E2CFD">
              <w:rPr>
                <w:rFonts w:ascii="Times New Roman" w:hAnsi="Times New Roman" w:cs="Times New Roman"/>
                <w:sz w:val="24"/>
                <w:lang w:val="ru-RU"/>
              </w:rPr>
              <w:t xml:space="preserve">отсутствует лист записи и решение о внесении изменений в учредительные документы за 2014 год, </w:t>
            </w:r>
          </w:p>
          <w:p w:rsidR="00900562" w:rsidRPr="00A36D33" w:rsidRDefault="001E2CFD" w:rsidP="001E2CFD">
            <w:pPr>
              <w:pStyle w:val="a"/>
              <w:numPr>
                <w:ilvl w:val="0"/>
                <w:numId w:val="4"/>
              </w:numPr>
              <w:tabs>
                <w:tab w:val="left" w:pos="284"/>
                <w:tab w:val="num" w:pos="862"/>
              </w:tabs>
              <w:spacing w:after="0"/>
              <w:ind w:left="0" w:firstLine="0"/>
              <w:rPr>
                <w:sz w:val="22"/>
                <w:szCs w:val="22"/>
              </w:rPr>
            </w:pPr>
            <w:r w:rsidRPr="00C5159C">
              <w:rPr>
                <w:sz w:val="24"/>
              </w:rPr>
              <w:t>отсутствует решение об одобрении органами управления юридического лица сделки, либо письмо с обоснованием отсутствия необходимости одобрения сделки органами управления юридического лица</w:t>
            </w:r>
          </w:p>
        </w:tc>
      </w:tr>
      <w:tr w:rsidR="00900562" w:rsidRPr="0041443D" w:rsidTr="001E2CFD">
        <w:tblPrEx>
          <w:tblLook w:val="0000" w:firstRow="0" w:lastRow="0" w:firstColumn="0" w:lastColumn="0" w:noHBand="0" w:noVBand="0"/>
        </w:tblPrEx>
        <w:trPr>
          <w:trHeight w:val="37"/>
        </w:trPr>
        <w:tc>
          <w:tcPr>
            <w:tcW w:w="460" w:type="dxa"/>
          </w:tcPr>
          <w:p w:rsidR="00900562" w:rsidRPr="00A36D33" w:rsidRDefault="00900562" w:rsidP="00900562">
            <w:pPr>
              <w:keepLines/>
              <w:widowControl w:val="0"/>
              <w:spacing w:after="0" w:line="240" w:lineRule="auto"/>
              <w:ind w:right="-108"/>
              <w:jc w:val="both"/>
              <w:rPr>
                <w:rFonts w:ascii="Times New Roman" w:hAnsi="Times New Roman" w:cs="Times New Roman"/>
                <w:lang w:val="ru-RU" w:eastAsia="ru-RU"/>
              </w:rPr>
            </w:pPr>
            <w:r>
              <w:rPr>
                <w:rFonts w:ascii="Times New Roman" w:hAnsi="Times New Roman" w:cs="Times New Roman"/>
                <w:lang w:val="ru-RU" w:eastAsia="ru-RU"/>
              </w:rPr>
              <w:t>3.</w:t>
            </w:r>
          </w:p>
        </w:tc>
        <w:tc>
          <w:tcPr>
            <w:tcW w:w="1916" w:type="dxa"/>
          </w:tcPr>
          <w:p w:rsidR="00900562" w:rsidRPr="00900562" w:rsidRDefault="00900562" w:rsidP="001B7032">
            <w:pPr>
              <w:keepLines/>
              <w:widowControl w:val="0"/>
              <w:spacing w:after="0" w:line="240" w:lineRule="auto"/>
              <w:jc w:val="center"/>
              <w:rPr>
                <w:rFonts w:ascii="Times New Roman" w:hAnsi="Times New Roman" w:cs="Times New Roman"/>
                <w:lang w:val="ru-RU"/>
              </w:rPr>
            </w:pPr>
            <w:r w:rsidRPr="00900562">
              <w:rPr>
                <w:rFonts w:ascii="Times New Roman" w:hAnsi="Times New Roman" w:cs="Times New Roman"/>
              </w:rPr>
              <w:t>ООО "</w:t>
            </w:r>
            <w:proofErr w:type="spellStart"/>
            <w:r w:rsidRPr="00900562">
              <w:rPr>
                <w:rFonts w:ascii="Times New Roman" w:hAnsi="Times New Roman" w:cs="Times New Roman"/>
              </w:rPr>
              <w:t>Универсал</w:t>
            </w:r>
            <w:proofErr w:type="spellEnd"/>
            <w:r w:rsidRPr="00900562">
              <w:rPr>
                <w:rFonts w:ascii="Times New Roman" w:hAnsi="Times New Roman" w:cs="Times New Roman"/>
              </w:rPr>
              <w:t xml:space="preserve"> </w:t>
            </w:r>
            <w:proofErr w:type="spellStart"/>
            <w:r w:rsidRPr="00900562">
              <w:rPr>
                <w:rFonts w:ascii="Times New Roman" w:hAnsi="Times New Roman" w:cs="Times New Roman"/>
              </w:rPr>
              <w:t>Бизнес</w:t>
            </w:r>
            <w:proofErr w:type="spellEnd"/>
            <w:r w:rsidRPr="00900562">
              <w:rPr>
                <w:rFonts w:ascii="Times New Roman" w:hAnsi="Times New Roman" w:cs="Times New Roman"/>
              </w:rPr>
              <w:t xml:space="preserve"> </w:t>
            </w:r>
            <w:proofErr w:type="spellStart"/>
            <w:r w:rsidRPr="00900562">
              <w:rPr>
                <w:rFonts w:ascii="Times New Roman" w:hAnsi="Times New Roman" w:cs="Times New Roman"/>
              </w:rPr>
              <w:t>Групп</w:t>
            </w:r>
            <w:proofErr w:type="spellEnd"/>
            <w:r w:rsidRPr="00900562">
              <w:rPr>
                <w:rFonts w:ascii="Times New Roman" w:hAnsi="Times New Roman" w:cs="Times New Roman"/>
              </w:rPr>
              <w:t>"</w:t>
            </w:r>
          </w:p>
        </w:tc>
        <w:tc>
          <w:tcPr>
            <w:tcW w:w="2268" w:type="dxa"/>
          </w:tcPr>
          <w:p w:rsidR="00900562" w:rsidRDefault="00900562" w:rsidP="00900562">
            <w:pPr>
              <w:jc w:val="center"/>
            </w:pPr>
            <w:proofErr w:type="spellStart"/>
            <w:r w:rsidRPr="004F4F90">
              <w:rPr>
                <w:rFonts w:ascii="Times New Roman" w:hAnsi="Times New Roman" w:cs="Times New Roman"/>
              </w:rPr>
              <w:t>Не</w:t>
            </w:r>
            <w:proofErr w:type="spellEnd"/>
            <w:r w:rsidRPr="004F4F90">
              <w:rPr>
                <w:rFonts w:ascii="Times New Roman" w:hAnsi="Times New Roman" w:cs="Times New Roman"/>
              </w:rPr>
              <w:t xml:space="preserve"> </w:t>
            </w:r>
            <w:proofErr w:type="spellStart"/>
            <w:r w:rsidRPr="004F4F90">
              <w:rPr>
                <w:rFonts w:ascii="Times New Roman" w:hAnsi="Times New Roman" w:cs="Times New Roman"/>
              </w:rPr>
              <w:t>соответствует</w:t>
            </w:r>
            <w:proofErr w:type="spellEnd"/>
          </w:p>
        </w:tc>
        <w:tc>
          <w:tcPr>
            <w:tcW w:w="2127" w:type="dxa"/>
          </w:tcPr>
          <w:p w:rsidR="00900562" w:rsidRPr="00900562" w:rsidRDefault="00900562" w:rsidP="001B7032">
            <w:pPr>
              <w:keepLines/>
              <w:widowControl w:val="0"/>
              <w:spacing w:after="0" w:line="240" w:lineRule="auto"/>
              <w:ind w:right="-108"/>
              <w:jc w:val="center"/>
              <w:rPr>
                <w:rFonts w:ascii="Times New Roman" w:hAnsi="Times New Roman" w:cs="Times New Roman"/>
                <w:lang w:val="ru-RU"/>
              </w:rPr>
            </w:pPr>
            <w:r w:rsidRPr="00900562">
              <w:rPr>
                <w:rFonts w:ascii="Times New Roman" w:hAnsi="Times New Roman" w:cs="Times New Roman"/>
                <w:lang w:val="ru-RU"/>
              </w:rPr>
              <w:t>5</w:t>
            </w:r>
            <w:r w:rsidRPr="00900562">
              <w:rPr>
                <w:rFonts w:ascii="Times New Roman" w:hAnsi="Times New Roman" w:cs="Times New Roman"/>
              </w:rPr>
              <w:t> </w:t>
            </w:r>
            <w:r w:rsidRPr="00900562">
              <w:rPr>
                <w:rFonts w:ascii="Times New Roman" w:hAnsi="Times New Roman" w:cs="Times New Roman"/>
                <w:lang w:val="ru-RU"/>
              </w:rPr>
              <w:t>479</w:t>
            </w:r>
            <w:r w:rsidRPr="00900562">
              <w:rPr>
                <w:rFonts w:ascii="Times New Roman" w:hAnsi="Times New Roman" w:cs="Times New Roman"/>
              </w:rPr>
              <w:t> </w:t>
            </w:r>
            <w:r w:rsidRPr="00900562">
              <w:rPr>
                <w:rFonts w:ascii="Times New Roman" w:hAnsi="Times New Roman" w:cs="Times New Roman"/>
                <w:lang w:val="ru-RU"/>
              </w:rPr>
              <w:t>000,00</w:t>
            </w:r>
            <w:r w:rsidRPr="00900562">
              <w:rPr>
                <w:rFonts w:ascii="Times New Roman" w:hAnsi="Times New Roman" w:cs="Times New Roman"/>
              </w:rPr>
              <w:t> </w:t>
            </w:r>
            <w:r w:rsidRPr="00900562">
              <w:rPr>
                <w:rFonts w:ascii="Times New Roman" w:hAnsi="Times New Roman" w:cs="Times New Roman"/>
                <w:lang w:val="ru-RU"/>
              </w:rPr>
              <w:t>руб.</w:t>
            </w:r>
          </w:p>
        </w:tc>
        <w:tc>
          <w:tcPr>
            <w:tcW w:w="4071" w:type="dxa"/>
          </w:tcPr>
          <w:p w:rsidR="001E2CFD" w:rsidRPr="001E2CFD" w:rsidRDefault="001E2CFD" w:rsidP="001E2CFD">
            <w:pPr>
              <w:pStyle w:val="a"/>
              <w:numPr>
                <w:ilvl w:val="0"/>
                <w:numId w:val="0"/>
              </w:numPr>
              <w:tabs>
                <w:tab w:val="num" w:pos="862"/>
              </w:tabs>
              <w:spacing w:after="0"/>
              <w:rPr>
                <w:i/>
                <w:sz w:val="22"/>
                <w:szCs w:val="22"/>
              </w:rPr>
            </w:pPr>
            <w:r w:rsidRPr="001E2CFD">
              <w:rPr>
                <w:i/>
                <w:sz w:val="22"/>
                <w:szCs w:val="22"/>
              </w:rPr>
              <w:t xml:space="preserve">На основании </w:t>
            </w:r>
            <w:proofErr w:type="spellStart"/>
            <w:r w:rsidRPr="001E2CFD">
              <w:rPr>
                <w:i/>
                <w:sz w:val="22"/>
                <w:szCs w:val="22"/>
              </w:rPr>
              <w:t>п.п</w:t>
            </w:r>
            <w:proofErr w:type="spellEnd"/>
            <w:r w:rsidRPr="001E2CFD">
              <w:rPr>
                <w:i/>
                <w:sz w:val="22"/>
                <w:szCs w:val="22"/>
              </w:rPr>
              <w:t>. 8.5 ч. 2 п.8 несоответствия требованиям, приведенным в документации, а именно:</w:t>
            </w:r>
          </w:p>
          <w:p w:rsidR="00900562" w:rsidRDefault="001E2CFD" w:rsidP="001E2CFD">
            <w:pPr>
              <w:pStyle w:val="a"/>
              <w:numPr>
                <w:ilvl w:val="0"/>
                <w:numId w:val="3"/>
              </w:numPr>
              <w:tabs>
                <w:tab w:val="left" w:pos="284"/>
              </w:tabs>
              <w:spacing w:after="0"/>
              <w:ind w:left="0" w:firstLine="0"/>
              <w:rPr>
                <w:sz w:val="22"/>
                <w:szCs w:val="22"/>
              </w:rPr>
            </w:pPr>
            <w:r>
              <w:rPr>
                <w:sz w:val="22"/>
                <w:szCs w:val="22"/>
              </w:rPr>
              <w:t>Отсутствует обеспечение заявки на участие в запросе котировок</w:t>
            </w:r>
          </w:p>
          <w:p w:rsidR="001E2CFD" w:rsidRPr="00A36D33" w:rsidRDefault="001E2CFD" w:rsidP="001E2CFD">
            <w:pPr>
              <w:pStyle w:val="a"/>
              <w:numPr>
                <w:ilvl w:val="0"/>
                <w:numId w:val="3"/>
              </w:numPr>
              <w:tabs>
                <w:tab w:val="left" w:pos="284"/>
              </w:tabs>
              <w:spacing w:after="0"/>
              <w:ind w:left="0" w:firstLine="0"/>
              <w:rPr>
                <w:sz w:val="22"/>
                <w:szCs w:val="22"/>
              </w:rPr>
            </w:pPr>
            <w:r w:rsidRPr="00C5159C">
              <w:rPr>
                <w:sz w:val="24"/>
              </w:rPr>
              <w:lastRenderedPageBreak/>
              <w:t>отсутствует решение о внесении изменений в учредительные документы за 15.08.2011г.</w:t>
            </w:r>
          </w:p>
        </w:tc>
      </w:tr>
      <w:tr w:rsidR="00900562" w:rsidRPr="0041443D" w:rsidTr="001E2CFD">
        <w:tblPrEx>
          <w:tblLook w:val="0000" w:firstRow="0" w:lastRow="0" w:firstColumn="0" w:lastColumn="0" w:noHBand="0" w:noVBand="0"/>
        </w:tblPrEx>
        <w:trPr>
          <w:trHeight w:val="173"/>
        </w:trPr>
        <w:tc>
          <w:tcPr>
            <w:tcW w:w="460" w:type="dxa"/>
          </w:tcPr>
          <w:p w:rsidR="00900562" w:rsidRPr="00900562" w:rsidRDefault="00900562" w:rsidP="00900562">
            <w:pPr>
              <w:keepLines/>
              <w:widowControl w:val="0"/>
              <w:spacing w:after="0" w:line="240" w:lineRule="auto"/>
              <w:ind w:right="-108"/>
              <w:rPr>
                <w:rFonts w:ascii="Times New Roman" w:hAnsi="Times New Roman" w:cs="Times New Roman"/>
                <w:lang w:val="ru-RU" w:eastAsia="ru-RU"/>
              </w:rPr>
            </w:pPr>
            <w:r w:rsidRPr="00900562">
              <w:rPr>
                <w:rFonts w:ascii="Times New Roman" w:hAnsi="Times New Roman" w:cs="Times New Roman"/>
                <w:lang w:val="ru-RU" w:eastAsia="ru-RU"/>
              </w:rPr>
              <w:lastRenderedPageBreak/>
              <w:t>4.</w:t>
            </w:r>
          </w:p>
        </w:tc>
        <w:tc>
          <w:tcPr>
            <w:tcW w:w="1916" w:type="dxa"/>
          </w:tcPr>
          <w:p w:rsidR="00900562" w:rsidRPr="00900562" w:rsidRDefault="00900562" w:rsidP="001B7032">
            <w:pPr>
              <w:keepLines/>
              <w:widowControl w:val="0"/>
              <w:spacing w:after="0" w:line="240" w:lineRule="auto"/>
              <w:jc w:val="center"/>
              <w:rPr>
                <w:rFonts w:ascii="Times New Roman" w:hAnsi="Times New Roman" w:cs="Times New Roman"/>
                <w:lang w:val="ru-RU"/>
              </w:rPr>
            </w:pPr>
            <w:r w:rsidRPr="00900562">
              <w:rPr>
                <w:rFonts w:ascii="Times New Roman" w:hAnsi="Times New Roman" w:cs="Times New Roman"/>
              </w:rPr>
              <w:t>ООО "</w:t>
            </w:r>
            <w:proofErr w:type="spellStart"/>
            <w:r w:rsidRPr="00900562">
              <w:rPr>
                <w:rFonts w:ascii="Times New Roman" w:hAnsi="Times New Roman" w:cs="Times New Roman"/>
              </w:rPr>
              <w:t>Модуль</w:t>
            </w:r>
            <w:proofErr w:type="spellEnd"/>
            <w:r w:rsidRPr="00900562">
              <w:rPr>
                <w:rFonts w:ascii="Times New Roman" w:hAnsi="Times New Roman" w:cs="Times New Roman"/>
              </w:rPr>
              <w:t xml:space="preserve"> 54"</w:t>
            </w:r>
          </w:p>
        </w:tc>
        <w:tc>
          <w:tcPr>
            <w:tcW w:w="2268" w:type="dxa"/>
          </w:tcPr>
          <w:p w:rsidR="00900562" w:rsidRDefault="00900562" w:rsidP="00900562">
            <w:pPr>
              <w:jc w:val="center"/>
            </w:pPr>
            <w:proofErr w:type="spellStart"/>
            <w:r w:rsidRPr="004F4F90">
              <w:rPr>
                <w:rFonts w:ascii="Times New Roman" w:hAnsi="Times New Roman" w:cs="Times New Roman"/>
              </w:rPr>
              <w:t>Не</w:t>
            </w:r>
            <w:proofErr w:type="spellEnd"/>
            <w:r w:rsidRPr="004F4F90">
              <w:rPr>
                <w:rFonts w:ascii="Times New Roman" w:hAnsi="Times New Roman" w:cs="Times New Roman"/>
              </w:rPr>
              <w:t xml:space="preserve"> </w:t>
            </w:r>
            <w:proofErr w:type="spellStart"/>
            <w:r w:rsidRPr="004F4F90">
              <w:rPr>
                <w:rFonts w:ascii="Times New Roman" w:hAnsi="Times New Roman" w:cs="Times New Roman"/>
              </w:rPr>
              <w:t>соответствует</w:t>
            </w:r>
            <w:proofErr w:type="spellEnd"/>
          </w:p>
        </w:tc>
        <w:tc>
          <w:tcPr>
            <w:tcW w:w="2127" w:type="dxa"/>
          </w:tcPr>
          <w:p w:rsidR="00900562" w:rsidRPr="00900562" w:rsidRDefault="00900562" w:rsidP="001B7032">
            <w:pPr>
              <w:keepLines/>
              <w:widowControl w:val="0"/>
              <w:spacing w:after="0" w:line="240" w:lineRule="auto"/>
              <w:ind w:right="-108"/>
              <w:jc w:val="center"/>
              <w:rPr>
                <w:rFonts w:ascii="Times New Roman" w:hAnsi="Times New Roman" w:cs="Times New Roman"/>
                <w:lang w:val="ru-RU"/>
              </w:rPr>
            </w:pPr>
            <w:r w:rsidRPr="00900562">
              <w:rPr>
                <w:rFonts w:ascii="Times New Roman" w:hAnsi="Times New Roman" w:cs="Times New Roman"/>
                <w:lang w:val="ru-RU"/>
              </w:rPr>
              <w:t>4</w:t>
            </w:r>
            <w:r w:rsidRPr="00900562">
              <w:rPr>
                <w:rFonts w:ascii="Times New Roman" w:hAnsi="Times New Roman" w:cs="Times New Roman"/>
              </w:rPr>
              <w:t> </w:t>
            </w:r>
            <w:r w:rsidRPr="00900562">
              <w:rPr>
                <w:rFonts w:ascii="Times New Roman" w:hAnsi="Times New Roman" w:cs="Times New Roman"/>
                <w:lang w:val="ru-RU"/>
              </w:rPr>
              <w:t>480</w:t>
            </w:r>
            <w:r w:rsidRPr="00900562">
              <w:rPr>
                <w:rFonts w:ascii="Times New Roman" w:hAnsi="Times New Roman" w:cs="Times New Roman"/>
              </w:rPr>
              <w:t> </w:t>
            </w:r>
            <w:r w:rsidRPr="00900562">
              <w:rPr>
                <w:rFonts w:ascii="Times New Roman" w:hAnsi="Times New Roman" w:cs="Times New Roman"/>
                <w:lang w:val="ru-RU"/>
              </w:rPr>
              <w:t>000,00</w:t>
            </w:r>
            <w:r w:rsidRPr="00900562">
              <w:rPr>
                <w:rFonts w:ascii="Times New Roman" w:hAnsi="Times New Roman" w:cs="Times New Roman"/>
              </w:rPr>
              <w:t> </w:t>
            </w:r>
            <w:r w:rsidRPr="00900562">
              <w:rPr>
                <w:rFonts w:ascii="Times New Roman" w:hAnsi="Times New Roman" w:cs="Times New Roman"/>
                <w:lang w:val="ru-RU"/>
              </w:rPr>
              <w:t>руб.</w:t>
            </w:r>
          </w:p>
        </w:tc>
        <w:tc>
          <w:tcPr>
            <w:tcW w:w="4071" w:type="dxa"/>
          </w:tcPr>
          <w:p w:rsidR="00900562" w:rsidRPr="001E2CFD" w:rsidRDefault="00A0358B" w:rsidP="00A0358B">
            <w:pPr>
              <w:pStyle w:val="a"/>
              <w:numPr>
                <w:ilvl w:val="0"/>
                <w:numId w:val="0"/>
              </w:numPr>
              <w:tabs>
                <w:tab w:val="num" w:pos="862"/>
              </w:tabs>
              <w:spacing w:after="0"/>
              <w:rPr>
                <w:i/>
                <w:sz w:val="22"/>
                <w:szCs w:val="22"/>
              </w:rPr>
            </w:pPr>
            <w:r w:rsidRPr="001E2CFD">
              <w:rPr>
                <w:i/>
                <w:sz w:val="22"/>
                <w:szCs w:val="22"/>
              </w:rPr>
              <w:t xml:space="preserve">На основании </w:t>
            </w:r>
            <w:proofErr w:type="spellStart"/>
            <w:r w:rsidRPr="001E2CFD">
              <w:rPr>
                <w:i/>
                <w:sz w:val="22"/>
                <w:szCs w:val="22"/>
              </w:rPr>
              <w:t>п.п</w:t>
            </w:r>
            <w:proofErr w:type="spellEnd"/>
            <w:r w:rsidRPr="001E2CFD">
              <w:rPr>
                <w:i/>
                <w:sz w:val="22"/>
                <w:szCs w:val="22"/>
              </w:rPr>
              <w:t>. 8.5 ч. 2 п.8 несоответствия требованиям, приведенным в документации, а именно:</w:t>
            </w:r>
          </w:p>
          <w:p w:rsidR="00A0358B" w:rsidRPr="00A36D33" w:rsidRDefault="00A0358B" w:rsidP="00A0358B">
            <w:pPr>
              <w:pStyle w:val="a"/>
              <w:numPr>
                <w:ilvl w:val="0"/>
                <w:numId w:val="0"/>
              </w:numPr>
              <w:tabs>
                <w:tab w:val="num" w:pos="862"/>
              </w:tabs>
              <w:spacing w:after="0"/>
              <w:rPr>
                <w:sz w:val="22"/>
                <w:szCs w:val="22"/>
              </w:rPr>
            </w:pPr>
            <w:r>
              <w:rPr>
                <w:sz w:val="22"/>
                <w:szCs w:val="22"/>
              </w:rPr>
              <w:t>Отсутствует обеспечение заявки на участие в запросе котировок</w:t>
            </w:r>
          </w:p>
        </w:tc>
      </w:tr>
      <w:tr w:rsidR="00900562" w:rsidRPr="0041443D" w:rsidTr="001E2CFD">
        <w:tblPrEx>
          <w:tblLook w:val="0000" w:firstRow="0" w:lastRow="0" w:firstColumn="0" w:lastColumn="0" w:noHBand="0" w:noVBand="0"/>
        </w:tblPrEx>
        <w:trPr>
          <w:trHeight w:val="133"/>
        </w:trPr>
        <w:tc>
          <w:tcPr>
            <w:tcW w:w="460" w:type="dxa"/>
          </w:tcPr>
          <w:p w:rsidR="00900562" w:rsidRPr="00900562" w:rsidRDefault="00900562" w:rsidP="00900562">
            <w:pPr>
              <w:keepLines/>
              <w:widowControl w:val="0"/>
              <w:spacing w:after="0" w:line="240" w:lineRule="auto"/>
              <w:ind w:right="-108"/>
              <w:rPr>
                <w:rFonts w:ascii="Times New Roman" w:hAnsi="Times New Roman" w:cs="Times New Roman"/>
                <w:lang w:val="ru-RU" w:eastAsia="ru-RU"/>
              </w:rPr>
            </w:pPr>
            <w:r w:rsidRPr="00900562">
              <w:rPr>
                <w:rFonts w:ascii="Times New Roman" w:hAnsi="Times New Roman" w:cs="Times New Roman"/>
                <w:lang w:val="ru-RU" w:eastAsia="ru-RU"/>
              </w:rPr>
              <w:t>5.</w:t>
            </w:r>
          </w:p>
        </w:tc>
        <w:tc>
          <w:tcPr>
            <w:tcW w:w="1916" w:type="dxa"/>
          </w:tcPr>
          <w:p w:rsidR="00900562" w:rsidRPr="00900562" w:rsidRDefault="00900562" w:rsidP="001B7032">
            <w:pPr>
              <w:keepLines/>
              <w:widowControl w:val="0"/>
              <w:spacing w:after="0" w:line="240" w:lineRule="auto"/>
              <w:jc w:val="center"/>
              <w:rPr>
                <w:rFonts w:ascii="Times New Roman" w:hAnsi="Times New Roman" w:cs="Times New Roman"/>
                <w:lang w:val="ru-RU"/>
              </w:rPr>
            </w:pPr>
            <w:r w:rsidRPr="00900562">
              <w:rPr>
                <w:rFonts w:ascii="Times New Roman" w:hAnsi="Times New Roman" w:cs="Times New Roman"/>
              </w:rPr>
              <w:t>ООО "АВИСТА МОДУЛЬ ИНЖИНИРИНГ"</w:t>
            </w:r>
          </w:p>
        </w:tc>
        <w:tc>
          <w:tcPr>
            <w:tcW w:w="2268" w:type="dxa"/>
          </w:tcPr>
          <w:p w:rsidR="00900562" w:rsidRDefault="00900562" w:rsidP="00900562">
            <w:pPr>
              <w:jc w:val="center"/>
            </w:pPr>
            <w:proofErr w:type="spellStart"/>
            <w:r w:rsidRPr="004F4F90">
              <w:rPr>
                <w:rFonts w:ascii="Times New Roman" w:hAnsi="Times New Roman" w:cs="Times New Roman"/>
              </w:rPr>
              <w:t>Не</w:t>
            </w:r>
            <w:proofErr w:type="spellEnd"/>
            <w:r w:rsidRPr="004F4F90">
              <w:rPr>
                <w:rFonts w:ascii="Times New Roman" w:hAnsi="Times New Roman" w:cs="Times New Roman"/>
              </w:rPr>
              <w:t xml:space="preserve"> </w:t>
            </w:r>
            <w:proofErr w:type="spellStart"/>
            <w:r w:rsidRPr="004F4F90">
              <w:rPr>
                <w:rFonts w:ascii="Times New Roman" w:hAnsi="Times New Roman" w:cs="Times New Roman"/>
              </w:rPr>
              <w:t>соответствует</w:t>
            </w:r>
            <w:proofErr w:type="spellEnd"/>
          </w:p>
        </w:tc>
        <w:tc>
          <w:tcPr>
            <w:tcW w:w="2127" w:type="dxa"/>
          </w:tcPr>
          <w:p w:rsidR="00900562" w:rsidRPr="00900562" w:rsidRDefault="00900562" w:rsidP="001B7032">
            <w:pPr>
              <w:keepLines/>
              <w:widowControl w:val="0"/>
              <w:spacing w:after="0" w:line="240" w:lineRule="auto"/>
              <w:ind w:right="-108"/>
              <w:jc w:val="center"/>
              <w:rPr>
                <w:rFonts w:ascii="Times New Roman" w:hAnsi="Times New Roman" w:cs="Times New Roman"/>
                <w:lang w:val="ru-RU"/>
              </w:rPr>
            </w:pPr>
            <w:r w:rsidRPr="00900562">
              <w:rPr>
                <w:rFonts w:ascii="Times New Roman" w:hAnsi="Times New Roman" w:cs="Times New Roman"/>
                <w:lang w:val="ru-RU"/>
              </w:rPr>
              <w:t>5</w:t>
            </w:r>
            <w:r w:rsidRPr="00900562">
              <w:rPr>
                <w:rFonts w:ascii="Times New Roman" w:hAnsi="Times New Roman" w:cs="Times New Roman"/>
              </w:rPr>
              <w:t> </w:t>
            </w:r>
            <w:r w:rsidRPr="00900562">
              <w:rPr>
                <w:rFonts w:ascii="Times New Roman" w:hAnsi="Times New Roman" w:cs="Times New Roman"/>
                <w:lang w:val="ru-RU"/>
              </w:rPr>
              <w:t>122</w:t>
            </w:r>
            <w:r w:rsidRPr="00900562">
              <w:rPr>
                <w:rFonts w:ascii="Times New Roman" w:hAnsi="Times New Roman" w:cs="Times New Roman"/>
              </w:rPr>
              <w:t> </w:t>
            </w:r>
            <w:r w:rsidRPr="00900562">
              <w:rPr>
                <w:rFonts w:ascii="Times New Roman" w:hAnsi="Times New Roman" w:cs="Times New Roman"/>
                <w:lang w:val="ru-RU"/>
              </w:rPr>
              <w:t>400,00</w:t>
            </w:r>
            <w:r w:rsidRPr="00900562">
              <w:rPr>
                <w:rFonts w:ascii="Times New Roman" w:hAnsi="Times New Roman" w:cs="Times New Roman"/>
              </w:rPr>
              <w:t> </w:t>
            </w:r>
            <w:r w:rsidRPr="00900562">
              <w:rPr>
                <w:rFonts w:ascii="Times New Roman" w:hAnsi="Times New Roman" w:cs="Times New Roman"/>
                <w:lang w:val="ru-RU"/>
              </w:rPr>
              <w:t>руб.</w:t>
            </w:r>
          </w:p>
        </w:tc>
        <w:tc>
          <w:tcPr>
            <w:tcW w:w="4071" w:type="dxa"/>
          </w:tcPr>
          <w:p w:rsidR="001E2CFD" w:rsidRPr="001E2CFD" w:rsidRDefault="001E2CFD" w:rsidP="001E2CFD">
            <w:pPr>
              <w:pStyle w:val="a"/>
              <w:numPr>
                <w:ilvl w:val="0"/>
                <w:numId w:val="0"/>
              </w:numPr>
              <w:tabs>
                <w:tab w:val="num" w:pos="862"/>
              </w:tabs>
              <w:spacing w:after="0"/>
              <w:rPr>
                <w:i/>
                <w:sz w:val="22"/>
                <w:szCs w:val="22"/>
              </w:rPr>
            </w:pPr>
            <w:r w:rsidRPr="001E2CFD">
              <w:rPr>
                <w:i/>
                <w:sz w:val="22"/>
                <w:szCs w:val="22"/>
              </w:rPr>
              <w:t xml:space="preserve">На основании </w:t>
            </w:r>
            <w:proofErr w:type="spellStart"/>
            <w:r w:rsidRPr="001E2CFD">
              <w:rPr>
                <w:i/>
                <w:sz w:val="22"/>
                <w:szCs w:val="22"/>
              </w:rPr>
              <w:t>п.п</w:t>
            </w:r>
            <w:proofErr w:type="spellEnd"/>
            <w:r w:rsidRPr="001E2CFD">
              <w:rPr>
                <w:i/>
                <w:sz w:val="22"/>
                <w:szCs w:val="22"/>
              </w:rPr>
              <w:t>. 8.5 ч. 2 п.8 несоответствия требованиям, приведенным в документации, а именно:</w:t>
            </w:r>
          </w:p>
          <w:p w:rsidR="00900562" w:rsidRPr="00A36D33" w:rsidRDefault="001E2CFD" w:rsidP="001E2CFD">
            <w:pPr>
              <w:pStyle w:val="a"/>
              <w:numPr>
                <w:ilvl w:val="0"/>
                <w:numId w:val="0"/>
              </w:numPr>
              <w:tabs>
                <w:tab w:val="num" w:pos="862"/>
              </w:tabs>
              <w:spacing w:after="0"/>
              <w:rPr>
                <w:sz w:val="22"/>
                <w:szCs w:val="22"/>
              </w:rPr>
            </w:pPr>
            <w:r w:rsidRPr="00C5159C">
              <w:rPr>
                <w:sz w:val="24"/>
              </w:rPr>
              <w:t>отсутствует 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tc>
      </w:tr>
    </w:tbl>
    <w:p w:rsidR="00FD6B2B" w:rsidRPr="00A36D33" w:rsidRDefault="00FD6B2B" w:rsidP="0091413A">
      <w:pPr>
        <w:keepLines/>
        <w:widowControl w:val="0"/>
        <w:spacing w:after="0" w:line="240" w:lineRule="auto"/>
        <w:ind w:left="-567" w:firstLine="567"/>
        <w:jc w:val="both"/>
        <w:rPr>
          <w:rFonts w:ascii="Times New Roman" w:hAnsi="Times New Roman" w:cs="Times New Roman"/>
          <w:b/>
          <w:bCs/>
          <w:lang w:val="ru-RU" w:eastAsia="ru-RU"/>
        </w:rPr>
      </w:pPr>
    </w:p>
    <w:p w:rsidR="0091413A" w:rsidRPr="00A36D33" w:rsidRDefault="0091413A" w:rsidP="0091413A">
      <w:pPr>
        <w:keepLines/>
        <w:widowControl w:val="0"/>
        <w:spacing w:after="0" w:line="240" w:lineRule="auto"/>
        <w:ind w:left="-567" w:firstLine="567"/>
        <w:jc w:val="both"/>
        <w:rPr>
          <w:rFonts w:ascii="Times New Roman" w:hAnsi="Times New Roman" w:cs="Times New Roman"/>
          <w:b/>
          <w:bCs/>
          <w:lang w:val="ru-RU" w:eastAsia="ru-RU"/>
        </w:rPr>
      </w:pPr>
      <w:r w:rsidRPr="00A36D33">
        <w:rPr>
          <w:rFonts w:ascii="Times New Roman" w:hAnsi="Times New Roman" w:cs="Times New Roman"/>
          <w:b/>
          <w:bCs/>
          <w:lang w:val="ru-RU" w:eastAsia="ru-RU"/>
        </w:rPr>
        <w:t>4. Решение Единой комиссии.</w:t>
      </w:r>
    </w:p>
    <w:p w:rsidR="0091413A" w:rsidRPr="00A36D33" w:rsidRDefault="0091413A" w:rsidP="006707EE">
      <w:pPr>
        <w:pStyle w:val="a6"/>
        <w:ind w:left="-567"/>
        <w:rPr>
          <w:rFonts w:ascii="Times New Roman" w:eastAsia="Times New Roman" w:hAnsi="Times New Roman"/>
          <w:sz w:val="22"/>
          <w:szCs w:val="22"/>
        </w:rPr>
      </w:pPr>
      <w:r w:rsidRPr="00A36D33">
        <w:rPr>
          <w:rFonts w:ascii="Times New Roman" w:hAnsi="Times New Roman"/>
          <w:b/>
          <w:bCs/>
          <w:sz w:val="22"/>
          <w:szCs w:val="22"/>
        </w:rPr>
        <w:t xml:space="preserve">     </w:t>
      </w:r>
      <w:r w:rsidRPr="00A36D33">
        <w:rPr>
          <w:rFonts w:ascii="Times New Roman" w:hAnsi="Times New Roman"/>
          <w:sz w:val="22"/>
          <w:szCs w:val="22"/>
        </w:rPr>
        <w:t xml:space="preserve">Председателем Единой комиссии </w:t>
      </w:r>
      <w:r w:rsidRPr="00A36D33">
        <w:rPr>
          <w:rFonts w:ascii="Times New Roman" w:hAnsi="Times New Roman"/>
          <w:bCs/>
          <w:sz w:val="22"/>
          <w:szCs w:val="22"/>
        </w:rPr>
        <w:t>Щербаковым Виктором Николаевичем</w:t>
      </w:r>
      <w:r w:rsidRPr="00A36D33">
        <w:rPr>
          <w:rFonts w:ascii="Times New Roman" w:hAnsi="Times New Roman"/>
          <w:sz w:val="22"/>
          <w:szCs w:val="22"/>
        </w:rPr>
        <w:t xml:space="preserve"> вынесено решение </w:t>
      </w:r>
      <w:proofErr w:type="gramStart"/>
      <w:r w:rsidR="005B73C0" w:rsidRPr="00A36D33">
        <w:rPr>
          <w:rFonts w:ascii="Times New Roman" w:hAnsi="Times New Roman"/>
          <w:sz w:val="22"/>
          <w:szCs w:val="22"/>
        </w:rPr>
        <w:t>признать</w:t>
      </w:r>
      <w:proofErr w:type="gramEnd"/>
      <w:r w:rsidR="005B73C0" w:rsidRPr="00A36D33">
        <w:rPr>
          <w:rFonts w:ascii="Times New Roman" w:hAnsi="Times New Roman"/>
          <w:sz w:val="22"/>
          <w:szCs w:val="22"/>
        </w:rPr>
        <w:t xml:space="preserve"> запрос котировок</w:t>
      </w:r>
      <w:r w:rsidRPr="00A36D33">
        <w:rPr>
          <w:rFonts w:ascii="Times New Roman" w:hAnsi="Times New Roman"/>
          <w:sz w:val="22"/>
          <w:szCs w:val="22"/>
        </w:rPr>
        <w:t xml:space="preserve"> на</w:t>
      </w:r>
      <w:r w:rsidRPr="00A36D33">
        <w:rPr>
          <w:rFonts w:ascii="Times New Roman" w:hAnsi="Times New Roman"/>
          <w:b/>
          <w:sz w:val="22"/>
          <w:szCs w:val="22"/>
        </w:rPr>
        <w:t xml:space="preserve"> </w:t>
      </w:r>
      <w:r w:rsidR="005B73C0" w:rsidRPr="00A36D33">
        <w:rPr>
          <w:rFonts w:ascii="Times New Roman" w:hAnsi="Times New Roman"/>
          <w:b/>
          <w:sz w:val="22"/>
          <w:szCs w:val="22"/>
        </w:rPr>
        <w:t>Изготовление и поставка модульных зданий для строительного городка в количестве 13 штук</w:t>
      </w:r>
      <w:r w:rsidRPr="00A36D33">
        <w:rPr>
          <w:rFonts w:ascii="Times New Roman" w:eastAsia="Times New Roman" w:hAnsi="Times New Roman"/>
          <w:sz w:val="22"/>
          <w:szCs w:val="22"/>
        </w:rPr>
        <w:t xml:space="preserve"> </w:t>
      </w:r>
      <w:r w:rsidR="005B73C0" w:rsidRPr="00A36D33">
        <w:rPr>
          <w:rFonts w:ascii="Times New Roman" w:hAnsi="Times New Roman"/>
          <w:sz w:val="22"/>
          <w:szCs w:val="22"/>
        </w:rPr>
        <w:t>несостоявшимся</w:t>
      </w:r>
      <w:r w:rsidRPr="00A36D33">
        <w:rPr>
          <w:rFonts w:ascii="Times New Roman" w:hAnsi="Times New Roman"/>
          <w:sz w:val="22"/>
          <w:szCs w:val="22"/>
        </w:rPr>
        <w:t xml:space="preserve">, </w:t>
      </w:r>
      <w:r w:rsidR="005B73C0" w:rsidRPr="00A36D33">
        <w:rPr>
          <w:rFonts w:ascii="Times New Roman" w:hAnsi="Times New Roman"/>
          <w:sz w:val="22"/>
          <w:szCs w:val="22"/>
        </w:rPr>
        <w:t>так как ни одна заявка не соответствовала требованиям котировочной документации</w:t>
      </w:r>
      <w:r w:rsidRPr="00A36D33">
        <w:rPr>
          <w:rFonts w:ascii="Times New Roman" w:hAnsi="Times New Roman"/>
          <w:sz w:val="22"/>
          <w:szCs w:val="22"/>
        </w:rPr>
        <w:t>.</w:t>
      </w:r>
    </w:p>
    <w:p w:rsidR="005B73C0" w:rsidRPr="00A36D33" w:rsidRDefault="0091413A" w:rsidP="005B73C0">
      <w:pPr>
        <w:pStyle w:val="a"/>
        <w:numPr>
          <w:ilvl w:val="0"/>
          <w:numId w:val="0"/>
        </w:numPr>
        <w:tabs>
          <w:tab w:val="num" w:pos="567"/>
        </w:tabs>
        <w:spacing w:after="0"/>
        <w:ind w:left="-567" w:firstLine="283"/>
        <w:rPr>
          <w:sz w:val="22"/>
          <w:szCs w:val="22"/>
        </w:rPr>
      </w:pPr>
      <w:r w:rsidRPr="00A36D33">
        <w:rPr>
          <w:sz w:val="22"/>
          <w:szCs w:val="22"/>
        </w:rPr>
        <w:t xml:space="preserve"> </w:t>
      </w:r>
    </w:p>
    <w:p w:rsidR="005B73C0" w:rsidRPr="00A36D33" w:rsidRDefault="005B73C0" w:rsidP="005B73C0">
      <w:pPr>
        <w:keepLines/>
        <w:widowControl w:val="0"/>
        <w:spacing w:line="25" w:lineRule="atLeast"/>
        <w:ind w:left="-567" w:firstLine="283"/>
        <w:jc w:val="both"/>
        <w:rPr>
          <w:rFonts w:ascii="Times New Roman" w:hAnsi="Times New Roman" w:cs="Times New Roman"/>
          <w:bCs/>
          <w:color w:val="000000"/>
          <w:lang w:val="ru-RU" w:eastAsia="ru-RU"/>
        </w:rPr>
      </w:pPr>
      <w:r w:rsidRPr="00A36D33">
        <w:rPr>
          <w:rFonts w:ascii="Times New Roman" w:hAnsi="Times New Roman" w:cs="Times New Roman"/>
          <w:lang w:val="ru-RU" w:eastAsia="ru-RU"/>
        </w:rPr>
        <w:t xml:space="preserve">В соответствии </w:t>
      </w:r>
      <w:r w:rsidRPr="00A36D33">
        <w:rPr>
          <w:rFonts w:ascii="Times New Roman" w:hAnsi="Times New Roman" w:cs="Times New Roman"/>
          <w:bCs/>
          <w:color w:val="000000"/>
          <w:lang w:val="ru-RU" w:eastAsia="ru-RU"/>
        </w:rPr>
        <w:t xml:space="preserve">с </w:t>
      </w:r>
      <w:proofErr w:type="spellStart"/>
      <w:r w:rsidRPr="00A36D33">
        <w:rPr>
          <w:rFonts w:ascii="Times New Roman" w:hAnsi="Times New Roman" w:cs="Times New Roman"/>
          <w:color w:val="000000"/>
          <w:shd w:val="clear" w:color="auto" w:fill="FFFFFF"/>
          <w:lang w:val="ru-RU"/>
        </w:rPr>
        <w:t>пп</w:t>
      </w:r>
      <w:proofErr w:type="spellEnd"/>
      <w:r w:rsidRPr="00A36D33">
        <w:rPr>
          <w:rFonts w:ascii="Times New Roman" w:hAnsi="Times New Roman" w:cs="Times New Roman"/>
          <w:color w:val="000000"/>
          <w:shd w:val="clear" w:color="auto" w:fill="FFFFFF"/>
          <w:lang w:val="ru-RU"/>
        </w:rPr>
        <w:t xml:space="preserve">. 9 п. 14.1 разделом 14 </w:t>
      </w:r>
      <w:r w:rsidRPr="00A36D33">
        <w:rPr>
          <w:rFonts w:ascii="Times New Roman" w:hAnsi="Times New Roman" w:cs="Times New Roman"/>
          <w:bCs/>
          <w:color w:val="000000"/>
          <w:lang w:val="ru-RU"/>
        </w:rPr>
        <w:t>Положения о закупке, утвержденного Советом директоров от 30.10.2015 г. № 19-СД/2015</w:t>
      </w:r>
      <w:r w:rsidRPr="00A36D33">
        <w:rPr>
          <w:rFonts w:ascii="Times New Roman" w:hAnsi="Times New Roman" w:cs="Times New Roman"/>
          <w:bCs/>
          <w:color w:val="000000"/>
          <w:lang w:val="ru-RU" w:eastAsia="ru-RU"/>
        </w:rPr>
        <w:t xml:space="preserve"> договор заключается с единственным поставщиком.</w:t>
      </w:r>
    </w:p>
    <w:p w:rsidR="0091413A" w:rsidRPr="00A36D33" w:rsidRDefault="0091413A" w:rsidP="0091413A">
      <w:pPr>
        <w:keepLines/>
        <w:widowControl w:val="0"/>
        <w:spacing w:after="0" w:line="240" w:lineRule="auto"/>
        <w:ind w:left="-567" w:firstLine="567"/>
        <w:jc w:val="both"/>
        <w:rPr>
          <w:rFonts w:ascii="Times New Roman" w:hAnsi="Times New Roman" w:cs="Times New Roman"/>
          <w:b/>
          <w:bCs/>
          <w:lang w:val="ru-RU" w:eastAsia="ru-RU"/>
        </w:rPr>
      </w:pPr>
      <w:r w:rsidRPr="00A36D33">
        <w:rPr>
          <w:rFonts w:ascii="Times New Roman" w:hAnsi="Times New Roman" w:cs="Times New Roman"/>
          <w:b/>
          <w:bCs/>
          <w:lang w:val="ru-RU" w:eastAsia="ru-RU"/>
        </w:rPr>
        <w:t xml:space="preserve">За: </w:t>
      </w:r>
      <w:r w:rsidR="00AC74D8" w:rsidRPr="00A36D33">
        <w:rPr>
          <w:rFonts w:ascii="Times New Roman" w:hAnsi="Times New Roman" w:cs="Times New Roman"/>
          <w:b/>
          <w:bCs/>
          <w:lang w:val="ru-RU" w:eastAsia="ru-RU"/>
        </w:rPr>
        <w:t>Единогласно</w:t>
      </w:r>
      <w:r w:rsidRPr="00A36D33">
        <w:rPr>
          <w:rFonts w:ascii="Times New Roman" w:hAnsi="Times New Roman" w:cs="Times New Roman"/>
          <w:b/>
          <w:bCs/>
          <w:lang w:val="ru-RU" w:eastAsia="ru-RU"/>
        </w:rPr>
        <w:t>.</w:t>
      </w:r>
    </w:p>
    <w:p w:rsidR="0091413A" w:rsidRPr="00A36D33" w:rsidRDefault="0091413A" w:rsidP="0091413A">
      <w:pPr>
        <w:spacing w:after="0" w:line="240" w:lineRule="auto"/>
        <w:ind w:left="-567"/>
        <w:jc w:val="both"/>
        <w:rPr>
          <w:rFonts w:ascii="Times New Roman" w:hAnsi="Times New Roman" w:cs="Times New Roman"/>
          <w:lang w:val="ru-RU" w:eastAsia="ru-RU"/>
        </w:rPr>
      </w:pPr>
      <w:r w:rsidRPr="00A36D33">
        <w:rPr>
          <w:rFonts w:ascii="Times New Roman" w:hAnsi="Times New Roman" w:cs="Times New Roman"/>
          <w:lang w:val="ru-RU" w:eastAsia="ru-RU"/>
        </w:rPr>
        <w:t>Протокол подписан всеми присутствующими на заседании членами Единой комиссии.</w:t>
      </w:r>
    </w:p>
    <w:p w:rsidR="0091413A" w:rsidRPr="00A36D33" w:rsidRDefault="0091413A" w:rsidP="0091413A">
      <w:pPr>
        <w:widowControl w:val="0"/>
        <w:tabs>
          <w:tab w:val="left" w:pos="360"/>
          <w:tab w:val="left" w:pos="540"/>
        </w:tabs>
        <w:spacing w:after="0" w:line="240" w:lineRule="auto"/>
        <w:ind w:firstLine="567"/>
        <w:jc w:val="both"/>
        <w:rPr>
          <w:rFonts w:ascii="Times New Roman" w:hAnsi="Times New Roman" w:cs="Times New Roman"/>
          <w:lang w:val="ru-RU" w:eastAsia="ru-RU"/>
        </w:rPr>
      </w:pPr>
    </w:p>
    <w:tbl>
      <w:tblPr>
        <w:tblW w:w="8859" w:type="dxa"/>
        <w:jc w:val="center"/>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047"/>
      </w:tblGrid>
      <w:tr w:rsidR="0091413A" w:rsidRPr="00A36D33"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A36D33" w:rsidRDefault="0091413A" w:rsidP="00944CBA">
            <w:pPr>
              <w:widowControl w:val="0"/>
              <w:spacing w:after="0" w:line="240" w:lineRule="auto"/>
              <w:ind w:left="63" w:hanging="29"/>
              <w:jc w:val="both"/>
              <w:rPr>
                <w:rFonts w:ascii="Times New Roman" w:hAnsi="Times New Roman" w:cs="Times New Roman"/>
                <w:b/>
                <w:bCs/>
                <w:lang w:val="ru-RU" w:eastAsia="ru-RU"/>
              </w:rPr>
            </w:pPr>
            <w:r w:rsidRPr="00A36D33">
              <w:rPr>
                <w:rFonts w:ascii="Times New Roman" w:hAnsi="Times New Roman" w:cs="Times New Roman"/>
                <w:b/>
                <w:bCs/>
                <w:lang w:val="ru-RU" w:eastAsia="ru-RU"/>
              </w:rPr>
              <w:t>Фамилия, имя, отчество и должность  члена комиссии</w:t>
            </w:r>
          </w:p>
        </w:tc>
        <w:tc>
          <w:tcPr>
            <w:tcW w:w="3047" w:type="dxa"/>
            <w:tcBorders>
              <w:top w:val="single" w:sz="4" w:space="0" w:color="auto"/>
              <w:left w:val="single" w:sz="4" w:space="0" w:color="auto"/>
              <w:bottom w:val="single" w:sz="4" w:space="0" w:color="auto"/>
              <w:right w:val="single" w:sz="4" w:space="0" w:color="auto"/>
            </w:tcBorders>
            <w:hideMark/>
          </w:tcPr>
          <w:p w:rsidR="0091413A" w:rsidRPr="00A36D33" w:rsidRDefault="0091413A" w:rsidP="00944CBA">
            <w:pPr>
              <w:widowControl w:val="0"/>
              <w:spacing w:after="0" w:line="240" w:lineRule="auto"/>
              <w:ind w:firstLine="34"/>
              <w:jc w:val="center"/>
              <w:rPr>
                <w:rFonts w:ascii="Times New Roman" w:hAnsi="Times New Roman" w:cs="Times New Roman"/>
                <w:b/>
                <w:lang w:val="ru-RU" w:eastAsia="ru-RU"/>
              </w:rPr>
            </w:pPr>
            <w:r w:rsidRPr="00A36D33">
              <w:rPr>
                <w:rFonts w:ascii="Times New Roman" w:hAnsi="Times New Roman" w:cs="Times New Roman"/>
                <w:b/>
                <w:lang w:val="ru-RU" w:eastAsia="ru-RU"/>
              </w:rPr>
              <w:t>Личная подпись</w:t>
            </w:r>
          </w:p>
        </w:tc>
      </w:tr>
      <w:tr w:rsidR="0091413A" w:rsidRPr="00A36D33"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A36D33" w:rsidRDefault="0091413A" w:rsidP="00944CBA">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Председатель Единой комиссии:</w:t>
            </w:r>
          </w:p>
          <w:p w:rsidR="0091413A" w:rsidRPr="00A36D33" w:rsidRDefault="0091413A" w:rsidP="00944CBA">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 xml:space="preserve">Заместитель генерального директора  по экономике и финансам </w:t>
            </w:r>
          </w:p>
          <w:p w:rsidR="0091413A" w:rsidRPr="00A36D33" w:rsidRDefault="0091413A" w:rsidP="00944CBA">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Щербаков В.Н.</w:t>
            </w:r>
          </w:p>
        </w:tc>
        <w:tc>
          <w:tcPr>
            <w:tcW w:w="3047" w:type="dxa"/>
            <w:tcBorders>
              <w:top w:val="single" w:sz="4" w:space="0" w:color="auto"/>
              <w:left w:val="single" w:sz="4" w:space="0" w:color="auto"/>
              <w:bottom w:val="single" w:sz="4" w:space="0" w:color="auto"/>
              <w:right w:val="single" w:sz="4" w:space="0" w:color="auto"/>
            </w:tcBorders>
          </w:tcPr>
          <w:p w:rsidR="0091413A" w:rsidRPr="00A36D33" w:rsidRDefault="0091413A" w:rsidP="00944CBA">
            <w:pPr>
              <w:widowControl w:val="0"/>
              <w:spacing w:after="0" w:line="240" w:lineRule="auto"/>
              <w:ind w:firstLine="34"/>
              <w:jc w:val="both"/>
              <w:rPr>
                <w:rFonts w:ascii="Times New Roman" w:hAnsi="Times New Roman" w:cs="Times New Roman"/>
                <w:lang w:val="ru-RU" w:eastAsia="ru-RU"/>
              </w:rPr>
            </w:pPr>
          </w:p>
        </w:tc>
      </w:tr>
      <w:tr w:rsidR="0091413A" w:rsidRPr="00A36D33"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A36D33" w:rsidRDefault="0091413A" w:rsidP="00944CBA">
            <w:pPr>
              <w:widowControl w:val="0"/>
              <w:suppressAutoHyphens/>
              <w:autoSpaceDE w:val="0"/>
              <w:autoSpaceDN w:val="0"/>
              <w:adjustRightInd w:val="0"/>
              <w:spacing w:after="0" w:line="240" w:lineRule="auto"/>
              <w:jc w:val="both"/>
              <w:rPr>
                <w:rFonts w:ascii="Times New Roman" w:hAnsi="Times New Roman" w:cs="Times New Roman"/>
                <w:lang w:val="ru-RU" w:eastAsia="ru-RU"/>
              </w:rPr>
            </w:pPr>
            <w:r w:rsidRPr="00A36D33">
              <w:rPr>
                <w:rFonts w:ascii="Times New Roman" w:hAnsi="Times New Roman" w:cs="Times New Roman"/>
                <w:lang w:val="ru-RU" w:eastAsia="ru-RU"/>
              </w:rPr>
              <w:t>Зам. Председателя Единой комиссии</w:t>
            </w:r>
          </w:p>
          <w:p w:rsidR="0091413A" w:rsidRPr="00A36D33" w:rsidRDefault="0091413A" w:rsidP="00944CBA">
            <w:pPr>
              <w:widowControl w:val="0"/>
              <w:suppressAutoHyphens/>
              <w:autoSpaceDE w:val="0"/>
              <w:autoSpaceDN w:val="0"/>
              <w:adjustRightInd w:val="0"/>
              <w:spacing w:after="0" w:line="240" w:lineRule="auto"/>
              <w:jc w:val="both"/>
              <w:rPr>
                <w:rFonts w:ascii="Times New Roman" w:hAnsi="Times New Roman" w:cs="Times New Roman"/>
                <w:lang w:val="ru-RU" w:eastAsia="ru-RU"/>
              </w:rPr>
            </w:pPr>
            <w:r w:rsidRPr="00A36D33">
              <w:rPr>
                <w:rFonts w:ascii="Times New Roman" w:hAnsi="Times New Roman" w:cs="Times New Roman"/>
                <w:lang w:val="ru-RU" w:eastAsia="ru-RU"/>
              </w:rPr>
              <w:t xml:space="preserve">И.о. заместителя генерального директора </w:t>
            </w:r>
            <w:r w:rsidR="005B73C0" w:rsidRPr="00A36D33">
              <w:rPr>
                <w:rFonts w:ascii="Times New Roman" w:hAnsi="Times New Roman" w:cs="Times New Roman"/>
                <w:lang w:val="ru-RU" w:eastAsia="ru-RU"/>
              </w:rPr>
              <w:t>по проектам и программам</w:t>
            </w:r>
            <w:r w:rsidRPr="00A36D33">
              <w:rPr>
                <w:rFonts w:ascii="Times New Roman" w:hAnsi="Times New Roman" w:cs="Times New Roman"/>
                <w:lang w:val="ru-RU" w:eastAsia="ru-RU"/>
              </w:rPr>
              <w:tab/>
            </w:r>
          </w:p>
          <w:p w:rsidR="0091413A" w:rsidRPr="00A36D33" w:rsidRDefault="005B73C0" w:rsidP="00944CBA">
            <w:pPr>
              <w:widowControl w:val="0"/>
              <w:spacing w:after="0" w:line="240" w:lineRule="auto"/>
              <w:ind w:firstLine="34"/>
              <w:jc w:val="both"/>
              <w:rPr>
                <w:rFonts w:ascii="Times New Roman" w:hAnsi="Times New Roman" w:cs="Times New Roman"/>
                <w:bCs/>
                <w:lang w:val="ru-RU" w:eastAsia="ru-RU"/>
              </w:rPr>
            </w:pPr>
            <w:proofErr w:type="spellStart"/>
            <w:r w:rsidRPr="00A36D33">
              <w:rPr>
                <w:rFonts w:ascii="Times New Roman" w:hAnsi="Times New Roman" w:cs="Times New Roman"/>
                <w:bCs/>
                <w:lang w:val="ru-RU" w:eastAsia="ru-RU"/>
              </w:rPr>
              <w:t>Девизоров</w:t>
            </w:r>
            <w:proofErr w:type="spellEnd"/>
            <w:r w:rsidRPr="00A36D33">
              <w:rPr>
                <w:rFonts w:ascii="Times New Roman" w:hAnsi="Times New Roman" w:cs="Times New Roman"/>
                <w:bCs/>
                <w:lang w:val="ru-RU" w:eastAsia="ru-RU"/>
              </w:rPr>
              <w:t xml:space="preserve"> В.Н.</w:t>
            </w:r>
          </w:p>
        </w:tc>
        <w:tc>
          <w:tcPr>
            <w:tcW w:w="3047" w:type="dxa"/>
            <w:tcBorders>
              <w:top w:val="single" w:sz="4" w:space="0" w:color="auto"/>
              <w:left w:val="single" w:sz="4" w:space="0" w:color="auto"/>
              <w:bottom w:val="single" w:sz="4" w:space="0" w:color="auto"/>
              <w:right w:val="single" w:sz="4" w:space="0" w:color="auto"/>
            </w:tcBorders>
          </w:tcPr>
          <w:p w:rsidR="0091413A" w:rsidRPr="00A36D33" w:rsidRDefault="00E9665C" w:rsidP="00944CBA">
            <w:pPr>
              <w:widowControl w:val="0"/>
              <w:spacing w:after="0" w:line="240" w:lineRule="auto"/>
              <w:ind w:firstLine="34"/>
              <w:jc w:val="both"/>
              <w:rPr>
                <w:rFonts w:ascii="Times New Roman" w:hAnsi="Times New Roman" w:cs="Times New Roman"/>
                <w:lang w:val="ru-RU" w:eastAsia="ru-RU"/>
              </w:rPr>
            </w:pPr>
            <w:r>
              <w:rPr>
                <w:rFonts w:ascii="Times New Roman" w:hAnsi="Times New Roman" w:cs="Times New Roman"/>
                <w:lang w:val="ru-RU" w:eastAsia="ru-RU"/>
              </w:rPr>
              <w:t>отсутствует</w:t>
            </w:r>
          </w:p>
        </w:tc>
      </w:tr>
      <w:tr w:rsidR="0091413A" w:rsidRPr="00A36D33"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A36D33" w:rsidRDefault="0091413A" w:rsidP="00944CBA">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Члены Единой комиссии:</w:t>
            </w:r>
          </w:p>
        </w:tc>
        <w:tc>
          <w:tcPr>
            <w:tcW w:w="3047" w:type="dxa"/>
            <w:tcBorders>
              <w:top w:val="single" w:sz="4" w:space="0" w:color="auto"/>
              <w:left w:val="single" w:sz="4" w:space="0" w:color="auto"/>
              <w:bottom w:val="single" w:sz="4" w:space="0" w:color="auto"/>
              <w:right w:val="single" w:sz="4" w:space="0" w:color="auto"/>
            </w:tcBorders>
          </w:tcPr>
          <w:p w:rsidR="0091413A" w:rsidRPr="00A36D33" w:rsidRDefault="0091413A" w:rsidP="00944CBA">
            <w:pPr>
              <w:widowControl w:val="0"/>
              <w:spacing w:after="0" w:line="240" w:lineRule="auto"/>
              <w:ind w:firstLine="34"/>
              <w:jc w:val="both"/>
              <w:rPr>
                <w:rFonts w:ascii="Times New Roman" w:hAnsi="Times New Roman" w:cs="Times New Roman"/>
                <w:lang w:val="ru-RU" w:eastAsia="ru-RU"/>
              </w:rPr>
            </w:pPr>
          </w:p>
        </w:tc>
      </w:tr>
      <w:tr w:rsidR="0091413A" w:rsidRPr="0041443D"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A36D33" w:rsidRDefault="0091413A" w:rsidP="00944CBA">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Главный бухгалтер</w:t>
            </w:r>
          </w:p>
          <w:p w:rsidR="0091413A" w:rsidRPr="00A36D33" w:rsidRDefault="0091413A" w:rsidP="00944CBA">
            <w:pPr>
              <w:widowControl w:val="0"/>
              <w:spacing w:after="0" w:line="240" w:lineRule="auto"/>
              <w:ind w:firstLine="34"/>
              <w:rPr>
                <w:rFonts w:ascii="Times New Roman" w:hAnsi="Times New Roman" w:cs="Times New Roman"/>
                <w:lang w:val="ru-RU" w:eastAsia="ru-RU"/>
              </w:rPr>
            </w:pPr>
            <w:proofErr w:type="spellStart"/>
            <w:r w:rsidRPr="00A36D33">
              <w:rPr>
                <w:rFonts w:ascii="Times New Roman" w:hAnsi="Times New Roman" w:cs="Times New Roman"/>
                <w:lang w:val="ru-RU" w:eastAsia="ru-RU"/>
              </w:rPr>
              <w:t>Папшева</w:t>
            </w:r>
            <w:proofErr w:type="spellEnd"/>
            <w:r w:rsidRPr="00A36D33">
              <w:rPr>
                <w:rFonts w:ascii="Times New Roman" w:hAnsi="Times New Roman" w:cs="Times New Roman"/>
                <w:lang w:val="ru-RU" w:eastAsia="ru-RU"/>
              </w:rPr>
              <w:t xml:space="preserve"> Н.В.</w:t>
            </w:r>
          </w:p>
        </w:tc>
        <w:tc>
          <w:tcPr>
            <w:tcW w:w="3047" w:type="dxa"/>
            <w:tcBorders>
              <w:top w:val="single" w:sz="4" w:space="0" w:color="auto"/>
              <w:left w:val="single" w:sz="4" w:space="0" w:color="auto"/>
              <w:bottom w:val="single" w:sz="4" w:space="0" w:color="auto"/>
              <w:right w:val="single" w:sz="4" w:space="0" w:color="auto"/>
            </w:tcBorders>
          </w:tcPr>
          <w:p w:rsidR="0091413A" w:rsidRPr="00A36D33" w:rsidRDefault="0091413A" w:rsidP="00944CBA">
            <w:pPr>
              <w:widowControl w:val="0"/>
              <w:spacing w:after="0" w:line="240" w:lineRule="auto"/>
              <w:ind w:firstLine="34"/>
              <w:jc w:val="both"/>
              <w:rPr>
                <w:rFonts w:ascii="Times New Roman" w:hAnsi="Times New Roman" w:cs="Times New Roman"/>
                <w:lang w:val="ru-RU" w:eastAsia="ru-RU"/>
              </w:rPr>
            </w:pPr>
          </w:p>
        </w:tc>
      </w:tr>
      <w:tr w:rsidR="0091413A" w:rsidRPr="0041443D"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A36D33" w:rsidRDefault="005B73C0" w:rsidP="00944CBA">
            <w:pPr>
              <w:widowControl w:val="0"/>
              <w:spacing w:after="0" w:line="240" w:lineRule="auto"/>
              <w:ind w:firstLine="34"/>
              <w:rPr>
                <w:rFonts w:ascii="Times New Roman" w:hAnsi="Times New Roman" w:cs="Times New Roman"/>
                <w:bCs/>
                <w:lang w:val="ru-RU" w:eastAsia="ru-RU"/>
              </w:rPr>
            </w:pPr>
            <w:proofErr w:type="spellStart"/>
            <w:r w:rsidRPr="00A36D33">
              <w:rPr>
                <w:rFonts w:ascii="Times New Roman" w:hAnsi="Times New Roman" w:cs="Times New Roman"/>
                <w:bCs/>
                <w:lang w:val="ru-RU" w:eastAsia="ru-RU"/>
              </w:rPr>
              <w:t>И.о</w:t>
            </w:r>
            <w:proofErr w:type="spellEnd"/>
            <w:r w:rsidRPr="00A36D33">
              <w:rPr>
                <w:rFonts w:ascii="Times New Roman" w:hAnsi="Times New Roman" w:cs="Times New Roman"/>
                <w:bCs/>
                <w:lang w:val="ru-RU" w:eastAsia="ru-RU"/>
              </w:rPr>
              <w:t xml:space="preserve">. </w:t>
            </w:r>
            <w:r w:rsidR="0091413A" w:rsidRPr="00A36D33">
              <w:rPr>
                <w:rFonts w:ascii="Times New Roman" w:hAnsi="Times New Roman" w:cs="Times New Roman"/>
                <w:bCs/>
                <w:lang w:val="ru-RU" w:eastAsia="ru-RU"/>
              </w:rPr>
              <w:t>Начальник</w:t>
            </w:r>
            <w:r w:rsidRPr="00A36D33">
              <w:rPr>
                <w:rFonts w:ascii="Times New Roman" w:hAnsi="Times New Roman" w:cs="Times New Roman"/>
                <w:bCs/>
                <w:lang w:val="ru-RU" w:eastAsia="ru-RU"/>
              </w:rPr>
              <w:t>а</w:t>
            </w:r>
            <w:r w:rsidR="0091413A" w:rsidRPr="00A36D33">
              <w:rPr>
                <w:rFonts w:ascii="Times New Roman" w:hAnsi="Times New Roman" w:cs="Times New Roman"/>
                <w:bCs/>
                <w:lang w:val="ru-RU" w:eastAsia="ru-RU"/>
              </w:rPr>
              <w:t xml:space="preserve"> ПЭО</w:t>
            </w:r>
          </w:p>
          <w:p w:rsidR="0091413A" w:rsidRPr="00A36D33" w:rsidRDefault="005B73C0" w:rsidP="00944CBA">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Глухих Г.И.</w:t>
            </w:r>
          </w:p>
        </w:tc>
        <w:tc>
          <w:tcPr>
            <w:tcW w:w="3047" w:type="dxa"/>
            <w:tcBorders>
              <w:top w:val="single" w:sz="4" w:space="0" w:color="auto"/>
              <w:left w:val="single" w:sz="4" w:space="0" w:color="auto"/>
              <w:bottom w:val="single" w:sz="4" w:space="0" w:color="auto"/>
              <w:right w:val="single" w:sz="4" w:space="0" w:color="auto"/>
            </w:tcBorders>
          </w:tcPr>
          <w:p w:rsidR="0091413A" w:rsidRPr="00A36D33" w:rsidRDefault="0091413A" w:rsidP="00944CBA">
            <w:pPr>
              <w:widowControl w:val="0"/>
              <w:spacing w:after="0" w:line="240" w:lineRule="auto"/>
              <w:ind w:firstLine="34"/>
              <w:jc w:val="both"/>
              <w:rPr>
                <w:rFonts w:ascii="Times New Roman" w:hAnsi="Times New Roman" w:cs="Times New Roman"/>
                <w:lang w:val="ru-RU" w:eastAsia="ru-RU"/>
              </w:rPr>
            </w:pPr>
          </w:p>
        </w:tc>
      </w:tr>
      <w:tr w:rsidR="0091413A" w:rsidRPr="0041443D"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A36D33" w:rsidRDefault="0091413A" w:rsidP="00944CBA">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Начальник финансового отдела</w:t>
            </w:r>
          </w:p>
          <w:p w:rsidR="0091413A" w:rsidRPr="00A36D33" w:rsidRDefault="0091413A" w:rsidP="00944CBA">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Бареева Е.В.</w:t>
            </w:r>
          </w:p>
        </w:tc>
        <w:tc>
          <w:tcPr>
            <w:tcW w:w="3047" w:type="dxa"/>
            <w:tcBorders>
              <w:top w:val="single" w:sz="4" w:space="0" w:color="auto"/>
              <w:left w:val="single" w:sz="4" w:space="0" w:color="auto"/>
              <w:bottom w:val="single" w:sz="4" w:space="0" w:color="auto"/>
              <w:right w:val="single" w:sz="4" w:space="0" w:color="auto"/>
            </w:tcBorders>
          </w:tcPr>
          <w:p w:rsidR="0091413A" w:rsidRPr="00A36D33" w:rsidRDefault="0091413A" w:rsidP="00944CBA">
            <w:pPr>
              <w:widowControl w:val="0"/>
              <w:spacing w:after="0" w:line="240" w:lineRule="auto"/>
              <w:ind w:firstLine="34"/>
              <w:jc w:val="both"/>
              <w:rPr>
                <w:rFonts w:ascii="Times New Roman" w:hAnsi="Times New Roman" w:cs="Times New Roman"/>
                <w:lang w:val="ru-RU" w:eastAsia="ru-RU"/>
              </w:rPr>
            </w:pPr>
          </w:p>
        </w:tc>
      </w:tr>
      <w:tr w:rsidR="0091413A" w:rsidRPr="0041443D"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A36D33" w:rsidRDefault="0091413A" w:rsidP="00944CBA">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Начальник договорно-правового отдела</w:t>
            </w:r>
          </w:p>
          <w:p w:rsidR="0091413A" w:rsidRPr="00A36D33" w:rsidRDefault="0091413A" w:rsidP="00944CBA">
            <w:pPr>
              <w:widowControl w:val="0"/>
              <w:spacing w:after="0" w:line="240" w:lineRule="auto"/>
              <w:ind w:firstLine="34"/>
              <w:rPr>
                <w:rFonts w:ascii="Times New Roman" w:hAnsi="Times New Roman" w:cs="Times New Roman"/>
                <w:lang w:val="ru-RU" w:eastAsia="ru-RU"/>
              </w:rPr>
            </w:pPr>
            <w:r w:rsidRPr="00A36D33">
              <w:rPr>
                <w:rFonts w:ascii="Times New Roman" w:hAnsi="Times New Roman" w:cs="Times New Roman"/>
                <w:lang w:val="ru-RU" w:eastAsia="ru-RU"/>
              </w:rPr>
              <w:t>Ким Т. В.</w:t>
            </w:r>
          </w:p>
        </w:tc>
        <w:tc>
          <w:tcPr>
            <w:tcW w:w="3047" w:type="dxa"/>
            <w:tcBorders>
              <w:top w:val="single" w:sz="4" w:space="0" w:color="auto"/>
              <w:left w:val="single" w:sz="4" w:space="0" w:color="auto"/>
              <w:bottom w:val="single" w:sz="4" w:space="0" w:color="auto"/>
              <w:right w:val="single" w:sz="4" w:space="0" w:color="auto"/>
            </w:tcBorders>
          </w:tcPr>
          <w:p w:rsidR="0091413A" w:rsidRPr="00A36D33" w:rsidRDefault="0091413A" w:rsidP="00944CBA">
            <w:pPr>
              <w:widowControl w:val="0"/>
              <w:spacing w:after="0" w:line="240" w:lineRule="auto"/>
              <w:ind w:firstLine="34"/>
              <w:jc w:val="both"/>
              <w:rPr>
                <w:rFonts w:ascii="Times New Roman" w:hAnsi="Times New Roman" w:cs="Times New Roman"/>
                <w:lang w:val="ru-RU" w:eastAsia="ru-RU"/>
              </w:rPr>
            </w:pPr>
          </w:p>
        </w:tc>
      </w:tr>
      <w:tr w:rsidR="0091413A" w:rsidRPr="0041443D"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A36D33" w:rsidRDefault="0091413A" w:rsidP="00944CBA">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Начальник О-108</w:t>
            </w:r>
          </w:p>
          <w:p w:rsidR="0091413A" w:rsidRPr="00A36D33" w:rsidRDefault="0091413A" w:rsidP="00944CBA">
            <w:pPr>
              <w:widowControl w:val="0"/>
              <w:spacing w:after="0" w:line="240" w:lineRule="auto"/>
              <w:ind w:firstLine="34"/>
              <w:rPr>
                <w:rFonts w:ascii="Times New Roman" w:hAnsi="Times New Roman" w:cs="Times New Roman"/>
                <w:lang w:val="ru-RU" w:eastAsia="ru-RU"/>
              </w:rPr>
            </w:pPr>
            <w:r w:rsidRPr="00A36D33">
              <w:rPr>
                <w:rFonts w:ascii="Times New Roman" w:hAnsi="Times New Roman" w:cs="Times New Roman"/>
                <w:lang w:val="ru-RU" w:eastAsia="ru-RU"/>
              </w:rPr>
              <w:t>Бекетов А.В.</w:t>
            </w:r>
          </w:p>
        </w:tc>
        <w:tc>
          <w:tcPr>
            <w:tcW w:w="3047" w:type="dxa"/>
            <w:tcBorders>
              <w:top w:val="single" w:sz="4" w:space="0" w:color="auto"/>
              <w:left w:val="single" w:sz="4" w:space="0" w:color="auto"/>
              <w:bottom w:val="single" w:sz="4" w:space="0" w:color="auto"/>
              <w:right w:val="single" w:sz="4" w:space="0" w:color="auto"/>
            </w:tcBorders>
          </w:tcPr>
          <w:p w:rsidR="0091413A" w:rsidRPr="00A36D33" w:rsidRDefault="0091413A" w:rsidP="00944CBA">
            <w:pPr>
              <w:widowControl w:val="0"/>
              <w:spacing w:after="0" w:line="240" w:lineRule="auto"/>
              <w:ind w:firstLine="34"/>
              <w:jc w:val="both"/>
              <w:rPr>
                <w:rFonts w:ascii="Times New Roman" w:hAnsi="Times New Roman" w:cs="Times New Roman"/>
                <w:lang w:val="ru-RU" w:eastAsia="ru-RU"/>
              </w:rPr>
            </w:pPr>
          </w:p>
        </w:tc>
      </w:tr>
      <w:tr w:rsidR="0091413A" w:rsidRPr="0041443D" w:rsidTr="00AC74D8">
        <w:trPr>
          <w:jc w:val="center"/>
        </w:trPr>
        <w:tc>
          <w:tcPr>
            <w:tcW w:w="5812" w:type="dxa"/>
            <w:tcBorders>
              <w:top w:val="single" w:sz="4" w:space="0" w:color="auto"/>
              <w:left w:val="single" w:sz="4" w:space="0" w:color="auto"/>
              <w:bottom w:val="single" w:sz="4" w:space="0" w:color="auto"/>
              <w:right w:val="single" w:sz="4" w:space="0" w:color="auto"/>
            </w:tcBorders>
            <w:hideMark/>
          </w:tcPr>
          <w:p w:rsidR="0091413A" w:rsidRPr="00A36D33" w:rsidRDefault="0091413A" w:rsidP="00944CBA">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Секретарь Единой комиссии</w:t>
            </w:r>
          </w:p>
          <w:p w:rsidR="0091413A" w:rsidRPr="00A36D33" w:rsidRDefault="0091413A" w:rsidP="00944CBA">
            <w:pPr>
              <w:widowControl w:val="0"/>
              <w:spacing w:after="0" w:line="240" w:lineRule="auto"/>
              <w:ind w:firstLine="34"/>
              <w:rPr>
                <w:rFonts w:ascii="Times New Roman" w:hAnsi="Times New Roman" w:cs="Times New Roman"/>
                <w:bCs/>
                <w:lang w:val="ru-RU" w:eastAsia="ru-RU"/>
              </w:rPr>
            </w:pPr>
            <w:r w:rsidRPr="00A36D33">
              <w:rPr>
                <w:rFonts w:ascii="Times New Roman" w:hAnsi="Times New Roman" w:cs="Times New Roman"/>
                <w:bCs/>
                <w:lang w:val="ru-RU" w:eastAsia="ru-RU"/>
              </w:rPr>
              <w:t>Лестева Е.В.</w:t>
            </w:r>
          </w:p>
        </w:tc>
        <w:tc>
          <w:tcPr>
            <w:tcW w:w="3047" w:type="dxa"/>
            <w:tcBorders>
              <w:top w:val="single" w:sz="4" w:space="0" w:color="auto"/>
              <w:left w:val="single" w:sz="4" w:space="0" w:color="auto"/>
              <w:bottom w:val="single" w:sz="4" w:space="0" w:color="auto"/>
              <w:right w:val="single" w:sz="4" w:space="0" w:color="auto"/>
            </w:tcBorders>
          </w:tcPr>
          <w:p w:rsidR="0091413A" w:rsidRPr="00A36D33" w:rsidRDefault="0091413A" w:rsidP="00944CBA">
            <w:pPr>
              <w:widowControl w:val="0"/>
              <w:spacing w:after="0" w:line="240" w:lineRule="auto"/>
              <w:ind w:firstLine="34"/>
              <w:jc w:val="both"/>
              <w:rPr>
                <w:rFonts w:ascii="Times New Roman" w:hAnsi="Times New Roman" w:cs="Times New Roman"/>
                <w:lang w:val="ru-RU" w:eastAsia="ru-RU"/>
              </w:rPr>
            </w:pPr>
          </w:p>
        </w:tc>
      </w:tr>
    </w:tbl>
    <w:p w:rsidR="00A36D33" w:rsidRPr="00A36D33" w:rsidRDefault="00A36D33">
      <w:pPr>
        <w:rPr>
          <w:rFonts w:ascii="Times New Roman" w:hAnsi="Times New Roman" w:cs="Times New Roman"/>
          <w:lang w:val="ru-RU"/>
        </w:rPr>
      </w:pPr>
    </w:p>
    <w:sectPr w:rsidR="00A36D33" w:rsidRPr="00A36D33" w:rsidSect="00A36D33">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6B9D"/>
    <w:multiLevelType w:val="hybridMultilevel"/>
    <w:tmpl w:val="1CFA0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345BF"/>
    <w:multiLevelType w:val="hybridMultilevel"/>
    <w:tmpl w:val="39364710"/>
    <w:lvl w:ilvl="0" w:tplc="3C2E38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pStyle w:val="a"/>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3">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2"/>
  </w:compat>
  <w:rsids>
    <w:rsidRoot w:val="0091413A"/>
    <w:rsid w:val="000040F4"/>
    <w:rsid w:val="000C3900"/>
    <w:rsid w:val="001352A4"/>
    <w:rsid w:val="001B1024"/>
    <w:rsid w:val="001E2CFD"/>
    <w:rsid w:val="002211F4"/>
    <w:rsid w:val="003112F7"/>
    <w:rsid w:val="00364C87"/>
    <w:rsid w:val="0041443D"/>
    <w:rsid w:val="00470A64"/>
    <w:rsid w:val="005B73C0"/>
    <w:rsid w:val="0062002E"/>
    <w:rsid w:val="00646312"/>
    <w:rsid w:val="006707EE"/>
    <w:rsid w:val="00900562"/>
    <w:rsid w:val="0091413A"/>
    <w:rsid w:val="00A0358B"/>
    <w:rsid w:val="00A36D33"/>
    <w:rsid w:val="00AC74D8"/>
    <w:rsid w:val="00AF5081"/>
    <w:rsid w:val="00C96688"/>
    <w:rsid w:val="00CB0B44"/>
    <w:rsid w:val="00DD2B8C"/>
    <w:rsid w:val="00E04552"/>
    <w:rsid w:val="00E223FC"/>
    <w:rsid w:val="00E9665C"/>
    <w:rsid w:val="00EF597B"/>
    <w:rsid w:val="00FD6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1413A"/>
    <w:rPr>
      <w:rFonts w:ascii="Cambria" w:eastAsia="Times New Roman" w:hAnsi="Cambria" w:cs="Cambria"/>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semiHidden/>
    <w:unhideWhenUsed/>
    <w:rsid w:val="0091413A"/>
    <w:rPr>
      <w:rFonts w:ascii="Times New Roman" w:hAnsi="Times New Roman" w:cs="Times New Roman" w:hint="default"/>
      <w:color w:val="0000FF"/>
      <w:u w:val="single"/>
    </w:rPr>
  </w:style>
  <w:style w:type="paragraph" w:customStyle="1" w:styleId="a">
    <w:name w:val="Стиль номер обычный"/>
    <w:basedOn w:val="20"/>
    <w:qFormat/>
    <w:rsid w:val="0091413A"/>
    <w:pPr>
      <w:numPr>
        <w:ilvl w:val="2"/>
        <w:numId w:val="1"/>
      </w:numPr>
      <w:spacing w:line="240" w:lineRule="auto"/>
      <w:jc w:val="both"/>
    </w:pPr>
    <w:rPr>
      <w:rFonts w:ascii="Times New Roman" w:hAnsi="Times New Roman" w:cs="Times New Roman"/>
      <w:sz w:val="28"/>
      <w:szCs w:val="20"/>
      <w:lang w:val="ru-RU" w:eastAsia="ru-RU"/>
    </w:rPr>
  </w:style>
  <w:style w:type="paragraph" w:customStyle="1" w:styleId="2">
    <w:name w:val="Стиль уровень 2"/>
    <w:basedOn w:val="a1"/>
    <w:next w:val="a"/>
    <w:qFormat/>
    <w:rsid w:val="0091413A"/>
    <w:pPr>
      <w:keepNext/>
      <w:numPr>
        <w:ilvl w:val="1"/>
        <w:numId w:val="1"/>
      </w:numPr>
      <w:spacing w:after="0" w:line="240" w:lineRule="auto"/>
      <w:jc w:val="both"/>
      <w:outlineLvl w:val="0"/>
    </w:pPr>
    <w:rPr>
      <w:rFonts w:ascii="Times New Roman" w:hAnsi="Times New Roman" w:cs="Times New Roman"/>
      <w:b/>
      <w:bCs/>
      <w:sz w:val="28"/>
      <w:szCs w:val="20"/>
      <w:lang w:val="ru-RU" w:eastAsia="ru-RU"/>
    </w:rPr>
  </w:style>
  <w:style w:type="paragraph" w:customStyle="1" w:styleId="a0">
    <w:name w:val="Стиль номер продолжение"/>
    <w:basedOn w:val="a"/>
    <w:qFormat/>
    <w:rsid w:val="0091413A"/>
    <w:pPr>
      <w:numPr>
        <w:ilvl w:val="3"/>
      </w:numPr>
      <w:spacing w:after="0"/>
    </w:pPr>
    <w:rPr>
      <w:color w:val="000000"/>
    </w:rPr>
  </w:style>
  <w:style w:type="paragraph" w:styleId="a6">
    <w:name w:val="Body Text"/>
    <w:basedOn w:val="a1"/>
    <w:link w:val="a7"/>
    <w:rsid w:val="0091413A"/>
    <w:pPr>
      <w:spacing w:after="0" w:line="240" w:lineRule="auto"/>
      <w:jc w:val="both"/>
    </w:pPr>
    <w:rPr>
      <w:rFonts w:ascii="Arial" w:eastAsia="Calibri" w:hAnsi="Arial" w:cs="Times New Roman"/>
      <w:sz w:val="24"/>
      <w:szCs w:val="24"/>
      <w:lang w:val="ru-RU" w:eastAsia="ru-RU"/>
    </w:rPr>
  </w:style>
  <w:style w:type="character" w:customStyle="1" w:styleId="a7">
    <w:name w:val="Основной текст Знак"/>
    <w:basedOn w:val="a2"/>
    <w:link w:val="a6"/>
    <w:rsid w:val="0091413A"/>
    <w:rPr>
      <w:rFonts w:ascii="Arial" w:eastAsia="Calibri" w:hAnsi="Arial" w:cs="Times New Roman"/>
      <w:sz w:val="24"/>
      <w:szCs w:val="24"/>
      <w:lang w:eastAsia="ru-RU"/>
    </w:rPr>
  </w:style>
  <w:style w:type="paragraph" w:styleId="20">
    <w:name w:val="List Continue 2"/>
    <w:basedOn w:val="a1"/>
    <w:uiPriority w:val="99"/>
    <w:semiHidden/>
    <w:unhideWhenUsed/>
    <w:rsid w:val="0091413A"/>
    <w:pPr>
      <w:spacing w:after="120"/>
      <w:ind w:left="566"/>
      <w:contextualSpacing/>
    </w:pPr>
  </w:style>
  <w:style w:type="paragraph" w:customStyle="1" w:styleId="ConsNormal">
    <w:name w:val="ConsNormal"/>
    <w:uiPriority w:val="99"/>
    <w:rsid w:val="00A36D33"/>
    <w:pPr>
      <w:widowControl w:val="0"/>
      <w:numPr>
        <w:numId w:val="2"/>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1"/>
    <w:rsid w:val="00A36D33"/>
    <w:pPr>
      <w:keepNext/>
      <w:keepLines/>
      <w:widowControl w:val="0"/>
      <w:numPr>
        <w:ilvl w:val="1"/>
        <w:numId w:val="2"/>
      </w:numPr>
      <w:suppressLineNumbers/>
      <w:tabs>
        <w:tab w:val="clear" w:pos="1836"/>
        <w:tab w:val="num" w:pos="432"/>
      </w:tabs>
      <w:suppressAutoHyphens/>
      <w:spacing w:after="60" w:line="240" w:lineRule="auto"/>
      <w:ind w:left="432" w:hanging="432"/>
    </w:pPr>
    <w:rPr>
      <w:rFonts w:ascii="Times New Roman" w:hAnsi="Times New Roman" w:cs="Times New Roman"/>
      <w:b/>
      <w:sz w:val="28"/>
      <w:szCs w:val="24"/>
      <w:lang w:val="ru-RU" w:eastAsia="ru-RU"/>
    </w:rPr>
  </w:style>
  <w:style w:type="paragraph" w:styleId="a8">
    <w:name w:val="List Paragraph"/>
    <w:basedOn w:val="a1"/>
    <w:uiPriority w:val="34"/>
    <w:qFormat/>
    <w:rsid w:val="001E2CFD"/>
    <w:pPr>
      <w:ind w:left="720"/>
      <w:contextualSpacing/>
    </w:pPr>
  </w:style>
  <w:style w:type="paragraph" w:styleId="a9">
    <w:name w:val="Balloon Text"/>
    <w:basedOn w:val="a1"/>
    <w:link w:val="aa"/>
    <w:uiPriority w:val="99"/>
    <w:semiHidden/>
    <w:unhideWhenUsed/>
    <w:rsid w:val="00E9665C"/>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9665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Губарева Евгения Михайловна</cp:lastModifiedBy>
  <cp:revision>15</cp:revision>
  <cp:lastPrinted>2015-11-19T05:33:00Z</cp:lastPrinted>
  <dcterms:created xsi:type="dcterms:W3CDTF">2015-05-07T10:12:00Z</dcterms:created>
  <dcterms:modified xsi:type="dcterms:W3CDTF">2015-11-19T06:29:00Z</dcterms:modified>
</cp:coreProperties>
</file>