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1E" w:rsidRPr="005B25B3" w:rsidRDefault="005E0D35" w:rsidP="00920E1E">
      <w:pPr>
        <w:pStyle w:val="a9"/>
        <w:ind w:hanging="709"/>
        <w:jc w:val="right"/>
        <w:rPr>
          <w:rFonts w:ascii="Times New Roman" w:hAnsi="Times New Roman"/>
          <w:b/>
        </w:rPr>
      </w:pPr>
      <w:r>
        <w:rPr>
          <w:rFonts w:ascii="Times New Roman" w:hAnsi="Times New Roman"/>
          <w:b/>
        </w:rPr>
        <w:t xml:space="preserve"> </w:t>
      </w:r>
      <w:r w:rsidR="00920E1E" w:rsidRPr="005B25B3">
        <w:rPr>
          <w:rFonts w:ascii="Times New Roman" w:hAnsi="Times New Roman"/>
          <w:b/>
        </w:rPr>
        <w:t>УТВЕРЖДАЮ</w:t>
      </w:r>
    </w:p>
    <w:p w:rsidR="00920E1E" w:rsidRDefault="007773A9" w:rsidP="00920E1E">
      <w:pPr>
        <w:pStyle w:val="a9"/>
        <w:jc w:val="right"/>
        <w:rPr>
          <w:rFonts w:ascii="Times New Roman" w:hAnsi="Times New Roman"/>
        </w:rPr>
      </w:pPr>
      <w:r>
        <w:rPr>
          <w:rFonts w:ascii="Times New Roman" w:hAnsi="Times New Roman"/>
        </w:rPr>
        <w:t>Заместитель</w:t>
      </w:r>
      <w:r w:rsidR="009E593A">
        <w:rPr>
          <w:rFonts w:ascii="Times New Roman" w:hAnsi="Times New Roman"/>
        </w:rPr>
        <w:t xml:space="preserve"> г</w:t>
      </w:r>
      <w:r w:rsidR="00704907">
        <w:rPr>
          <w:rFonts w:ascii="Times New Roman" w:hAnsi="Times New Roman"/>
        </w:rPr>
        <w:t>енеральн</w:t>
      </w:r>
      <w:r w:rsidR="009E593A">
        <w:rPr>
          <w:rFonts w:ascii="Times New Roman" w:hAnsi="Times New Roman"/>
        </w:rPr>
        <w:t>ого</w:t>
      </w:r>
      <w:r w:rsidR="00704907">
        <w:rPr>
          <w:rFonts w:ascii="Times New Roman" w:hAnsi="Times New Roman"/>
        </w:rPr>
        <w:t xml:space="preserve"> директор</w:t>
      </w:r>
      <w:r w:rsidR="009E593A">
        <w:rPr>
          <w:rFonts w:ascii="Times New Roman" w:hAnsi="Times New Roman"/>
        </w:rPr>
        <w:t>а</w:t>
      </w:r>
    </w:p>
    <w:p w:rsidR="007773A9" w:rsidRDefault="007773A9"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r>
        <w:rPr>
          <w:rFonts w:ascii="Times New Roman" w:hAnsi="Times New Roman"/>
        </w:rPr>
        <w:t>________________</w:t>
      </w:r>
      <w:r w:rsidR="009E593A">
        <w:rPr>
          <w:rFonts w:ascii="Times New Roman" w:hAnsi="Times New Roman"/>
        </w:rPr>
        <w:t>В.</w:t>
      </w:r>
      <w:r w:rsidR="007773A9">
        <w:rPr>
          <w:rFonts w:ascii="Times New Roman" w:hAnsi="Times New Roman"/>
        </w:rPr>
        <w:t>Н. Щербаков</w:t>
      </w:r>
    </w:p>
    <w:p w:rsidR="00920E1E" w:rsidRPr="005B25B3" w:rsidRDefault="00920E1E" w:rsidP="00920E1E">
      <w:pPr>
        <w:pStyle w:val="a9"/>
        <w:jc w:val="right"/>
        <w:rPr>
          <w:rFonts w:ascii="Times New Roman" w:hAnsi="Times New Roman"/>
        </w:rPr>
      </w:pPr>
      <w:r>
        <w:rPr>
          <w:rFonts w:ascii="Times New Roman" w:hAnsi="Times New Roman"/>
        </w:rPr>
        <w:t>«</w:t>
      </w:r>
      <w:r w:rsidR="00F71F58">
        <w:rPr>
          <w:rFonts w:ascii="Times New Roman" w:hAnsi="Times New Roman"/>
        </w:rPr>
        <w:t>28</w:t>
      </w:r>
      <w:r w:rsidRPr="005B25B3">
        <w:rPr>
          <w:rFonts w:ascii="Times New Roman" w:hAnsi="Times New Roman"/>
        </w:rPr>
        <w:t>»</w:t>
      </w:r>
      <w:r w:rsidR="00937DFD">
        <w:rPr>
          <w:rFonts w:ascii="Times New Roman" w:hAnsi="Times New Roman"/>
        </w:rPr>
        <w:t xml:space="preserve"> </w:t>
      </w:r>
      <w:r w:rsidR="00F71F58">
        <w:rPr>
          <w:rFonts w:ascii="Times New Roman" w:hAnsi="Times New Roman"/>
        </w:rPr>
        <w:t xml:space="preserve">августа </w:t>
      </w:r>
      <w:r w:rsidRPr="005B25B3">
        <w:rPr>
          <w:rFonts w:ascii="Times New Roman" w:hAnsi="Times New Roman"/>
        </w:rPr>
        <w:t>20</w:t>
      </w:r>
      <w:r w:rsidR="007773A9">
        <w:rPr>
          <w:rFonts w:ascii="Times New Roman" w:hAnsi="Times New Roman"/>
        </w:rPr>
        <w:t>15</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B7383E">
        <w:rPr>
          <w:rFonts w:ascii="Times New Roman" w:hAnsi="Times New Roman"/>
        </w:rPr>
        <w:t>оборудования</w:t>
      </w:r>
      <w:r w:rsidR="00B7383E" w:rsidRPr="00E05F50">
        <w:rPr>
          <w:rFonts w:ascii="Times New Roman" w:hAnsi="Times New Roman"/>
        </w:rPr>
        <w:t xml:space="preserve"> для ремонта приточных систем вентиляции, расположенных в корпусе № 2 на производственной площадке № 3</w:t>
      </w:r>
      <w:r w:rsidR="00B7383E">
        <w:rPr>
          <w:rFonts w:ascii="Times New Roman" w:hAnsi="Times New Roman"/>
        </w:rPr>
        <w:t xml:space="preserve"> </w:t>
      </w:r>
      <w:r w:rsidRPr="00691087">
        <w:rPr>
          <w:rFonts w:ascii="Times New Roman" w:hAnsi="Times New Roman"/>
        </w:rPr>
        <w:t xml:space="preserve">для нужд 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773A9">
        <w:rPr>
          <w:rFonts w:ascii="Times New Roman" w:hAnsi="Times New Roman"/>
        </w:rPr>
        <w:t>5</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7773A9" w:rsidRDefault="00920E1E" w:rsidP="007773A9">
      <w:pPr>
        <w:pStyle w:val="ae"/>
        <w:numPr>
          <w:ilvl w:val="0"/>
          <w:numId w:val="0"/>
        </w:numPr>
        <w:ind w:firstLine="851"/>
      </w:pPr>
      <w:r>
        <w:lastRenderedPageBreak/>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304672" w:rsidRDefault="007773A9" w:rsidP="00920E1E">
      <w:pPr>
        <w:pStyle w:val="ae"/>
        <w:numPr>
          <w:ilvl w:val="0"/>
          <w:numId w:val="0"/>
        </w:numPr>
        <w:ind w:firstLine="851"/>
      </w:pPr>
      <w:r>
        <w:t xml:space="preserve">6. </w:t>
      </w:r>
      <w:proofErr w:type="gramStart"/>
      <w:r w:rsidRPr="001A6FD7">
        <w:rPr>
          <w:sz w:val="22"/>
          <w:szCs w:val="22"/>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1A6FD7">
        <w:rPr>
          <w:sz w:val="22"/>
          <w:szCs w:val="22"/>
        </w:rPr>
        <w:t xml:space="preserve"> </w:t>
      </w:r>
      <w:proofErr w:type="gramStart"/>
      <w:r w:rsidRPr="001A6FD7">
        <w:rPr>
          <w:sz w:val="22"/>
          <w:szCs w:val="22"/>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lastRenderedPageBreak/>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lastRenderedPageBreak/>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firstRow="0" w:lastRow="0" w:firstColumn="0" w:lastColumn="0" w:noHBand="0" w:noVBand="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9" w:history="1">
              <w:r w:rsidRPr="00355789">
                <w:rPr>
                  <w:rStyle w:val="a7"/>
                  <w:rFonts w:ascii="Times New Roman" w:hAnsi="Times New Roman"/>
                </w:rPr>
                <w:t>1616@</w:t>
              </w:r>
              <w:proofErr w:type="spellStart"/>
              <w:r w:rsidRPr="00355789">
                <w:rPr>
                  <w:rStyle w:val="a7"/>
                  <w:rFonts w:ascii="Times New Roman" w:hAnsi="Times New Roman"/>
                  <w:lang w:val="en-US"/>
                </w:rPr>
                <w:t>komintern</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тел.: (383) </w:t>
            </w:r>
            <w:r w:rsidR="007773A9">
              <w:rPr>
                <w:rFonts w:ascii="Times New Roman" w:hAnsi="Times New Roman"/>
              </w:rPr>
              <w:t>278-99-97</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007773A9">
              <w:rPr>
                <w:rFonts w:ascii="Times New Roman" w:hAnsi="Times New Roman"/>
                <w:color w:val="000000"/>
                <w:sz w:val="22"/>
                <w:szCs w:val="22"/>
              </w:rPr>
              <w:t xml:space="preserve"> поставки Товара</w:t>
            </w:r>
            <w:r w:rsidRPr="00355789">
              <w:rPr>
                <w:rFonts w:ascii="Times New Roman" w:hAnsi="Times New Roman"/>
                <w:color w:val="000000"/>
                <w:sz w:val="22"/>
                <w:szCs w:val="22"/>
              </w:rPr>
              <w:t xml:space="preserve">: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rPr>
                <w:t>нииип-нзик.рф</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lang w:val="en-US"/>
                </w:rPr>
                <w:t>zakupki</w:t>
              </w:r>
              <w:proofErr w:type="spellEnd"/>
              <w:r w:rsidRPr="00355789">
                <w:rPr>
                  <w:rStyle w:val="a7"/>
                  <w:rFonts w:ascii="Times New Roman" w:hAnsi="Times New Roman"/>
                </w:rPr>
                <w:t>.</w:t>
              </w:r>
              <w:proofErr w:type="spellStart"/>
              <w:r w:rsidRPr="00355789">
                <w:rPr>
                  <w:rStyle w:val="a7"/>
                  <w:rFonts w:ascii="Times New Roman" w:hAnsi="Times New Roman"/>
                  <w:lang w:val="en-US"/>
                </w:rPr>
                <w:t>gov</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7773A9">
        <w:trPr>
          <w:trHeight w:val="517"/>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7773A9">
            <w:pPr>
              <w:widowControl w:val="0"/>
              <w:suppressAutoHyphens/>
              <w:autoSpaceDE w:val="0"/>
              <w:autoSpaceDN w:val="0"/>
              <w:adjustRightInd w:val="0"/>
              <w:spacing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Pr="00355789">
              <w:rPr>
                <w:rFonts w:ascii="Times New Roman" w:hAnsi="Times New Roman"/>
              </w:rPr>
              <w:t xml:space="preserve"> </w:t>
            </w:r>
            <w:r w:rsidR="007773A9" w:rsidRPr="007773A9">
              <w:rPr>
                <w:rFonts w:ascii="Times New Roman" w:hAnsi="Times New Roman"/>
              </w:rPr>
              <w:t xml:space="preserve">Поставка </w:t>
            </w:r>
            <w:r w:rsidR="00B7383E" w:rsidRPr="00E05F50">
              <w:rPr>
                <w:rFonts w:ascii="Times New Roman" w:hAnsi="Times New Roman"/>
                <w:sz w:val="24"/>
                <w:szCs w:val="24"/>
              </w:rPr>
              <w:t>оборудования  для ремонта приточных систем вентиляции, расположенных в корпусе № 2 на производственной площадке № 3</w:t>
            </w:r>
            <w:r w:rsidR="007773A9" w:rsidRPr="007773A9">
              <w:rPr>
                <w:rFonts w:ascii="Times New Roman" w:hAnsi="Times New Roman"/>
              </w:rPr>
              <w:t>, в соответствии с техническим заданием документации о запрос</w:t>
            </w:r>
            <w:r w:rsidR="007773A9">
              <w:rPr>
                <w:rFonts w:ascii="Times New Roman" w:hAnsi="Times New Roman"/>
              </w:rPr>
              <w:t xml:space="preserve">е котировок в электронной форме </w:t>
            </w:r>
            <w:r w:rsidRPr="007773A9">
              <w:rPr>
                <w:rFonts w:ascii="Times New Roman" w:hAnsi="Times New Roman"/>
              </w:rPr>
              <w:t>(Приложение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AC01F2">
            <w:pPr>
              <w:spacing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B7383E">
              <w:rPr>
                <w:rFonts w:ascii="Times New Roman" w:eastAsia="Times New Roman" w:hAnsi="Times New Roman"/>
              </w:rPr>
              <w:t>до</w:t>
            </w:r>
            <w:r w:rsidR="00B7383E" w:rsidRPr="007A6506">
              <w:rPr>
                <w:rFonts w:ascii="Times New Roman" w:eastAsia="Times New Roman" w:hAnsi="Times New Roman"/>
              </w:rPr>
              <w:t xml:space="preserve"> «</w:t>
            </w:r>
            <w:r w:rsidR="00B7383E">
              <w:rPr>
                <w:rFonts w:ascii="Times New Roman" w:eastAsia="Times New Roman" w:hAnsi="Times New Roman"/>
              </w:rPr>
              <w:t>30</w:t>
            </w:r>
            <w:r w:rsidR="00B7383E" w:rsidRPr="007A6506">
              <w:rPr>
                <w:rFonts w:ascii="Times New Roman" w:eastAsia="Times New Roman" w:hAnsi="Times New Roman"/>
              </w:rPr>
              <w:t>»</w:t>
            </w:r>
            <w:r w:rsidR="00B7383E">
              <w:rPr>
                <w:rFonts w:ascii="Times New Roman" w:eastAsia="Times New Roman" w:hAnsi="Times New Roman"/>
              </w:rPr>
              <w:t xml:space="preserve"> ноября </w:t>
            </w:r>
            <w:r w:rsidR="00B7383E" w:rsidRPr="007A6506">
              <w:rPr>
                <w:rFonts w:ascii="Times New Roman" w:eastAsia="Times New Roman" w:hAnsi="Times New Roman"/>
              </w:rPr>
              <w:t>201</w:t>
            </w:r>
            <w:r w:rsidR="00B7383E">
              <w:rPr>
                <w:rFonts w:ascii="Times New Roman" w:eastAsia="Times New Roman" w:hAnsi="Times New Roman"/>
              </w:rPr>
              <w:t>5</w:t>
            </w:r>
            <w:r w:rsidR="00B7383E" w:rsidRPr="007A6506">
              <w:rPr>
                <w:rFonts w:ascii="Times New Roman" w:eastAsia="Times New Roman" w:hAnsi="Times New Roman"/>
              </w:rPr>
              <w:t xml:space="preserve">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AD1072" w:rsidRDefault="00920E1E" w:rsidP="00B7383E">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B7383E" w:rsidRPr="00E05F50">
              <w:rPr>
                <w:rFonts w:ascii="Times New Roman" w:hAnsi="Times New Roman"/>
                <w:bCs/>
              </w:rPr>
              <w:t>Безналичный расчет, 100 % оплат в течение 10 (десяти) банковских дней после подписания документа, подтверждающего поступление товара в российских рублях по курсу Евро, установленному ЦБ РФ на дату платежа.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AD1072" w:rsidRPr="00AD1072" w:rsidRDefault="00DC3F73" w:rsidP="00B7383E">
            <w:pPr>
              <w:spacing w:after="0" w:line="240" w:lineRule="auto"/>
              <w:jc w:val="both"/>
              <w:rPr>
                <w:rFonts w:ascii="Times New Roman" w:hAnsi="Times New Roman"/>
              </w:rPr>
            </w:pPr>
            <w:r w:rsidRPr="00355789">
              <w:rPr>
                <w:rFonts w:ascii="Times New Roman" w:hAnsi="Times New Roman"/>
              </w:rPr>
              <w:t xml:space="preserve">1. </w:t>
            </w:r>
            <w:r w:rsidR="00B7383E">
              <w:rPr>
                <w:rFonts w:ascii="Times New Roman" w:hAnsi="Times New Roman"/>
              </w:rPr>
              <w:t xml:space="preserve">Поставить оборудование, в соответствии </w:t>
            </w:r>
            <w:r w:rsidR="00B7383E" w:rsidRPr="007773A9">
              <w:rPr>
                <w:rFonts w:ascii="Times New Roman" w:hAnsi="Times New Roman"/>
              </w:rPr>
              <w:t>с техническим заданием документации о запрос</w:t>
            </w:r>
            <w:r w:rsidR="00B7383E">
              <w:rPr>
                <w:rFonts w:ascii="Times New Roman" w:hAnsi="Times New Roman"/>
              </w:rPr>
              <w:t xml:space="preserve">е котировок в электронной форме </w:t>
            </w:r>
            <w:r w:rsidR="00B7383E" w:rsidRPr="007773A9">
              <w:rPr>
                <w:rFonts w:ascii="Times New Roman" w:hAnsi="Times New Roman"/>
              </w:rPr>
              <w:t>(Приложение № 3).</w:t>
            </w:r>
          </w:p>
          <w:p w:rsidR="00DC3F73" w:rsidRPr="00355789" w:rsidRDefault="00AD1072" w:rsidP="00AC01F2">
            <w:pPr>
              <w:spacing w:after="0" w:line="240" w:lineRule="auto"/>
              <w:jc w:val="both"/>
              <w:rPr>
                <w:rFonts w:ascii="Times New Roman" w:hAnsi="Times New Roman"/>
              </w:rPr>
            </w:pPr>
            <w:r>
              <w:rPr>
                <w:rFonts w:ascii="Times New Roman" w:hAnsi="Times New Roman"/>
              </w:rPr>
              <w:t>4</w:t>
            </w:r>
            <w:r w:rsidR="00DC3F73" w:rsidRPr="00355789">
              <w:rPr>
                <w:rFonts w:ascii="Times New Roman" w:hAnsi="Times New Roman"/>
              </w:rPr>
              <w:t>. Сертифицированное оборудование</w:t>
            </w:r>
            <w:r>
              <w:rPr>
                <w:rFonts w:ascii="Times New Roman" w:hAnsi="Times New Roman"/>
              </w:rPr>
              <w:t>;</w:t>
            </w:r>
          </w:p>
          <w:p w:rsidR="00DC3F73" w:rsidRPr="00355789" w:rsidRDefault="00AD1072" w:rsidP="00DC3F73">
            <w:pPr>
              <w:spacing w:after="0" w:line="240" w:lineRule="auto"/>
              <w:jc w:val="both"/>
              <w:rPr>
                <w:rFonts w:ascii="Times New Roman" w:hAnsi="Times New Roman"/>
              </w:rPr>
            </w:pPr>
            <w:r>
              <w:rPr>
                <w:rFonts w:ascii="Times New Roman" w:hAnsi="Times New Roman"/>
              </w:rPr>
              <w:t>5</w:t>
            </w:r>
            <w:r w:rsidR="00DC3F73" w:rsidRPr="00355789">
              <w:rPr>
                <w:rFonts w:ascii="Times New Roman" w:hAnsi="Times New Roman"/>
              </w:rPr>
              <w:t>. Гарантийный срок 12 месяцев</w:t>
            </w:r>
            <w:r>
              <w:rPr>
                <w:rFonts w:ascii="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86296D" w:rsidRDefault="00920E1E" w:rsidP="00AC01F2">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AC01F2">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A11211">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AD1072" w:rsidRPr="0086296D">
              <w:rPr>
                <w:rFonts w:ascii="Times New Roman" w:hAnsi="Times New Roman"/>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AD1072" w:rsidRPr="0086296D">
              <w:rPr>
                <w:rFonts w:ascii="Times New Roman" w:eastAsiaTheme="minorHAnsi" w:hAnsi="Times New Roman"/>
              </w:rPr>
              <w:t>;</w:t>
            </w:r>
            <w:r w:rsidR="00A11211" w:rsidRPr="0086296D">
              <w:rPr>
                <w:rFonts w:ascii="Times New Roman" w:hAnsi="Times New Roman"/>
              </w:rPr>
              <w:t xml:space="preserve">; </w:t>
            </w:r>
            <w:proofErr w:type="gramEnd"/>
          </w:p>
          <w:p w:rsidR="00A11211" w:rsidRPr="0086296D" w:rsidRDefault="00A11211" w:rsidP="00A11211">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B7383E" w:rsidRPr="00B7383E" w:rsidRDefault="00A11211" w:rsidP="00B7383E">
            <w:pPr>
              <w:shd w:val="clear" w:color="auto" w:fill="FFFFFF"/>
              <w:tabs>
                <w:tab w:val="left" w:pos="1653"/>
              </w:tabs>
              <w:spacing w:after="0" w:line="240" w:lineRule="auto"/>
              <w:rPr>
                <w:rFonts w:ascii="Times New Roman" w:eastAsia="Times New Roman" w:hAnsi="Times New Roman"/>
                <w:sz w:val="24"/>
                <w:szCs w:val="24"/>
              </w:rPr>
            </w:pPr>
            <w:r w:rsidRPr="0086296D">
              <w:rPr>
                <w:rFonts w:ascii="Times New Roman" w:hAnsi="Times New Roman"/>
              </w:rPr>
              <w:lastRenderedPageBreak/>
              <w:t>4</w:t>
            </w:r>
            <w:r w:rsidR="00B7383E">
              <w:rPr>
                <w:rFonts w:ascii="Times New Roman" w:hAnsi="Times New Roman"/>
              </w:rPr>
              <w:t>)</w:t>
            </w:r>
            <w:r w:rsidR="00B7383E" w:rsidRPr="00B7383E">
              <w:rPr>
                <w:rFonts w:ascii="Times New Roman" w:eastAsia="Times New Roman" w:hAnsi="Times New Roman"/>
                <w:sz w:val="24"/>
                <w:szCs w:val="24"/>
              </w:rPr>
              <w:t xml:space="preserve"> копия свидетельства о государственной регистрации;</w:t>
            </w:r>
          </w:p>
          <w:p w:rsidR="00AD1072" w:rsidRPr="0086296D" w:rsidRDefault="00B7383E" w:rsidP="00B7383E">
            <w:pPr>
              <w:spacing w:after="0" w:line="240" w:lineRule="auto"/>
              <w:jc w:val="both"/>
              <w:rPr>
                <w:rFonts w:ascii="Times New Roman" w:eastAsia="Times New Roman" w:hAnsi="Times New Roman"/>
                <w:lang w:eastAsia="ru-RU"/>
              </w:rPr>
            </w:pPr>
            <w:r w:rsidRPr="00B7383E">
              <w:rPr>
                <w:rFonts w:ascii="Times New Roman" w:eastAsia="Times New Roman" w:hAnsi="Times New Roman"/>
                <w:sz w:val="24"/>
                <w:szCs w:val="24"/>
                <w:lang w:eastAsia="ar-SA"/>
              </w:rPr>
              <w:t>5) копия свидетельства о постановке на учет в налоговом органе</w:t>
            </w:r>
            <w:r w:rsidR="00AD1072" w:rsidRPr="0086296D">
              <w:rPr>
                <w:rFonts w:ascii="Times New Roman" w:eastAsia="Times New Roman" w:hAnsi="Times New Roman"/>
                <w:lang w:eastAsia="ru-RU"/>
              </w:rPr>
              <w:t>;</w:t>
            </w:r>
          </w:p>
          <w:p w:rsidR="00AD1072" w:rsidRPr="0086296D" w:rsidRDefault="00AD1072" w:rsidP="00B7383E">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AD1072">
            <w:pPr>
              <w:spacing w:after="0" w:line="240" w:lineRule="auto"/>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AD1072">
            <w:pPr>
              <w:autoSpaceDE w:val="0"/>
              <w:autoSpaceDN w:val="0"/>
              <w:adjustRightInd w:val="0"/>
              <w:spacing w:after="0" w:line="240" w:lineRule="auto"/>
              <w:rPr>
                <w:rFonts w:ascii="Times New Roman" w:eastAsiaTheme="minorHAnsi" w:hAnsi="Times New Roman"/>
              </w:rPr>
            </w:pPr>
            <w:proofErr w:type="gramStart"/>
            <w:r w:rsidRPr="0086296D">
              <w:rPr>
                <w:rFonts w:ascii="Times New Roman" w:hAnsi="Times New Roman"/>
              </w:rPr>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 xml:space="preserve">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w:t>
            </w:r>
            <w:proofErr w:type="gramEnd"/>
            <w:r w:rsidRPr="0086296D">
              <w:rPr>
                <w:rFonts w:ascii="Times New Roman" w:hAnsi="Times New Roman"/>
              </w:rPr>
              <w:t xml:space="preserve"> электронной форме</w:t>
            </w:r>
            <w:r w:rsidRPr="0086296D">
              <w:rPr>
                <w:rFonts w:ascii="Times New Roman" w:eastAsiaTheme="minorHAnsi" w:hAnsi="Times New Roman"/>
              </w:rPr>
              <w:t>;</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D1072" w:rsidRPr="0086296D" w:rsidRDefault="00AD1072" w:rsidP="00AD1072">
            <w:pPr>
              <w:spacing w:after="0" w:line="240" w:lineRule="auto"/>
              <w:rPr>
                <w:rFonts w:ascii="Times New Roman" w:hAnsi="Times New Roman"/>
              </w:rPr>
            </w:pPr>
            <w:r w:rsidRPr="0086296D">
              <w:rPr>
                <w:rFonts w:ascii="Times New Roman" w:hAnsi="Times New Roman"/>
              </w:rPr>
              <w:t>12)  справка, подтверждающая опыт поставки аналогичного оборудования не менее 3 (трех) лет, заполненная по форме (Приложение 4);</w:t>
            </w:r>
          </w:p>
          <w:p w:rsidR="00A11211" w:rsidRPr="0086296D" w:rsidRDefault="00BD5AD9" w:rsidP="00A11211">
            <w:pPr>
              <w:autoSpaceDE w:val="0"/>
              <w:autoSpaceDN w:val="0"/>
              <w:adjustRightInd w:val="0"/>
              <w:spacing w:after="0" w:line="240" w:lineRule="auto"/>
              <w:jc w:val="both"/>
              <w:rPr>
                <w:rFonts w:ascii="Times New Roman" w:hAnsi="Times New Roman"/>
              </w:rPr>
            </w:pPr>
            <w:r w:rsidRPr="0086296D">
              <w:rPr>
                <w:rFonts w:ascii="Times New Roman" w:hAnsi="Times New Roman"/>
              </w:rPr>
              <w:t>10</w:t>
            </w:r>
            <w:r w:rsidR="00A11211" w:rsidRPr="0086296D">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Pr="0086296D" w:rsidRDefault="00920E1E" w:rsidP="0086296D">
            <w:pPr>
              <w:spacing w:line="240" w:lineRule="auto"/>
              <w:rPr>
                <w:rFonts w:ascii="Times New Roman" w:hAnsi="Times New Roman"/>
              </w:rPr>
            </w:pPr>
            <w:r w:rsidRPr="0086296D">
              <w:rPr>
                <w:rFonts w:ascii="Times New Roman" w:eastAsiaTheme="minorHAnsi" w:hAnsi="Times New Roman"/>
              </w:rPr>
              <w:t>1</w:t>
            </w:r>
            <w:r w:rsidR="00BD5AD9" w:rsidRPr="0086296D">
              <w:rPr>
                <w:rFonts w:ascii="Times New Roman" w:eastAsiaTheme="minorHAnsi" w:hAnsi="Times New Roman"/>
              </w:rPr>
              <w:t>1</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AC01F2">
            <w:pPr>
              <w:spacing w:after="0" w:line="240" w:lineRule="auto"/>
              <w:jc w:val="both"/>
              <w:rPr>
                <w:rFonts w:ascii="Times New Roman" w:hAnsi="Times New Roman"/>
              </w:rPr>
            </w:pPr>
            <w:r w:rsidRPr="0086296D">
              <w:rPr>
                <w:rFonts w:ascii="Times New Roman" w:hAnsi="Times New Roman"/>
              </w:rPr>
              <w:t xml:space="preserve">  -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AC01F2">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AC01F2">
            <w:pPr>
              <w:autoSpaceDE w:val="0"/>
              <w:autoSpaceDN w:val="0"/>
              <w:adjustRightInd w:val="0"/>
              <w:spacing w:after="0" w:line="240" w:lineRule="auto"/>
              <w:jc w:val="both"/>
              <w:rPr>
                <w:rFonts w:ascii="Times New Roman" w:hAnsi="Times New Roman"/>
                <w:b/>
              </w:rPr>
            </w:pPr>
            <w:r w:rsidRPr="0086296D">
              <w:rPr>
                <w:rFonts w:ascii="Times New Roman" w:hAnsi="Times New Roman"/>
              </w:rPr>
              <w:lastRenderedPageBreak/>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86296D" w:rsidRPr="00381D6B" w:rsidRDefault="0086296D" w:rsidP="0086296D">
            <w:pPr>
              <w:spacing w:after="0" w:line="240" w:lineRule="auto"/>
              <w:jc w:val="both"/>
              <w:rPr>
                <w:rFonts w:ascii="Times New Roman" w:hAnsi="Times New Roman"/>
              </w:rPr>
            </w:pPr>
            <w:r>
              <w:rPr>
                <w:rFonts w:ascii="Times New Roman" w:hAnsi="Times New Roman"/>
              </w:rPr>
              <w:t>- в</w:t>
            </w:r>
            <w:r w:rsidRPr="00BB49F3">
              <w:rPr>
                <w:rFonts w:ascii="Times New Roman" w:hAnsi="Times New Roman"/>
              </w:rPr>
              <w:t xml:space="preserve"> случае выхода из строя (поломки) Товара, обеспечить явку специалиста сервисной службы для устранения неисправности не позднее 24 часов </w:t>
            </w:r>
            <w:proofErr w:type="gramStart"/>
            <w:r w:rsidRPr="00BB49F3">
              <w:rPr>
                <w:rFonts w:ascii="Times New Roman" w:hAnsi="Times New Roman"/>
              </w:rPr>
              <w:t>с даты заявки</w:t>
            </w:r>
            <w:proofErr w:type="gramEnd"/>
            <w:r w:rsidRPr="00BB49F3">
              <w:rPr>
                <w:rFonts w:ascii="Times New Roman" w:hAnsi="Times New Roman"/>
              </w:rPr>
              <w:t xml:space="preserve"> Заказчика.</w:t>
            </w:r>
          </w:p>
          <w:p w:rsidR="0086296D" w:rsidRPr="00355789" w:rsidRDefault="0086296D" w:rsidP="00151544">
            <w:pPr>
              <w:keepNext/>
              <w:spacing w:after="0" w:line="240" w:lineRule="auto"/>
              <w:rPr>
                <w:rFonts w:ascii="Times New Roman" w:hAnsi="Times New Roman"/>
              </w:rPr>
            </w:pPr>
          </w:p>
        </w:tc>
      </w:tr>
      <w:tr w:rsidR="00920E1E" w:rsidRPr="00355789" w:rsidTr="00B7383E">
        <w:trPr>
          <w:trHeight w:val="39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B7383E" w:rsidRPr="00B7383E" w:rsidRDefault="00920E1E" w:rsidP="00B7383E">
            <w:pPr>
              <w:pStyle w:val="a9"/>
              <w:rPr>
                <w:rFonts w:ascii="Times New Roman" w:hAnsi="Times New Roman"/>
              </w:rPr>
            </w:pPr>
            <w:r w:rsidRPr="00B7383E">
              <w:rPr>
                <w:rFonts w:ascii="Times New Roman" w:hAnsi="Times New Roman"/>
                <w:b/>
                <w:bCs/>
                <w:sz w:val="22"/>
                <w:szCs w:val="22"/>
              </w:rPr>
              <w:t xml:space="preserve">Начальная (максимальная) цена договора </w:t>
            </w:r>
            <w:r w:rsidRPr="00B7383E">
              <w:rPr>
                <w:rFonts w:ascii="Times New Roman" w:hAnsi="Times New Roman"/>
                <w:sz w:val="22"/>
                <w:szCs w:val="22"/>
              </w:rPr>
              <w:t xml:space="preserve"> </w:t>
            </w:r>
            <w:r w:rsidR="00B7383E" w:rsidRPr="00B7383E">
              <w:rPr>
                <w:rFonts w:ascii="Times New Roman" w:hAnsi="Times New Roman"/>
              </w:rPr>
              <w:t xml:space="preserve">52 384 (Пятьдесят две тысячи триста восемьдесят четыре) евро 38 </w:t>
            </w:r>
            <w:proofErr w:type="spellStart"/>
            <w:r w:rsidR="00B7383E" w:rsidRPr="00B7383E">
              <w:rPr>
                <w:rFonts w:ascii="Times New Roman" w:hAnsi="Times New Roman"/>
              </w:rPr>
              <w:t>евроцентов</w:t>
            </w:r>
            <w:proofErr w:type="spellEnd"/>
            <w:r w:rsidR="00B7383E" w:rsidRPr="00B7383E">
              <w:rPr>
                <w:rFonts w:ascii="Times New Roman" w:hAnsi="Times New Roman"/>
              </w:rPr>
              <w:t>., в том числе НДС.</w:t>
            </w:r>
          </w:p>
          <w:p w:rsidR="00B7383E" w:rsidRPr="00B7383E" w:rsidRDefault="00B7383E" w:rsidP="00B7383E">
            <w:pPr>
              <w:spacing w:after="0" w:line="240" w:lineRule="auto"/>
              <w:jc w:val="both"/>
              <w:rPr>
                <w:rFonts w:ascii="Times New Roman" w:hAnsi="Times New Roman"/>
                <w:sz w:val="24"/>
                <w:szCs w:val="24"/>
                <w:lang w:eastAsia="ru-RU"/>
              </w:rPr>
            </w:pPr>
            <w:r w:rsidRPr="00B7383E">
              <w:rPr>
                <w:rFonts w:ascii="Times New Roman" w:hAnsi="Times New Roman"/>
                <w:sz w:val="24"/>
                <w:szCs w:val="24"/>
              </w:rPr>
              <w:t xml:space="preserve">Начальная (максимальная) цена включает в себя: расходы, связанные с приобретением товара, </w:t>
            </w:r>
            <w:r w:rsidRPr="00B7383E">
              <w:rPr>
                <w:rFonts w:ascii="Times New Roman" w:hAnsi="Times New Roman"/>
                <w:sz w:val="24"/>
                <w:szCs w:val="24"/>
                <w:lang w:eastAsia="ru-RU"/>
              </w:rPr>
              <w:t>НДС-18 %, уплату налогов и других обязательных платежей.</w:t>
            </w:r>
          </w:p>
          <w:p w:rsidR="00BD5AD9" w:rsidRPr="00B7383E" w:rsidRDefault="00B7383E" w:rsidP="00B7383E">
            <w:pPr>
              <w:spacing w:after="0" w:line="240" w:lineRule="auto"/>
              <w:jc w:val="both"/>
              <w:rPr>
                <w:rFonts w:ascii="Times New Roman" w:eastAsia="Times New Roman" w:hAnsi="Times New Roman"/>
                <w:sz w:val="24"/>
                <w:szCs w:val="24"/>
              </w:rPr>
            </w:pPr>
            <w:r w:rsidRPr="00B7383E">
              <w:rPr>
                <w:rFonts w:ascii="Times New Roman" w:eastAsia="Times New Roman" w:hAnsi="Times New Roman"/>
                <w:sz w:val="24"/>
                <w:szCs w:val="24"/>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7383E">
              <w:rPr>
                <w:rFonts w:ascii="Times New Roman" w:eastAsia="Times New Roman" w:hAnsi="Times New Roman"/>
                <w:i/>
                <w:sz w:val="24"/>
                <w:szCs w:val="24"/>
              </w:rPr>
              <w:t xml:space="preserve">. </w:t>
            </w:r>
            <w:r w:rsidRPr="00B7383E">
              <w:rPr>
                <w:rFonts w:ascii="Times New Roman" w:eastAsia="Times New Roman" w:hAnsi="Times New Roman"/>
                <w:sz w:val="24"/>
                <w:szCs w:val="24"/>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r w:rsidR="00BD5AD9" w:rsidRPr="00B7383E">
              <w:rPr>
                <w:rFonts w:ascii="Times New Roman" w:hAnsi="Times New Roman"/>
              </w:rPr>
              <w:t>.</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F71F58" w:rsidRDefault="00920E1E" w:rsidP="00AC01F2">
            <w:pPr>
              <w:pStyle w:val="ConsNormal"/>
              <w:ind w:firstLine="0"/>
              <w:rPr>
                <w:rFonts w:ascii="Times New Roman" w:hAnsi="Times New Roman"/>
                <w:b/>
                <w:bCs/>
                <w:sz w:val="22"/>
                <w:szCs w:val="22"/>
              </w:rPr>
            </w:pPr>
            <w:r w:rsidRPr="00F71F58">
              <w:rPr>
                <w:rFonts w:ascii="Times New Roman" w:hAnsi="Times New Roman"/>
                <w:b/>
                <w:bCs/>
                <w:sz w:val="22"/>
                <w:szCs w:val="22"/>
              </w:rPr>
              <w:t xml:space="preserve">Обеспечение заявки на участие в запросе котировок в электронной форме: </w:t>
            </w:r>
            <w:r w:rsidRPr="00F71F58">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F71F58" w:rsidRDefault="00920E1E" w:rsidP="00DC3F73">
            <w:pPr>
              <w:pStyle w:val="a9"/>
              <w:rPr>
                <w:rFonts w:ascii="Times New Roman" w:eastAsia="Times New Roman" w:hAnsi="Times New Roman"/>
                <w:sz w:val="22"/>
                <w:szCs w:val="22"/>
              </w:rPr>
            </w:pPr>
            <w:r w:rsidRPr="00F71F58">
              <w:rPr>
                <w:rFonts w:ascii="Times New Roman" w:hAnsi="Times New Roman"/>
                <w:b/>
                <w:bCs/>
                <w:sz w:val="22"/>
                <w:szCs w:val="22"/>
              </w:rPr>
              <w:t xml:space="preserve">Размер обеспечения заявок: </w:t>
            </w:r>
            <w:r w:rsidR="00B7383E" w:rsidRPr="00F71F58">
              <w:rPr>
                <w:rFonts w:ascii="Times New Roman" w:eastAsia="Times New Roman" w:hAnsi="Times New Roman"/>
                <w:sz w:val="22"/>
                <w:szCs w:val="22"/>
              </w:rPr>
              <w:t xml:space="preserve">390 106,63 </w:t>
            </w:r>
            <w:r w:rsidR="0086296D" w:rsidRPr="00F71F58">
              <w:rPr>
                <w:rFonts w:ascii="Times New Roman" w:eastAsia="Times New Roman" w:hAnsi="Times New Roman"/>
                <w:sz w:val="22"/>
                <w:szCs w:val="22"/>
              </w:rPr>
              <w:t xml:space="preserve">руб., </w:t>
            </w:r>
            <w:r w:rsidR="00DC3F73" w:rsidRPr="00F71F58">
              <w:rPr>
                <w:rFonts w:ascii="Times New Roman" w:eastAsia="Times New Roman" w:hAnsi="Times New Roman"/>
                <w:sz w:val="22"/>
                <w:szCs w:val="22"/>
              </w:rPr>
              <w:t>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0086296D">
              <w:rPr>
                <w:rFonts w:ascii="Times New Roman" w:hAnsi="Times New Roman"/>
              </w:rPr>
              <w:t>Евро</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F71F58">
              <w:rPr>
                <w:rFonts w:ascii="Times New Roman" w:hAnsi="Times New Roman"/>
                <w:sz w:val="22"/>
                <w:szCs w:val="22"/>
              </w:rPr>
              <w:t>09</w:t>
            </w:r>
            <w:r w:rsidRPr="00355789">
              <w:rPr>
                <w:rFonts w:ascii="Times New Roman" w:hAnsi="Times New Roman"/>
                <w:sz w:val="22"/>
                <w:szCs w:val="22"/>
              </w:rPr>
              <w:t xml:space="preserve">» </w:t>
            </w:r>
            <w:r w:rsidR="003A110A">
              <w:rPr>
                <w:rFonts w:ascii="Times New Roman" w:hAnsi="Times New Roman"/>
                <w:sz w:val="22"/>
                <w:szCs w:val="22"/>
              </w:rPr>
              <w:t>сентября</w:t>
            </w:r>
            <w:r w:rsidR="00BE353F">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Pr="00355789">
              <w:rPr>
                <w:rFonts w:ascii="Times New Roman" w:hAnsi="Times New Roman"/>
                <w:sz w:val="22"/>
                <w:szCs w:val="22"/>
              </w:rPr>
              <w:t xml:space="preserve">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3A110A">
            <w:pPr>
              <w:pStyle w:val="a9"/>
              <w:rPr>
                <w:rFonts w:ascii="Times New Roman" w:hAnsi="Times New Roman"/>
                <w:sz w:val="22"/>
                <w:szCs w:val="22"/>
              </w:rPr>
            </w:pPr>
            <w:r w:rsidRPr="00355789">
              <w:rPr>
                <w:rFonts w:ascii="Times New Roman" w:hAnsi="Times New Roman"/>
                <w:sz w:val="22"/>
                <w:szCs w:val="22"/>
              </w:rPr>
              <w:t>«</w:t>
            </w:r>
            <w:r w:rsidR="00F71F58">
              <w:rPr>
                <w:rFonts w:ascii="Times New Roman" w:hAnsi="Times New Roman"/>
                <w:sz w:val="22"/>
                <w:szCs w:val="22"/>
              </w:rPr>
              <w:t>11</w:t>
            </w:r>
            <w:r w:rsidRPr="00355789">
              <w:rPr>
                <w:rFonts w:ascii="Times New Roman" w:hAnsi="Times New Roman"/>
                <w:sz w:val="22"/>
                <w:szCs w:val="22"/>
              </w:rPr>
              <w:t>»</w:t>
            </w:r>
            <w:r w:rsidR="00F71F58">
              <w:rPr>
                <w:rFonts w:ascii="Times New Roman" w:hAnsi="Times New Roman"/>
                <w:sz w:val="22"/>
                <w:szCs w:val="22"/>
              </w:rPr>
              <w:t xml:space="preserve"> </w:t>
            </w:r>
            <w:r w:rsidR="003A110A">
              <w:rPr>
                <w:rFonts w:ascii="Times New Roman" w:hAnsi="Times New Roman"/>
                <w:sz w:val="22"/>
                <w:szCs w:val="22"/>
              </w:rPr>
              <w:t>сентября</w:t>
            </w:r>
            <w:bookmarkStart w:id="18" w:name="_GoBack"/>
            <w:bookmarkEnd w:id="18"/>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B7383E" w:rsidRDefault="00B7383E">
      <w:pPr>
        <w:rPr>
          <w:rFonts w:ascii="Times New Roman" w:hAnsi="Times New Roman"/>
          <w:b/>
          <w:i/>
          <w:sz w:val="24"/>
          <w:szCs w:val="24"/>
          <w:lang w:eastAsia="ru-RU"/>
        </w:rPr>
      </w:pPr>
      <w:r>
        <w:rPr>
          <w:rFonts w:ascii="Times New Roman" w:hAnsi="Times New Roman"/>
          <w:b/>
          <w:i/>
        </w:rPr>
        <w:br w:type="page"/>
      </w: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ОАО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86296D" w:rsidRDefault="0086296D">
      <w:pPr>
        <w:rPr>
          <w:rFonts w:ascii="Times New Roman" w:hAnsi="Times New Roman"/>
          <w:b/>
          <w:i/>
          <w:lang w:eastAsia="ru-RU"/>
        </w:rPr>
      </w:pPr>
      <w:r>
        <w:rPr>
          <w:rFonts w:ascii="Times New Roman" w:hAnsi="Times New Roman"/>
          <w:b/>
          <w:i/>
        </w:rPr>
        <w:br w:type="page"/>
      </w: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720FAE" w:rsidRDefault="0088529D" w:rsidP="00720FAE">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83E">
        <w:rPr>
          <w:rFonts w:ascii="Times New Roman" w:hAnsi="Times New Roman"/>
        </w:rPr>
        <w:t>03</w:t>
      </w:r>
      <w:r w:rsidRPr="00670143">
        <w:rPr>
          <w:rFonts w:ascii="Times New Roman" w:hAnsi="Times New Roman"/>
        </w:rPr>
        <w:t>/1</w:t>
      </w:r>
      <w:r w:rsidR="00B7383E">
        <w:rPr>
          <w:rFonts w:ascii="Times New Roman" w:hAnsi="Times New Roman"/>
        </w:rPr>
        <w:t>5</w:t>
      </w:r>
      <w:r w:rsidRPr="00670143">
        <w:rPr>
          <w:rFonts w:ascii="Times New Roman" w:hAnsi="Times New Roman"/>
        </w:rPr>
        <w:t xml:space="preserve"> от «</w:t>
      </w:r>
      <w:r w:rsidR="00B7383E">
        <w:rPr>
          <w:rFonts w:ascii="Times New Roman" w:hAnsi="Times New Roman"/>
        </w:rPr>
        <w:t>20</w:t>
      </w:r>
      <w:r w:rsidRPr="00670143">
        <w:rPr>
          <w:rFonts w:ascii="Times New Roman" w:hAnsi="Times New Roman"/>
        </w:rPr>
        <w:t xml:space="preserve">» </w:t>
      </w:r>
      <w:r w:rsidR="00B7383E">
        <w:rPr>
          <w:rFonts w:ascii="Times New Roman" w:hAnsi="Times New Roman"/>
        </w:rPr>
        <w:t>июля</w:t>
      </w:r>
      <w:r w:rsidRPr="00670143">
        <w:rPr>
          <w:rFonts w:ascii="Times New Roman" w:hAnsi="Times New Roman"/>
        </w:rPr>
        <w:t xml:space="preserve"> 201</w:t>
      </w:r>
      <w:r w:rsidR="00B7383E">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с одной стороны и________________, именуемое в дальнейшем «П</w:t>
      </w:r>
      <w:r w:rsidR="00B7383E">
        <w:rPr>
          <w:rFonts w:ascii="Times New Roman" w:eastAsia="Times New Roman" w:hAnsi="Times New Roman"/>
          <w:sz w:val="23"/>
          <w:szCs w:val="23"/>
          <w:lang w:eastAsia="ar-SA"/>
        </w:rPr>
        <w:t>оставщик</w:t>
      </w:r>
      <w:r w:rsidR="00A11211"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381D6B" w:rsidRPr="00381D6B" w:rsidRDefault="00381D6B" w:rsidP="00720FAE">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B7383E" w:rsidRDefault="00381D6B" w:rsidP="00381D6B">
      <w:pPr>
        <w:spacing w:after="0" w:line="240" w:lineRule="auto"/>
        <w:jc w:val="both"/>
        <w:rPr>
          <w:rFonts w:ascii="Times New Roman" w:hAnsi="Times New Roman"/>
        </w:rPr>
      </w:pPr>
      <w:r w:rsidRPr="00B7383E">
        <w:rPr>
          <w:rFonts w:ascii="Times New Roman" w:hAnsi="Times New Roman"/>
        </w:rPr>
        <w:t xml:space="preserve">1.1. Поставщик обязуется в обусловленный договором срок поставить </w:t>
      </w:r>
      <w:r w:rsidR="00B7383E" w:rsidRPr="00B7383E">
        <w:rPr>
          <w:rFonts w:ascii="Times New Roman" w:hAnsi="Times New Roman"/>
        </w:rPr>
        <w:t>оборудование для ремонта приточных систем вентиляции, расположенных в корпусе № 2 на производственной площадке № 3</w:t>
      </w:r>
      <w:r w:rsidRPr="00B7383E">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B7383E" w:rsidRDefault="00381D6B" w:rsidP="00381D6B">
      <w:pPr>
        <w:spacing w:after="0" w:line="240" w:lineRule="auto"/>
        <w:jc w:val="both"/>
        <w:rPr>
          <w:rFonts w:ascii="Times New Roman" w:hAnsi="Times New Roman"/>
        </w:rPr>
      </w:pPr>
      <w:r w:rsidRPr="00B7383E">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Pr="00B7383E" w:rsidRDefault="00381D6B" w:rsidP="00381D6B">
      <w:pPr>
        <w:spacing w:after="0" w:line="240" w:lineRule="auto"/>
        <w:jc w:val="both"/>
        <w:rPr>
          <w:rFonts w:ascii="Times New Roman" w:hAnsi="Times New Roman"/>
        </w:rPr>
      </w:pPr>
      <w:r w:rsidRPr="00B7383E">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расходы на доставку, страхование, таможенные пошлины, НДС 18%, а также налоги, сборы и другие обязательные платежи.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381D6B">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B7383E" w:rsidRPr="00E05F50">
        <w:rPr>
          <w:rFonts w:ascii="Times New Roman" w:hAnsi="Times New Roman"/>
          <w:bCs/>
        </w:rPr>
        <w:t>Безналичный расчет, 100 % оплат в течение 10 (десяти) банковских дней после подписания документа, подтверждающего поступление товара в российских рублях по курсу Евро, установленному ЦБ РФ на дату платежа.</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20FAE" w:rsidRPr="00381D6B" w:rsidRDefault="00720FAE" w:rsidP="00381D6B">
      <w:pPr>
        <w:spacing w:after="0" w:line="240" w:lineRule="auto"/>
        <w:jc w:val="both"/>
        <w:rPr>
          <w:rFonts w:ascii="Times New Roman" w:hAnsi="Times New Roman"/>
        </w:rPr>
      </w:pPr>
      <w:r>
        <w:rPr>
          <w:rFonts w:ascii="Times New Roman" w:hAnsi="Times New Roman"/>
        </w:rPr>
        <w:t>3.1.2. Предоставить  на поставляемый Товар технические паспорта и руководство по эксплуатации на русском языке</w:t>
      </w:r>
    </w:p>
    <w:p w:rsidR="00381D6B" w:rsidRDefault="00381D6B" w:rsidP="00381D6B">
      <w:pPr>
        <w:spacing w:after="0" w:line="240" w:lineRule="auto"/>
        <w:jc w:val="both"/>
        <w:rPr>
          <w:rFonts w:ascii="Times New Roman" w:hAnsi="Times New Roman"/>
        </w:rPr>
      </w:pPr>
      <w:r w:rsidRPr="00381D6B">
        <w:rPr>
          <w:rFonts w:ascii="Times New Roman" w:hAnsi="Times New Roman"/>
        </w:rPr>
        <w:t>3.1.2.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p>
    <w:p w:rsidR="00137DB2" w:rsidRPr="00381D6B" w:rsidRDefault="00137DB2" w:rsidP="00381D6B">
      <w:pPr>
        <w:spacing w:after="0" w:line="240" w:lineRule="auto"/>
        <w:jc w:val="both"/>
        <w:rPr>
          <w:rFonts w:ascii="Times New Roman" w:hAnsi="Times New Roman"/>
        </w:rPr>
      </w:pPr>
      <w:r>
        <w:rPr>
          <w:rFonts w:ascii="Times New Roman" w:hAnsi="Times New Roman"/>
        </w:rPr>
        <w:t xml:space="preserve">3.1.3. </w:t>
      </w:r>
      <w:r w:rsidR="00BB49F3" w:rsidRPr="00BB49F3">
        <w:rPr>
          <w:rFonts w:ascii="Times New Roman" w:hAnsi="Times New Roman"/>
        </w:rPr>
        <w:t>В случае выхода из строя (поломки) Товара, о</w:t>
      </w:r>
      <w:r w:rsidRPr="00BB49F3">
        <w:rPr>
          <w:rFonts w:ascii="Times New Roman" w:hAnsi="Times New Roman"/>
        </w:rPr>
        <w:t xml:space="preserve">беспечить явку специалиста сервисной службы </w:t>
      </w:r>
      <w:r w:rsidR="00BB49F3" w:rsidRPr="00BB49F3">
        <w:rPr>
          <w:rFonts w:ascii="Times New Roman" w:hAnsi="Times New Roman"/>
        </w:rPr>
        <w:t xml:space="preserve">для устранения неисправности </w:t>
      </w:r>
      <w:r w:rsidRPr="00BB49F3">
        <w:rPr>
          <w:rFonts w:ascii="Times New Roman" w:hAnsi="Times New Roman"/>
        </w:rPr>
        <w:t xml:space="preserve">не позднее 24 часов </w:t>
      </w:r>
      <w:proofErr w:type="gramStart"/>
      <w:r w:rsidRPr="00BB49F3">
        <w:rPr>
          <w:rFonts w:ascii="Times New Roman" w:hAnsi="Times New Roman"/>
        </w:rPr>
        <w:t>с даты заявки</w:t>
      </w:r>
      <w:proofErr w:type="gramEnd"/>
      <w:r w:rsidRPr="00BB49F3">
        <w:rPr>
          <w:rFonts w:ascii="Times New Roman" w:hAnsi="Times New Roman"/>
        </w:rPr>
        <w:t xml:space="preserve"> Заказчика</w:t>
      </w:r>
      <w:r w:rsidR="00BB49F3" w:rsidRPr="00BB49F3">
        <w:rPr>
          <w:rFonts w:ascii="Times New Roman" w:hAnsi="Times New Roman"/>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3.3.2. Обеспечить своевременную приемку поставленного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3.3.3. 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381D6B" w:rsidRPr="00381D6B" w:rsidRDefault="00381D6B" w:rsidP="00381D6B">
      <w:pPr>
        <w:spacing w:after="0" w:line="240" w:lineRule="auto"/>
        <w:jc w:val="both"/>
        <w:rPr>
          <w:rFonts w:ascii="Times New Roman" w:hAnsi="Times New Roman"/>
          <w:bCs/>
        </w:rPr>
      </w:pPr>
      <w:r w:rsidRPr="00381D6B">
        <w:rPr>
          <w:rFonts w:ascii="Times New Roman" w:hAnsi="Times New Roman"/>
        </w:rPr>
        <w:t xml:space="preserve">3.5. Срок поставки: до 30 </w:t>
      </w:r>
      <w:r w:rsidR="00B7383E">
        <w:rPr>
          <w:rFonts w:ascii="Times New Roman" w:hAnsi="Times New Roman"/>
        </w:rPr>
        <w:t>ноябр</w:t>
      </w:r>
      <w:r w:rsidR="0088529D">
        <w:rPr>
          <w:rFonts w:ascii="Times New Roman" w:hAnsi="Times New Roman"/>
        </w:rPr>
        <w:t>я</w:t>
      </w:r>
      <w:r w:rsidRPr="00381D6B">
        <w:rPr>
          <w:rFonts w:ascii="Times New Roman" w:hAnsi="Times New Roman"/>
        </w:rPr>
        <w:t xml:space="preserve"> 201</w:t>
      </w:r>
      <w:r w:rsidR="0088529D">
        <w:rPr>
          <w:rFonts w:ascii="Times New Roman" w:hAnsi="Times New Roman"/>
        </w:rPr>
        <w:t>5</w:t>
      </w:r>
      <w:r w:rsidRPr="00381D6B">
        <w:rPr>
          <w:rFonts w:ascii="Times New Roman" w:hAnsi="Times New Roman"/>
        </w:rPr>
        <w:t xml:space="preserve"> г.</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3.6. Место поставки: 630015, г. Новосибирск, ул. </w:t>
      </w:r>
      <w:proofErr w:type="gramStart"/>
      <w:r w:rsidRPr="00381D6B">
        <w:rPr>
          <w:rFonts w:ascii="Times New Roman" w:hAnsi="Times New Roman"/>
        </w:rPr>
        <w:t>Планетная</w:t>
      </w:r>
      <w:proofErr w:type="gramEnd"/>
      <w:r w:rsidRPr="00381D6B">
        <w:rPr>
          <w:rFonts w:ascii="Times New Roman" w:hAnsi="Times New Roman"/>
        </w:rPr>
        <w:t>, 32</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3.7.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85F94" w:rsidRPr="00D85F94" w:rsidRDefault="00D85F94" w:rsidP="00D85F94">
      <w:pPr>
        <w:spacing w:after="0" w:line="240" w:lineRule="auto"/>
        <w:jc w:val="both"/>
        <w:rPr>
          <w:rFonts w:ascii="Times New Roman" w:hAnsi="Times New Roman"/>
        </w:rPr>
      </w:pPr>
      <w:r w:rsidRPr="00D85F94">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137DB2">
        <w:rPr>
          <w:rFonts w:ascii="Times New Roman" w:hAnsi="Times New Roman"/>
        </w:rPr>
        <w:t>12</w:t>
      </w:r>
      <w:r w:rsidRPr="00D85F94">
        <w:rPr>
          <w:rFonts w:ascii="Times New Roman" w:hAnsi="Times New Roman"/>
        </w:rPr>
        <w:t xml:space="preserve"> месяцев с момента подписания Заказчиком товарной накладной. </w:t>
      </w:r>
    </w:p>
    <w:p w:rsidR="00D85F94" w:rsidRPr="00381D6B" w:rsidRDefault="00D85F94" w:rsidP="00381D6B">
      <w:pPr>
        <w:spacing w:after="0" w:line="240" w:lineRule="auto"/>
        <w:jc w:val="both"/>
        <w:rPr>
          <w:rFonts w:ascii="Times New Roman" w:hAnsi="Times New Roman"/>
        </w:rPr>
      </w:pPr>
      <w:r w:rsidRPr="00D85F94">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4.5. В случае</w:t>
      </w:r>
      <w:proofErr w:type="gramStart"/>
      <w:r w:rsidRPr="00381D6B">
        <w:rPr>
          <w:rFonts w:ascii="Times New Roman" w:hAnsi="Times New Roman"/>
        </w:rPr>
        <w:t>,</w:t>
      </w:r>
      <w:proofErr w:type="gramEnd"/>
      <w:r w:rsidRPr="00381D6B">
        <w:rPr>
          <w:rFonts w:ascii="Times New Roman" w:hAnsi="Times New Roman"/>
        </w:rPr>
        <w:t xml:space="preserve"> если при передаче товара </w:t>
      </w:r>
      <w:r w:rsidRPr="00D85F94">
        <w:rPr>
          <w:rFonts w:ascii="Times New Roman" w:hAnsi="Times New Roman"/>
        </w:rPr>
        <w:t>или в течение гарантийного срока</w:t>
      </w:r>
      <w:r w:rsidRPr="00381D6B">
        <w:rPr>
          <w:rFonts w:ascii="Times New Roman" w:hAnsi="Times New Roman"/>
        </w:rPr>
        <w:t xml:space="preserve">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9A6493">
        <w:rPr>
          <w:rFonts w:ascii="Times New Roman" w:hAnsi="Times New Roman"/>
        </w:rPr>
        <w:t>0,03 %.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w:t>
      </w:r>
      <w:proofErr w:type="gramStart"/>
      <w:r w:rsidRPr="00381D6B">
        <w:rPr>
          <w:rFonts w:ascii="Times New Roman" w:hAnsi="Times New Roman"/>
        </w:rPr>
        <w:t xml:space="preserve">Руководствуясь частью </w:t>
      </w:r>
      <w:r w:rsidR="00B7179A">
        <w:rPr>
          <w:rFonts w:ascii="Times New Roman" w:hAnsi="Times New Roman"/>
        </w:rPr>
        <w:t>1</w:t>
      </w:r>
      <w:r w:rsidRPr="00381D6B">
        <w:rPr>
          <w:rFonts w:ascii="Times New Roman" w:hAnsi="Times New Roman"/>
        </w:rPr>
        <w:t xml:space="preserve"> статьи 450</w:t>
      </w:r>
      <w:r w:rsidR="00B7179A">
        <w:rPr>
          <w:rFonts w:ascii="Times New Roman" w:hAnsi="Times New Roman"/>
        </w:rPr>
        <w:t>.1</w:t>
      </w:r>
      <w:r w:rsidRPr="00381D6B">
        <w:rPr>
          <w:rFonts w:ascii="Times New Roman" w:hAnsi="Times New Roman"/>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1D6B">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w:t>
      </w:r>
      <w:proofErr w:type="gramStart"/>
      <w:r w:rsidRPr="00381D6B">
        <w:rPr>
          <w:rFonts w:ascii="Times New Roman" w:hAnsi="Times New Roman"/>
        </w:rPr>
        <w:t>какой-либо</w:t>
      </w:r>
      <w:proofErr w:type="gramEnd"/>
      <w:r w:rsidRPr="00381D6B">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137DB2"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B7383E" w:rsidRPr="00B7383E">
        <w:rPr>
          <w:rFonts w:ascii="Times New Roman" w:hAnsi="Times New Roman"/>
        </w:rPr>
        <w:t>оборудовани</w:t>
      </w:r>
      <w:r w:rsidR="00B7383E">
        <w:rPr>
          <w:rFonts w:ascii="Times New Roman" w:hAnsi="Times New Roman"/>
        </w:rPr>
        <w:t xml:space="preserve">я </w:t>
      </w:r>
      <w:r w:rsidR="00B7383E" w:rsidRPr="00B7383E">
        <w:rPr>
          <w:rFonts w:ascii="Times New Roman" w:hAnsi="Times New Roman"/>
        </w:rPr>
        <w:t>для ремонта приточных систем вентиляции, расположенных в корпусе № 2 на производственной площадке № 3</w:t>
      </w:r>
    </w:p>
    <w:p w:rsidR="00B7383E" w:rsidRPr="00381D6B" w:rsidRDefault="00B7383E"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Ind w:w="-524" w:type="dxa"/>
        <w:tblLook w:val="04A0" w:firstRow="1" w:lastRow="0" w:firstColumn="1" w:lastColumn="0" w:noHBand="0" w:noVBand="1"/>
      </w:tblPr>
      <w:tblGrid>
        <w:gridCol w:w="524"/>
        <w:gridCol w:w="4361"/>
        <w:gridCol w:w="340"/>
        <w:gridCol w:w="4680"/>
        <w:gridCol w:w="190"/>
      </w:tblGrid>
      <w:tr w:rsidR="0088529D" w:rsidRPr="00670143" w:rsidTr="0088529D">
        <w:trPr>
          <w:gridAfter w:val="1"/>
          <w:wAfter w:w="190" w:type="dxa"/>
        </w:trPr>
        <w:tc>
          <w:tcPr>
            <w:tcW w:w="4885" w:type="dxa"/>
            <w:gridSpan w:val="2"/>
          </w:tcPr>
          <w:p w:rsidR="0088529D" w:rsidRPr="00670143" w:rsidRDefault="0088529D" w:rsidP="00B7383E">
            <w:pPr>
              <w:spacing w:after="0" w:line="240" w:lineRule="auto"/>
              <w:jc w:val="both"/>
              <w:rPr>
                <w:rFonts w:ascii="Times New Roman" w:hAnsi="Times New Roman"/>
                <w:lang w:eastAsia="ru-RU"/>
              </w:rPr>
            </w:pPr>
            <w:r w:rsidRPr="00670143">
              <w:rPr>
                <w:rFonts w:ascii="Times New Roman" w:hAnsi="Times New Roman"/>
                <w:lang w:eastAsia="ru-RU"/>
              </w:rPr>
              <w:t>П</w:t>
            </w:r>
            <w:r>
              <w:rPr>
                <w:rFonts w:ascii="Times New Roman" w:hAnsi="Times New Roman"/>
                <w:lang w:eastAsia="ru-RU"/>
              </w:rPr>
              <w:t>оставщик</w:t>
            </w:r>
            <w:r w:rsidRPr="00670143">
              <w:rPr>
                <w:rFonts w:ascii="Times New Roman" w:hAnsi="Times New Roman"/>
                <w:lang w:eastAsia="ru-RU"/>
              </w:rPr>
              <w:t>:</w:t>
            </w:r>
          </w:p>
          <w:p w:rsidR="0088529D" w:rsidRPr="00670143" w:rsidRDefault="0088529D" w:rsidP="00B7383E">
            <w:pPr>
              <w:spacing w:after="0" w:line="240" w:lineRule="auto"/>
              <w:jc w:val="both"/>
              <w:rPr>
                <w:rFonts w:ascii="Times New Roman" w:hAnsi="Times New Roman"/>
                <w:lang w:eastAsia="ru-RU"/>
              </w:rPr>
            </w:pPr>
          </w:p>
        </w:tc>
        <w:tc>
          <w:tcPr>
            <w:tcW w:w="5020" w:type="dxa"/>
            <w:gridSpan w:val="2"/>
          </w:tcPr>
          <w:p w:rsidR="0088529D" w:rsidRPr="00670143" w:rsidRDefault="0088529D" w:rsidP="00B7383E">
            <w:pPr>
              <w:spacing w:after="0" w:line="240" w:lineRule="auto"/>
              <w:jc w:val="both"/>
              <w:rPr>
                <w:rFonts w:ascii="Times New Roman" w:hAnsi="Times New Roman"/>
                <w:lang w:eastAsia="ru-RU"/>
              </w:rPr>
            </w:pPr>
            <w:r w:rsidRPr="00670143">
              <w:rPr>
                <w:rFonts w:ascii="Times New Roman" w:hAnsi="Times New Roman"/>
                <w:lang w:eastAsia="ru-RU"/>
              </w:rPr>
              <w:t>Заказчик:</w:t>
            </w:r>
          </w:p>
          <w:p w:rsidR="0088529D" w:rsidRPr="00670143" w:rsidRDefault="0088529D" w:rsidP="00B7383E">
            <w:pPr>
              <w:spacing w:after="0" w:line="240" w:lineRule="auto"/>
              <w:jc w:val="both"/>
              <w:rPr>
                <w:rFonts w:ascii="Times New Roman" w:hAnsi="Times New Roman"/>
                <w:lang w:eastAsia="ru-RU"/>
              </w:rPr>
            </w:pPr>
            <w:r w:rsidRPr="00670143">
              <w:rPr>
                <w:rFonts w:ascii="Times New Roman" w:hAnsi="Times New Roman"/>
                <w:lang w:eastAsia="ru-RU"/>
              </w:rPr>
              <w:t>АО «НПО НИИИП-</w:t>
            </w:r>
            <w:proofErr w:type="spellStart"/>
            <w:r w:rsidRPr="00670143">
              <w:rPr>
                <w:rFonts w:ascii="Times New Roman" w:hAnsi="Times New Roman"/>
                <w:lang w:eastAsia="ru-RU"/>
              </w:rPr>
              <w:t>НЗиК</w:t>
            </w:r>
            <w:proofErr w:type="spellEnd"/>
            <w:r w:rsidRPr="00670143">
              <w:rPr>
                <w:rFonts w:ascii="Times New Roman" w:hAnsi="Times New Roman"/>
                <w:lang w:eastAsia="ru-RU"/>
              </w:rPr>
              <w:t>»</w:t>
            </w:r>
          </w:p>
          <w:p w:rsidR="0088529D" w:rsidRPr="00670143" w:rsidRDefault="0088529D" w:rsidP="00B7383E">
            <w:pPr>
              <w:spacing w:after="0" w:line="240" w:lineRule="auto"/>
              <w:jc w:val="both"/>
              <w:rPr>
                <w:rFonts w:ascii="Times New Roman" w:hAnsi="Times New Roman"/>
                <w:lang w:eastAsia="ru-RU"/>
              </w:rPr>
            </w:pPr>
            <w:r w:rsidRPr="00670143">
              <w:rPr>
                <w:rFonts w:ascii="Times New Roman" w:hAnsi="Times New Roman"/>
                <w:lang w:eastAsia="ru-RU"/>
              </w:rPr>
              <w:t xml:space="preserve">630015, г. Новосибирск, ул. </w:t>
            </w:r>
            <w:proofErr w:type="gramStart"/>
            <w:r w:rsidRPr="00670143">
              <w:rPr>
                <w:rFonts w:ascii="Times New Roman" w:hAnsi="Times New Roman"/>
                <w:lang w:eastAsia="ru-RU"/>
              </w:rPr>
              <w:t>Планетная</w:t>
            </w:r>
            <w:proofErr w:type="gramEnd"/>
            <w:r w:rsidRPr="00670143">
              <w:rPr>
                <w:rFonts w:ascii="Times New Roman" w:hAnsi="Times New Roman"/>
                <w:lang w:eastAsia="ru-RU"/>
              </w:rPr>
              <w:t>, 32</w:t>
            </w:r>
          </w:p>
          <w:p w:rsidR="0088529D" w:rsidRPr="00670143" w:rsidRDefault="0088529D" w:rsidP="00B7383E">
            <w:pPr>
              <w:spacing w:after="0" w:line="240" w:lineRule="auto"/>
              <w:jc w:val="both"/>
              <w:rPr>
                <w:rFonts w:ascii="Times New Roman" w:hAnsi="Times New Roman"/>
                <w:lang w:eastAsia="ru-RU"/>
              </w:rPr>
            </w:pPr>
            <w:r w:rsidRPr="00670143">
              <w:rPr>
                <w:rFonts w:ascii="Times New Roman" w:hAnsi="Times New Roman"/>
                <w:lang w:eastAsia="ru-RU"/>
              </w:rPr>
              <w:t>ИНН 5401199015/КПП 546050001</w:t>
            </w:r>
          </w:p>
          <w:p w:rsidR="0088529D" w:rsidRPr="00670143" w:rsidRDefault="0088529D" w:rsidP="00B7383E">
            <w:pPr>
              <w:pStyle w:val="afa"/>
              <w:spacing w:before="0" w:beforeAutospacing="0" w:after="0" w:afterAutospacing="0"/>
              <w:jc w:val="both"/>
              <w:rPr>
                <w:sz w:val="22"/>
                <w:szCs w:val="22"/>
                <w:lang w:eastAsia="en-US"/>
              </w:rPr>
            </w:pPr>
            <w:proofErr w:type="gramStart"/>
            <w:r w:rsidRPr="00670143">
              <w:rPr>
                <w:sz w:val="22"/>
                <w:szCs w:val="22"/>
                <w:lang w:eastAsia="en-US"/>
              </w:rPr>
              <w:t>р</w:t>
            </w:r>
            <w:proofErr w:type="gramEnd"/>
            <w:r w:rsidRPr="00670143">
              <w:rPr>
                <w:sz w:val="22"/>
                <w:szCs w:val="22"/>
                <w:lang w:eastAsia="en-US"/>
              </w:rPr>
              <w:t>/с 40702810244020003415</w:t>
            </w:r>
          </w:p>
          <w:p w:rsidR="0088529D" w:rsidRPr="00670143" w:rsidRDefault="0088529D" w:rsidP="00B7383E">
            <w:pPr>
              <w:pStyle w:val="afa"/>
              <w:spacing w:before="0" w:beforeAutospacing="0" w:after="0" w:afterAutospacing="0"/>
              <w:jc w:val="both"/>
              <w:rPr>
                <w:sz w:val="22"/>
                <w:szCs w:val="22"/>
                <w:lang w:eastAsia="en-US"/>
              </w:rPr>
            </w:pPr>
            <w:r w:rsidRPr="00670143">
              <w:rPr>
                <w:color w:val="000000"/>
                <w:sz w:val="22"/>
                <w:szCs w:val="22"/>
                <w:lang w:eastAsia="ar-SA"/>
              </w:rPr>
              <w:t xml:space="preserve">в Сибирском банке Сбербанка России </w:t>
            </w:r>
          </w:p>
          <w:p w:rsidR="0088529D" w:rsidRPr="00670143" w:rsidRDefault="0088529D" w:rsidP="00B7383E">
            <w:pPr>
              <w:pStyle w:val="afa"/>
              <w:spacing w:before="0" w:beforeAutospacing="0" w:after="0" w:afterAutospacing="0"/>
              <w:jc w:val="both"/>
              <w:rPr>
                <w:sz w:val="22"/>
                <w:szCs w:val="22"/>
                <w:lang w:eastAsia="en-US"/>
              </w:rPr>
            </w:pPr>
            <w:r w:rsidRPr="00670143">
              <w:rPr>
                <w:sz w:val="22"/>
                <w:szCs w:val="22"/>
                <w:lang w:eastAsia="en-US"/>
              </w:rPr>
              <w:t>к/с 30101810500000000641</w:t>
            </w:r>
          </w:p>
          <w:p w:rsidR="0088529D" w:rsidRPr="00670143" w:rsidRDefault="0088529D" w:rsidP="00B7383E">
            <w:pPr>
              <w:spacing w:after="0" w:line="240" w:lineRule="auto"/>
              <w:jc w:val="both"/>
              <w:rPr>
                <w:rFonts w:ascii="Times New Roman" w:hAnsi="Times New Roman"/>
              </w:rPr>
            </w:pPr>
            <w:r w:rsidRPr="00670143">
              <w:rPr>
                <w:rFonts w:ascii="Times New Roman" w:hAnsi="Times New Roman"/>
              </w:rPr>
              <w:t>БИК 045004641</w:t>
            </w:r>
          </w:p>
          <w:p w:rsidR="0088529D" w:rsidRPr="00670143" w:rsidRDefault="0088529D" w:rsidP="00B7383E">
            <w:pPr>
              <w:spacing w:after="0" w:line="240" w:lineRule="auto"/>
              <w:jc w:val="both"/>
              <w:rPr>
                <w:rFonts w:ascii="Times New Roman" w:hAnsi="Times New Roman"/>
                <w:bCs/>
                <w:lang w:eastAsia="ru-RU"/>
              </w:rPr>
            </w:pPr>
          </w:p>
          <w:p w:rsidR="0088529D" w:rsidRPr="00670143" w:rsidRDefault="0088529D" w:rsidP="00B7383E">
            <w:pPr>
              <w:spacing w:after="0" w:line="240" w:lineRule="auto"/>
              <w:jc w:val="both"/>
              <w:rPr>
                <w:rFonts w:ascii="Times New Roman" w:hAnsi="Times New Roman"/>
                <w:bCs/>
                <w:lang w:eastAsia="ru-RU"/>
              </w:rPr>
            </w:pPr>
            <w:r w:rsidRPr="00670143">
              <w:rPr>
                <w:rFonts w:ascii="Times New Roman" w:hAnsi="Times New Roman"/>
                <w:bCs/>
                <w:lang w:eastAsia="ru-RU"/>
              </w:rPr>
              <w:t>Зам. генерального директора по экономике</w:t>
            </w:r>
          </w:p>
          <w:p w:rsidR="0088529D" w:rsidRPr="00670143" w:rsidRDefault="0088529D" w:rsidP="00B7383E">
            <w:pPr>
              <w:tabs>
                <w:tab w:val="left" w:pos="5002"/>
              </w:tabs>
              <w:autoSpaceDE w:val="0"/>
              <w:autoSpaceDN w:val="0"/>
              <w:adjustRightInd w:val="0"/>
              <w:spacing w:after="0" w:line="240" w:lineRule="auto"/>
              <w:jc w:val="both"/>
              <w:rPr>
                <w:rFonts w:ascii="Times New Roman" w:hAnsi="Times New Roman"/>
                <w:bCs/>
                <w:lang w:eastAsia="ru-RU"/>
              </w:rPr>
            </w:pPr>
            <w:r w:rsidRPr="00670143">
              <w:rPr>
                <w:rFonts w:ascii="Times New Roman" w:hAnsi="Times New Roman"/>
                <w:bCs/>
                <w:lang w:eastAsia="ru-RU"/>
              </w:rPr>
              <w:t xml:space="preserve">и финансам </w:t>
            </w:r>
            <w:r w:rsidRPr="00670143">
              <w:rPr>
                <w:rFonts w:ascii="Times New Roman" w:hAnsi="Times New Roman"/>
                <w:b/>
                <w:bCs/>
                <w:lang w:eastAsia="ru-RU"/>
              </w:rPr>
              <w:t>_______________/</w:t>
            </w:r>
            <w:proofErr w:type="spellStart"/>
            <w:r w:rsidRPr="00670143">
              <w:rPr>
                <w:rFonts w:ascii="Times New Roman" w:hAnsi="Times New Roman"/>
                <w:bCs/>
                <w:lang w:eastAsia="ru-RU"/>
              </w:rPr>
              <w:t>В.Н.Щербаков</w:t>
            </w:r>
            <w:proofErr w:type="spellEnd"/>
            <w:r w:rsidRPr="00670143">
              <w:rPr>
                <w:rFonts w:ascii="Times New Roman" w:hAnsi="Times New Roman"/>
                <w:bCs/>
                <w:lang w:eastAsia="ru-RU"/>
              </w:rPr>
              <w:t>/</w:t>
            </w:r>
          </w:p>
          <w:p w:rsidR="0088529D" w:rsidRPr="00670143" w:rsidRDefault="0088529D" w:rsidP="00B7383E">
            <w:pPr>
              <w:spacing w:after="0" w:line="240" w:lineRule="auto"/>
              <w:jc w:val="both"/>
              <w:rPr>
                <w:rFonts w:ascii="Times New Roman" w:hAnsi="Times New Roman"/>
                <w:lang w:eastAsia="ru-RU"/>
              </w:rPr>
            </w:pPr>
          </w:p>
        </w:tc>
      </w:tr>
      <w:tr w:rsidR="00381D6B" w:rsidRPr="00381D6B" w:rsidTr="0088529D">
        <w:trPr>
          <w:gridBefore w:val="1"/>
          <w:wBefore w:w="524" w:type="dxa"/>
        </w:trPr>
        <w:tc>
          <w:tcPr>
            <w:tcW w:w="4701" w:type="dxa"/>
            <w:gridSpan w:val="2"/>
          </w:tcPr>
          <w:p w:rsidR="00381D6B" w:rsidRPr="00381D6B" w:rsidRDefault="00381D6B" w:rsidP="00381D6B">
            <w:pPr>
              <w:pStyle w:val="afa"/>
              <w:spacing w:before="0" w:beforeAutospacing="0" w:after="0" w:afterAutospacing="0"/>
              <w:jc w:val="both"/>
              <w:rPr>
                <w:sz w:val="22"/>
                <w:szCs w:val="22"/>
              </w:rPr>
            </w:pPr>
          </w:p>
        </w:tc>
        <w:tc>
          <w:tcPr>
            <w:tcW w:w="4870" w:type="dxa"/>
            <w:gridSpan w:val="2"/>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rPr>
          <w:rFonts w:ascii="Times New Roman" w:hAnsi="Times New Roman"/>
        </w:rPr>
      </w:pPr>
      <w:r w:rsidRPr="00381D6B">
        <w:rPr>
          <w:rFonts w:ascii="Times New Roman" w:hAnsi="Times New Roman"/>
        </w:rPr>
        <w:br w:type="page"/>
      </w:r>
    </w:p>
    <w:p w:rsidR="00381D6B" w:rsidRPr="00DA6F14" w:rsidRDefault="00381D6B" w:rsidP="00381D6B">
      <w:pPr>
        <w:jc w:val="right"/>
        <w:rPr>
          <w:rFonts w:ascii="Times New Roman" w:hAnsi="Times New Roman"/>
        </w:rPr>
      </w:pPr>
      <w:r w:rsidRPr="00DA6F14">
        <w:rPr>
          <w:rFonts w:ascii="Times New Roman" w:hAnsi="Times New Roman"/>
        </w:rPr>
        <w:lastRenderedPageBreak/>
        <w:t>Спецификация к Договору поставки №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Pr="00DA6F14"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tbl>
      <w:tblPr>
        <w:tblStyle w:val="aff"/>
        <w:tblW w:w="11540" w:type="dxa"/>
        <w:tblInd w:w="-1131" w:type="dxa"/>
        <w:tblLayout w:type="fixed"/>
        <w:tblLook w:val="01E0" w:firstRow="1" w:lastRow="1" w:firstColumn="1" w:lastColumn="1" w:noHBand="0" w:noVBand="0"/>
      </w:tblPr>
      <w:tblGrid>
        <w:gridCol w:w="567"/>
        <w:gridCol w:w="4215"/>
        <w:gridCol w:w="1277"/>
        <w:gridCol w:w="1415"/>
        <w:gridCol w:w="9"/>
        <w:gridCol w:w="1694"/>
        <w:gridCol w:w="2127"/>
        <w:gridCol w:w="236"/>
      </w:tblGrid>
      <w:tr w:rsidR="00934CFD" w:rsidRPr="008A1C8C" w:rsidTr="00934CFD">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934CFD" w:rsidRPr="008A1C8C" w:rsidRDefault="00934CFD" w:rsidP="00934CFD">
            <w:pPr>
              <w:spacing w:after="200" w:line="276" w:lineRule="auto"/>
              <w:rPr>
                <w:rFonts w:ascii="Times New Roman" w:hAnsi="Times New Roman"/>
                <w:b/>
              </w:rPr>
            </w:pPr>
            <w:r w:rsidRPr="008A1C8C">
              <w:rPr>
                <w:rFonts w:ascii="Times New Roman" w:hAnsi="Times New Roman"/>
                <w:b/>
              </w:rPr>
              <w:t xml:space="preserve">№ </w:t>
            </w:r>
            <w:proofErr w:type="gramStart"/>
            <w:r w:rsidRPr="008A1C8C">
              <w:rPr>
                <w:rFonts w:ascii="Times New Roman" w:hAnsi="Times New Roman"/>
                <w:b/>
              </w:rPr>
              <w:t>п</w:t>
            </w:r>
            <w:proofErr w:type="gramEnd"/>
            <w:r w:rsidRPr="008A1C8C">
              <w:rPr>
                <w:rFonts w:ascii="Times New Roman" w:hAnsi="Times New Roman"/>
                <w:b/>
              </w:rPr>
              <w:t>/п</w:t>
            </w:r>
          </w:p>
        </w:tc>
        <w:tc>
          <w:tcPr>
            <w:tcW w:w="4215" w:type="dxa"/>
            <w:tcBorders>
              <w:top w:val="single" w:sz="4" w:space="0" w:color="auto"/>
              <w:left w:val="single" w:sz="4" w:space="0" w:color="auto"/>
              <w:bottom w:val="single" w:sz="4" w:space="0" w:color="auto"/>
              <w:right w:val="single" w:sz="4" w:space="0" w:color="auto"/>
            </w:tcBorders>
            <w:hideMark/>
          </w:tcPr>
          <w:p w:rsidR="00934CFD" w:rsidRPr="008A1C8C" w:rsidRDefault="00934CFD" w:rsidP="00934CFD">
            <w:pPr>
              <w:spacing w:after="200" w:line="276" w:lineRule="auto"/>
              <w:rPr>
                <w:rFonts w:ascii="Times New Roman" w:hAnsi="Times New Roman"/>
                <w:b/>
              </w:rPr>
            </w:pPr>
            <w:r w:rsidRPr="008A1C8C">
              <w:rPr>
                <w:rFonts w:ascii="Times New Roman" w:hAnsi="Times New Roman"/>
                <w:b/>
              </w:rPr>
              <w:t>Наименование</w:t>
            </w:r>
          </w:p>
        </w:tc>
        <w:tc>
          <w:tcPr>
            <w:tcW w:w="1277" w:type="dxa"/>
            <w:tcBorders>
              <w:top w:val="single" w:sz="4" w:space="0" w:color="auto"/>
              <w:left w:val="single" w:sz="4" w:space="0" w:color="auto"/>
              <w:bottom w:val="single" w:sz="4" w:space="0" w:color="auto"/>
              <w:right w:val="single" w:sz="4" w:space="0" w:color="auto"/>
            </w:tcBorders>
          </w:tcPr>
          <w:p w:rsidR="00934CFD" w:rsidRPr="008A1C8C" w:rsidRDefault="00934CFD" w:rsidP="00934CFD">
            <w:pPr>
              <w:spacing w:after="200" w:line="276" w:lineRule="auto"/>
              <w:rPr>
                <w:rFonts w:ascii="Times New Roman" w:hAnsi="Times New Roman"/>
                <w:b/>
              </w:rPr>
            </w:pPr>
            <w:r w:rsidRPr="008A1C8C">
              <w:rPr>
                <w:rFonts w:ascii="Times New Roman" w:hAnsi="Times New Roman"/>
                <w:b/>
              </w:rPr>
              <w:t>Кол-во, ед. изм.</w:t>
            </w:r>
          </w:p>
        </w:tc>
        <w:tc>
          <w:tcPr>
            <w:tcW w:w="1415" w:type="dxa"/>
            <w:tcBorders>
              <w:top w:val="single" w:sz="4" w:space="0" w:color="auto"/>
              <w:left w:val="single" w:sz="4" w:space="0" w:color="auto"/>
              <w:bottom w:val="single" w:sz="4" w:space="0" w:color="auto"/>
              <w:right w:val="single" w:sz="4" w:space="0" w:color="auto"/>
            </w:tcBorders>
          </w:tcPr>
          <w:p w:rsidR="00934CFD" w:rsidRPr="008A1C8C" w:rsidRDefault="00934CFD" w:rsidP="0088529D">
            <w:pPr>
              <w:spacing w:after="200" w:line="276" w:lineRule="auto"/>
              <w:rPr>
                <w:rFonts w:ascii="Times New Roman" w:hAnsi="Times New Roman"/>
                <w:b/>
              </w:rPr>
            </w:pPr>
            <w:r w:rsidRPr="008A1C8C">
              <w:rPr>
                <w:rFonts w:ascii="Times New Roman" w:hAnsi="Times New Roman"/>
                <w:b/>
              </w:rPr>
              <w:t xml:space="preserve">Цена, в </w:t>
            </w:r>
            <w:r w:rsidR="0088529D" w:rsidRPr="008A1C8C">
              <w:rPr>
                <w:rFonts w:ascii="Times New Roman" w:hAnsi="Times New Roman"/>
                <w:b/>
              </w:rPr>
              <w:t>евро</w:t>
            </w:r>
          </w:p>
        </w:tc>
        <w:tc>
          <w:tcPr>
            <w:tcW w:w="1703" w:type="dxa"/>
            <w:gridSpan w:val="2"/>
            <w:tcBorders>
              <w:top w:val="single" w:sz="4" w:space="0" w:color="auto"/>
              <w:left w:val="single" w:sz="4" w:space="0" w:color="auto"/>
              <w:bottom w:val="single" w:sz="4" w:space="0" w:color="auto"/>
              <w:right w:val="single" w:sz="4" w:space="0" w:color="auto"/>
            </w:tcBorders>
            <w:hideMark/>
          </w:tcPr>
          <w:p w:rsidR="00934CFD" w:rsidRPr="008A1C8C" w:rsidRDefault="00934CFD" w:rsidP="0088529D">
            <w:pPr>
              <w:spacing w:after="200" w:line="276" w:lineRule="auto"/>
              <w:rPr>
                <w:rFonts w:ascii="Times New Roman" w:hAnsi="Times New Roman"/>
                <w:b/>
              </w:rPr>
            </w:pPr>
            <w:r w:rsidRPr="008A1C8C">
              <w:rPr>
                <w:rFonts w:ascii="Times New Roman" w:hAnsi="Times New Roman"/>
                <w:b/>
              </w:rPr>
              <w:t xml:space="preserve">Сумма, в </w:t>
            </w:r>
            <w:r w:rsidR="0088529D" w:rsidRPr="008A1C8C">
              <w:rPr>
                <w:rFonts w:ascii="Times New Roman" w:hAnsi="Times New Roman"/>
                <w:b/>
              </w:rPr>
              <w:t>евро</w:t>
            </w:r>
          </w:p>
        </w:tc>
        <w:tc>
          <w:tcPr>
            <w:tcW w:w="2127" w:type="dxa"/>
            <w:tcBorders>
              <w:top w:val="single" w:sz="4" w:space="0" w:color="auto"/>
              <w:left w:val="single" w:sz="4" w:space="0" w:color="auto"/>
              <w:bottom w:val="single" w:sz="4" w:space="0" w:color="auto"/>
              <w:right w:val="single" w:sz="4" w:space="0" w:color="auto"/>
            </w:tcBorders>
            <w:hideMark/>
          </w:tcPr>
          <w:p w:rsidR="00934CFD" w:rsidRPr="008A1C8C" w:rsidRDefault="00934CFD" w:rsidP="00934CFD">
            <w:pPr>
              <w:spacing w:after="200" w:line="276" w:lineRule="auto"/>
              <w:rPr>
                <w:rFonts w:ascii="Times New Roman" w:hAnsi="Times New Roman"/>
                <w:b/>
              </w:rPr>
            </w:pPr>
            <w:r w:rsidRPr="008A1C8C">
              <w:rPr>
                <w:rFonts w:ascii="Times New Roman" w:hAnsi="Times New Roman"/>
                <w:b/>
              </w:rPr>
              <w:t>Срок поставки</w:t>
            </w:r>
          </w:p>
        </w:tc>
      </w:tr>
      <w:tr w:rsidR="008A1C8C" w:rsidRPr="008A1C8C" w:rsidTr="00934CFD">
        <w:trPr>
          <w:gridAfter w:val="1"/>
          <w:wAfter w:w="236" w:type="dxa"/>
          <w:trHeight w:val="675"/>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rPr>
              <w:t>1.</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8A1C8C">
            <w:pPr>
              <w:tabs>
                <w:tab w:val="left" w:pos="1080"/>
              </w:tabs>
              <w:jc w:val="both"/>
              <w:rPr>
                <w:rFonts w:ascii="Times New Roman" w:hAnsi="Times New Roman"/>
              </w:rPr>
            </w:pPr>
            <w:r w:rsidRPr="008A1C8C">
              <w:rPr>
                <w:rFonts w:ascii="Times New Roman" w:hAnsi="Times New Roman"/>
              </w:rPr>
              <w:t xml:space="preserve">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производительность 25 000 м3/ч;</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свободный напор 600 Па;</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теплоноситель – вода 105/70;</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габаритные размеры установки не более 2675*1780*1660 мм;</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вес установки не более 603 кг;</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мощность электродвигателя не более 11 кВт;</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сторона обслуживания правая.</w:t>
            </w:r>
          </w:p>
        </w:tc>
        <w:tc>
          <w:tcPr>
            <w:tcW w:w="1277" w:type="dxa"/>
            <w:tcBorders>
              <w:top w:val="single" w:sz="4" w:space="0" w:color="auto"/>
              <w:left w:val="single" w:sz="4" w:space="0" w:color="auto"/>
              <w:right w:val="single" w:sz="4" w:space="0" w:color="auto"/>
            </w:tcBorders>
          </w:tcPr>
          <w:p w:rsidR="008A1C8C" w:rsidRPr="008A1C8C" w:rsidRDefault="008A1C8C" w:rsidP="00FB148F">
            <w:r w:rsidRPr="008A1C8C">
              <w:t>1 комплект</w:t>
            </w:r>
          </w:p>
        </w:tc>
        <w:tc>
          <w:tcPr>
            <w:tcW w:w="1415" w:type="dxa"/>
            <w:tcBorders>
              <w:top w:val="single" w:sz="4" w:space="0" w:color="auto"/>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top w:val="single" w:sz="4" w:space="0" w:color="auto"/>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val="restart"/>
            <w:tcBorders>
              <w:left w:val="single" w:sz="4" w:space="0" w:color="auto"/>
              <w:right w:val="single" w:sz="4" w:space="0" w:color="auto"/>
            </w:tcBorders>
            <w:hideMark/>
          </w:tcPr>
          <w:p w:rsidR="008A1C8C" w:rsidRPr="008A1C8C" w:rsidRDefault="008A1C8C" w:rsidP="008A1C8C">
            <w:pPr>
              <w:rPr>
                <w:rFonts w:ascii="Times New Roman" w:hAnsi="Times New Roman"/>
              </w:rPr>
            </w:pPr>
            <w:r w:rsidRPr="008A1C8C">
              <w:rPr>
                <w:rFonts w:ascii="Times New Roman" w:hAnsi="Times New Roman"/>
              </w:rPr>
              <w:t>До 30 ноября 2015 г.</w:t>
            </w:r>
          </w:p>
        </w:tc>
      </w:tr>
      <w:tr w:rsidR="008A1C8C" w:rsidRPr="008A1C8C" w:rsidTr="00934CFD">
        <w:trPr>
          <w:gridAfter w:val="1"/>
          <w:wAfter w:w="236" w:type="dxa"/>
          <w:trHeight w:val="104"/>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rPr>
              <w:t xml:space="preserve">2. </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8A1C8C">
            <w:pPr>
              <w:tabs>
                <w:tab w:val="left" w:pos="1080"/>
              </w:tabs>
              <w:jc w:val="both"/>
              <w:rPr>
                <w:rFonts w:ascii="Times New Roman" w:hAnsi="Times New Roman"/>
              </w:rPr>
            </w:pPr>
            <w:r w:rsidRPr="008A1C8C">
              <w:rPr>
                <w:rFonts w:ascii="Times New Roman" w:hAnsi="Times New Roman"/>
              </w:rPr>
              <w:t xml:space="preserve">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производительность 29 000 м3/ч;</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свободный напор 600 Па;</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теплоноситель – вода 105/70;</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габаритные размеры установки не более 2675*1780*1660 мм;</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вес установки не более 603 кг;</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мощность электродвигателя не более 11 кВт;</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сторона обслуживания правая.</w:t>
            </w:r>
          </w:p>
        </w:tc>
        <w:tc>
          <w:tcPr>
            <w:tcW w:w="1277" w:type="dxa"/>
            <w:tcBorders>
              <w:left w:val="single" w:sz="4" w:space="0" w:color="auto"/>
              <w:right w:val="single" w:sz="4" w:space="0" w:color="auto"/>
            </w:tcBorders>
          </w:tcPr>
          <w:p w:rsidR="008A1C8C" w:rsidRPr="008A1C8C" w:rsidRDefault="008A1C8C" w:rsidP="00FB148F">
            <w:r w:rsidRPr="008A1C8C">
              <w:t>1 комплект</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934CFD">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lang w:val="en-US"/>
              </w:rPr>
              <w:t>3</w:t>
            </w:r>
            <w:r w:rsidRPr="008A1C8C">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8A1C8C">
            <w:pPr>
              <w:tabs>
                <w:tab w:val="left" w:pos="1080"/>
              </w:tabs>
              <w:jc w:val="both"/>
              <w:rPr>
                <w:rFonts w:ascii="Times New Roman" w:hAnsi="Times New Roman"/>
              </w:rPr>
            </w:pPr>
            <w:r w:rsidRPr="008A1C8C">
              <w:rPr>
                <w:rFonts w:ascii="Times New Roman" w:hAnsi="Times New Roman"/>
              </w:rPr>
              <w:t xml:space="preserve">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производительность 30 000 м3/ч;</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свободный напор 600 Па;</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теплоноситель – вода 105/70;</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габаритные размеры установки не более 2675*1780*1660 мм;</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вес установки не более 603 кг;</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мощность электродвигателя не более 11 кВт;</w:t>
            </w:r>
          </w:p>
          <w:p w:rsidR="008A1C8C" w:rsidRPr="008A1C8C" w:rsidRDefault="008A1C8C" w:rsidP="008A1C8C">
            <w:pPr>
              <w:tabs>
                <w:tab w:val="left" w:pos="1080"/>
              </w:tabs>
              <w:jc w:val="both"/>
              <w:rPr>
                <w:rFonts w:ascii="Times New Roman" w:hAnsi="Times New Roman"/>
              </w:rPr>
            </w:pPr>
            <w:r w:rsidRPr="008A1C8C">
              <w:rPr>
                <w:rFonts w:ascii="Times New Roman" w:hAnsi="Times New Roman"/>
              </w:rPr>
              <w:t>- сторона обслуживания правая.</w:t>
            </w:r>
          </w:p>
        </w:tc>
        <w:tc>
          <w:tcPr>
            <w:tcW w:w="1277" w:type="dxa"/>
            <w:tcBorders>
              <w:left w:val="single" w:sz="4" w:space="0" w:color="auto"/>
              <w:right w:val="single" w:sz="4" w:space="0" w:color="auto"/>
            </w:tcBorders>
          </w:tcPr>
          <w:p w:rsidR="008A1C8C" w:rsidRPr="008A1C8C" w:rsidRDefault="008A1C8C" w:rsidP="00FB148F">
            <w:r w:rsidRPr="008A1C8C">
              <w:t>2 комплекта</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934CFD">
        <w:trPr>
          <w:gridAfter w:val="1"/>
          <w:wAfter w:w="236" w:type="dxa"/>
          <w:trHeight w:val="135"/>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lang w:val="en-US"/>
              </w:rPr>
              <w:t>4</w:t>
            </w:r>
            <w:r w:rsidRPr="008A1C8C">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Привод воздушного клапана 381-230-20</w:t>
            </w:r>
          </w:p>
        </w:tc>
        <w:tc>
          <w:tcPr>
            <w:tcW w:w="1277" w:type="dxa"/>
            <w:tcBorders>
              <w:left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934CFD">
        <w:trPr>
          <w:gridAfter w:val="1"/>
          <w:wAfter w:w="236" w:type="dxa"/>
          <w:trHeight w:val="104"/>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lang w:val="en-US"/>
              </w:rPr>
              <w:t>5</w:t>
            </w:r>
            <w:r w:rsidRPr="008A1C8C">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 xml:space="preserve">Частотный регулятор 132Ф0058  </w:t>
            </w:r>
            <w:proofErr w:type="spellStart"/>
            <w:r w:rsidRPr="008A1C8C">
              <w:rPr>
                <w:rFonts w:ascii="Times New Roman" w:hAnsi="Times New Roman"/>
              </w:rPr>
              <w:t>Danfoss</w:t>
            </w:r>
            <w:proofErr w:type="spellEnd"/>
          </w:p>
        </w:tc>
        <w:tc>
          <w:tcPr>
            <w:tcW w:w="1277" w:type="dxa"/>
            <w:tcBorders>
              <w:left w:val="single" w:sz="4" w:space="0" w:color="auto"/>
              <w:right w:val="single" w:sz="4" w:space="0" w:color="auto"/>
            </w:tcBorders>
          </w:tcPr>
          <w:p w:rsidR="008A1C8C" w:rsidRPr="008A1C8C" w:rsidRDefault="008A1C8C" w:rsidP="00FB148F">
            <w:r w:rsidRPr="008A1C8C">
              <w:t>1 штука</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934CFD">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lang w:val="en-US"/>
              </w:rPr>
              <w:t>6</w:t>
            </w:r>
            <w:r w:rsidRPr="008A1C8C">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 xml:space="preserve">Частотный регулятор 132Ф0059  </w:t>
            </w:r>
            <w:proofErr w:type="spellStart"/>
            <w:r w:rsidRPr="008A1C8C">
              <w:rPr>
                <w:rFonts w:ascii="Times New Roman" w:hAnsi="Times New Roman"/>
              </w:rPr>
              <w:t>Danfoss</w:t>
            </w:r>
            <w:proofErr w:type="spellEnd"/>
          </w:p>
        </w:tc>
        <w:tc>
          <w:tcPr>
            <w:tcW w:w="1277" w:type="dxa"/>
            <w:tcBorders>
              <w:left w:val="single" w:sz="4" w:space="0" w:color="auto"/>
              <w:right w:val="single" w:sz="4" w:space="0" w:color="auto"/>
            </w:tcBorders>
          </w:tcPr>
          <w:p w:rsidR="008A1C8C" w:rsidRPr="008A1C8C" w:rsidRDefault="008A1C8C" w:rsidP="00FB148F">
            <w:r w:rsidRPr="008A1C8C">
              <w:t>3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B7383E">
        <w:trPr>
          <w:gridAfter w:val="1"/>
          <w:wAfter w:w="236" w:type="dxa"/>
          <w:trHeight w:val="105"/>
        </w:trPr>
        <w:tc>
          <w:tcPr>
            <w:tcW w:w="567"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rPr>
                <w:rFonts w:ascii="Times New Roman" w:hAnsi="Times New Roman"/>
              </w:rPr>
            </w:pPr>
            <w:r w:rsidRPr="008A1C8C">
              <w:rPr>
                <w:rFonts w:ascii="Times New Roman" w:hAnsi="Times New Roman"/>
                <w:lang w:val="en-US"/>
              </w:rPr>
              <w:t>7</w:t>
            </w:r>
            <w:r w:rsidRPr="008A1C8C">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 xml:space="preserve">Насос циркуляционный 200UPS 40-60/2F </w:t>
            </w:r>
            <w:proofErr w:type="spellStart"/>
            <w:r w:rsidRPr="008A1C8C">
              <w:rPr>
                <w:rFonts w:ascii="Times New Roman" w:hAnsi="Times New Roman"/>
              </w:rPr>
              <w:t>Grundfos</w:t>
            </w:r>
            <w:proofErr w:type="spellEnd"/>
          </w:p>
        </w:tc>
        <w:tc>
          <w:tcPr>
            <w:tcW w:w="1277" w:type="dxa"/>
            <w:tcBorders>
              <w:left w:val="single" w:sz="4" w:space="0" w:color="auto"/>
              <w:right w:val="single" w:sz="4" w:space="0" w:color="auto"/>
            </w:tcBorders>
          </w:tcPr>
          <w:p w:rsidR="008A1C8C" w:rsidRPr="008A1C8C" w:rsidRDefault="008A1C8C" w:rsidP="00FB148F">
            <w:r w:rsidRPr="008A1C8C">
              <w:t>1 штука</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hideMark/>
          </w:tcPr>
          <w:p w:rsidR="008A1C8C" w:rsidRPr="008A1C8C" w:rsidRDefault="008A1C8C" w:rsidP="00934CFD">
            <w:pPr>
              <w:rPr>
                <w:rFonts w:ascii="Times New Roman" w:hAnsi="Times New Roman"/>
              </w:rPr>
            </w:pPr>
          </w:p>
        </w:tc>
      </w:tr>
      <w:tr w:rsidR="008A1C8C" w:rsidRPr="008A1C8C" w:rsidTr="008A1C8C">
        <w:trPr>
          <w:gridAfter w:val="1"/>
          <w:wAfter w:w="236" w:type="dxa"/>
          <w:trHeight w:val="135"/>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8.</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 xml:space="preserve">Насос циркуляционный 200UPS 50-60/2F </w:t>
            </w:r>
            <w:proofErr w:type="spellStart"/>
            <w:r w:rsidRPr="008A1C8C">
              <w:rPr>
                <w:rFonts w:ascii="Times New Roman" w:hAnsi="Times New Roman"/>
              </w:rPr>
              <w:lastRenderedPageBreak/>
              <w:t>Grundfos</w:t>
            </w:r>
            <w:proofErr w:type="spellEnd"/>
          </w:p>
        </w:tc>
        <w:tc>
          <w:tcPr>
            <w:tcW w:w="1277" w:type="dxa"/>
            <w:tcBorders>
              <w:left w:val="single" w:sz="4" w:space="0" w:color="auto"/>
              <w:right w:val="single" w:sz="4" w:space="0" w:color="auto"/>
            </w:tcBorders>
          </w:tcPr>
          <w:p w:rsidR="008A1C8C" w:rsidRPr="008A1C8C" w:rsidRDefault="008A1C8C" w:rsidP="00FB148F">
            <w:r w:rsidRPr="008A1C8C">
              <w:lastRenderedPageBreak/>
              <w:t>3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B7383E">
        <w:trPr>
          <w:gridAfter w:val="1"/>
          <w:wAfter w:w="236" w:type="dxa"/>
          <w:trHeight w:val="103"/>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lastRenderedPageBreak/>
              <w:t>9.</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Клапан 2-х ходовой рег</w:t>
            </w:r>
            <w:proofErr w:type="gramStart"/>
            <w:r w:rsidRPr="008A1C8C">
              <w:rPr>
                <w:rFonts w:ascii="Times New Roman" w:hAnsi="Times New Roman"/>
              </w:rPr>
              <w:t>.д</w:t>
            </w:r>
            <w:proofErr w:type="gramEnd"/>
            <w:r w:rsidRPr="008A1C8C">
              <w:rPr>
                <w:rFonts w:ascii="Times New Roman" w:hAnsi="Times New Roman"/>
              </w:rPr>
              <w:t xml:space="preserve">иам.40 мм BV-2-40-40 с </w:t>
            </w:r>
            <w:proofErr w:type="spellStart"/>
            <w:r w:rsidRPr="008A1C8C">
              <w:rPr>
                <w:rFonts w:ascii="Times New Roman" w:hAnsi="Times New Roman"/>
              </w:rPr>
              <w:t>эл.приводом</w:t>
            </w:r>
            <w:proofErr w:type="spellEnd"/>
            <w:r w:rsidRPr="008A1C8C">
              <w:rPr>
                <w:rFonts w:ascii="Times New Roman" w:hAnsi="Times New Roman"/>
              </w:rPr>
              <w:t xml:space="preserve"> DA08F24PI и адаптером BV-BR  </w:t>
            </w:r>
            <w:proofErr w:type="spellStart"/>
            <w:r w:rsidRPr="008A1C8C">
              <w:rPr>
                <w:rFonts w:ascii="Times New Roman" w:hAnsi="Times New Roman"/>
              </w:rPr>
              <w:t>Lufberg</w:t>
            </w:r>
            <w:proofErr w:type="spellEnd"/>
          </w:p>
        </w:tc>
        <w:tc>
          <w:tcPr>
            <w:tcW w:w="1277" w:type="dxa"/>
            <w:tcBorders>
              <w:left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8A1C8C">
        <w:trPr>
          <w:gridAfter w:val="1"/>
          <w:wAfter w:w="236" w:type="dxa"/>
          <w:trHeight w:val="90"/>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10.</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Шкаф автоматики ШУ "Сибирь-автоматика"</w:t>
            </w:r>
          </w:p>
        </w:tc>
        <w:tc>
          <w:tcPr>
            <w:tcW w:w="1277" w:type="dxa"/>
            <w:tcBorders>
              <w:left w:val="single" w:sz="4" w:space="0" w:color="auto"/>
              <w:right w:val="single" w:sz="4" w:space="0" w:color="auto"/>
            </w:tcBorders>
          </w:tcPr>
          <w:p w:rsidR="008A1C8C" w:rsidRPr="008A1C8C" w:rsidRDefault="008A1C8C" w:rsidP="00FB148F">
            <w:r w:rsidRPr="008A1C8C">
              <w:t>4 комплекта</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8A1C8C">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11.</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Датчик температуры канальный TF25  THERMOKON</w:t>
            </w:r>
          </w:p>
        </w:tc>
        <w:tc>
          <w:tcPr>
            <w:tcW w:w="1277" w:type="dxa"/>
            <w:tcBorders>
              <w:left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8A1C8C">
        <w:trPr>
          <w:gridAfter w:val="1"/>
          <w:wAfter w:w="236" w:type="dxa"/>
          <w:trHeight w:val="120"/>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12.</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Датчик наружной температуры AGS25  THERMOKON</w:t>
            </w:r>
          </w:p>
        </w:tc>
        <w:tc>
          <w:tcPr>
            <w:tcW w:w="1277" w:type="dxa"/>
            <w:tcBorders>
              <w:left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1A41A9">
        <w:trPr>
          <w:gridAfter w:val="1"/>
          <w:wAfter w:w="236" w:type="dxa"/>
          <w:trHeight w:val="404"/>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13.</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Датчик  температуры погружной АKF1006207  THERMOKON</w:t>
            </w:r>
          </w:p>
        </w:tc>
        <w:tc>
          <w:tcPr>
            <w:tcW w:w="1277" w:type="dxa"/>
            <w:tcBorders>
              <w:left w:val="single" w:sz="4" w:space="0" w:color="auto"/>
              <w:bottom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bottom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bottom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E41366">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14.</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Датчик-реле перепада давления PS500  SHUFT</w:t>
            </w:r>
          </w:p>
        </w:tc>
        <w:tc>
          <w:tcPr>
            <w:tcW w:w="1277" w:type="dxa"/>
            <w:tcBorders>
              <w:left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8A1C8C" w:rsidRPr="008A1C8C" w:rsidTr="00934CFD">
        <w:trPr>
          <w:gridAfter w:val="1"/>
          <w:wAfter w:w="236" w:type="dxa"/>
          <w:trHeight w:val="105"/>
        </w:trPr>
        <w:tc>
          <w:tcPr>
            <w:tcW w:w="567"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rPr>
                <w:rFonts w:ascii="Times New Roman" w:hAnsi="Times New Roman"/>
              </w:rPr>
            </w:pPr>
            <w:r w:rsidRPr="008A1C8C">
              <w:rPr>
                <w:rFonts w:ascii="Times New Roman" w:hAnsi="Times New Roman"/>
              </w:rPr>
              <w:t>15.</w:t>
            </w:r>
          </w:p>
        </w:tc>
        <w:tc>
          <w:tcPr>
            <w:tcW w:w="4215" w:type="dxa"/>
            <w:tcBorders>
              <w:top w:val="single" w:sz="4" w:space="0" w:color="auto"/>
              <w:left w:val="single" w:sz="4" w:space="0" w:color="auto"/>
              <w:bottom w:val="single" w:sz="4" w:space="0" w:color="auto"/>
              <w:right w:val="single" w:sz="4" w:space="0" w:color="auto"/>
            </w:tcBorders>
          </w:tcPr>
          <w:p w:rsidR="008A1C8C" w:rsidRPr="008A1C8C" w:rsidRDefault="008A1C8C" w:rsidP="00934CFD">
            <w:pPr>
              <w:tabs>
                <w:tab w:val="left" w:pos="1080"/>
              </w:tabs>
              <w:jc w:val="both"/>
              <w:rPr>
                <w:rFonts w:ascii="Times New Roman" w:hAnsi="Times New Roman"/>
              </w:rPr>
            </w:pPr>
            <w:r w:rsidRPr="008A1C8C">
              <w:rPr>
                <w:rFonts w:ascii="Times New Roman" w:hAnsi="Times New Roman"/>
              </w:rPr>
              <w:t>Термостат защиты от замерзания TFR6  THERMOKON</w:t>
            </w:r>
          </w:p>
        </w:tc>
        <w:tc>
          <w:tcPr>
            <w:tcW w:w="1277" w:type="dxa"/>
            <w:tcBorders>
              <w:left w:val="single" w:sz="4" w:space="0" w:color="auto"/>
              <w:bottom w:val="single" w:sz="4" w:space="0" w:color="auto"/>
              <w:right w:val="single" w:sz="4" w:space="0" w:color="auto"/>
            </w:tcBorders>
          </w:tcPr>
          <w:p w:rsidR="008A1C8C" w:rsidRPr="008A1C8C" w:rsidRDefault="008A1C8C" w:rsidP="00FB148F">
            <w:r w:rsidRPr="008A1C8C">
              <w:t>4 штуки</w:t>
            </w:r>
          </w:p>
        </w:tc>
        <w:tc>
          <w:tcPr>
            <w:tcW w:w="1415" w:type="dxa"/>
            <w:tcBorders>
              <w:left w:val="single" w:sz="4" w:space="0" w:color="auto"/>
              <w:bottom w:val="single" w:sz="4" w:space="0" w:color="auto"/>
              <w:right w:val="single" w:sz="4" w:space="0" w:color="auto"/>
            </w:tcBorders>
          </w:tcPr>
          <w:p w:rsidR="008A1C8C" w:rsidRPr="008A1C8C" w:rsidRDefault="008A1C8C" w:rsidP="00934CFD">
            <w:pPr>
              <w:rPr>
                <w:rFonts w:ascii="Times New Roman" w:hAnsi="Times New Roman"/>
                <w:b/>
              </w:rPr>
            </w:pPr>
          </w:p>
        </w:tc>
        <w:tc>
          <w:tcPr>
            <w:tcW w:w="1703" w:type="dxa"/>
            <w:gridSpan w:val="2"/>
            <w:tcBorders>
              <w:left w:val="single" w:sz="4" w:space="0" w:color="auto"/>
              <w:right w:val="single" w:sz="4" w:space="0" w:color="auto"/>
            </w:tcBorders>
          </w:tcPr>
          <w:p w:rsidR="008A1C8C" w:rsidRPr="008A1C8C" w:rsidRDefault="008A1C8C" w:rsidP="00934CFD">
            <w:pPr>
              <w:rPr>
                <w:rFonts w:ascii="Times New Roman" w:hAnsi="Times New Roman"/>
                <w:b/>
              </w:rPr>
            </w:pPr>
          </w:p>
        </w:tc>
        <w:tc>
          <w:tcPr>
            <w:tcW w:w="2127" w:type="dxa"/>
            <w:vMerge/>
            <w:tcBorders>
              <w:left w:val="single" w:sz="4" w:space="0" w:color="auto"/>
              <w:right w:val="single" w:sz="4" w:space="0" w:color="auto"/>
            </w:tcBorders>
          </w:tcPr>
          <w:p w:rsidR="008A1C8C" w:rsidRPr="008A1C8C" w:rsidRDefault="008A1C8C" w:rsidP="00934CFD">
            <w:pPr>
              <w:rPr>
                <w:rFonts w:ascii="Times New Roman" w:hAnsi="Times New Roman"/>
              </w:rPr>
            </w:pPr>
          </w:p>
        </w:tc>
      </w:tr>
      <w:tr w:rsidR="00B7179A" w:rsidRPr="008A1C8C" w:rsidTr="00934CFD">
        <w:trPr>
          <w:trHeight w:val="252"/>
        </w:trPr>
        <w:tc>
          <w:tcPr>
            <w:tcW w:w="4782" w:type="dxa"/>
            <w:gridSpan w:val="2"/>
            <w:tcBorders>
              <w:top w:val="nil"/>
              <w:left w:val="single" w:sz="4" w:space="0" w:color="auto"/>
              <w:bottom w:val="single" w:sz="4" w:space="0" w:color="auto"/>
              <w:right w:val="nil"/>
            </w:tcBorders>
            <w:hideMark/>
          </w:tcPr>
          <w:p w:rsidR="00B7179A" w:rsidRPr="008A1C8C" w:rsidRDefault="00B7179A" w:rsidP="00934CFD">
            <w:pPr>
              <w:spacing w:after="200" w:line="276" w:lineRule="auto"/>
              <w:rPr>
                <w:rFonts w:ascii="Times New Roman" w:hAnsi="Times New Roman"/>
                <w:b/>
              </w:rPr>
            </w:pPr>
            <w:r w:rsidRPr="008A1C8C">
              <w:rPr>
                <w:rFonts w:ascii="Times New Roman" w:hAnsi="Times New Roman"/>
                <w:b/>
              </w:rPr>
              <w:t>Итого:</w:t>
            </w:r>
          </w:p>
        </w:tc>
        <w:tc>
          <w:tcPr>
            <w:tcW w:w="1277" w:type="dxa"/>
            <w:tcBorders>
              <w:top w:val="nil"/>
              <w:left w:val="single" w:sz="4" w:space="0" w:color="auto"/>
              <w:bottom w:val="single" w:sz="4" w:space="0" w:color="auto"/>
              <w:right w:val="nil"/>
            </w:tcBorders>
          </w:tcPr>
          <w:p w:rsidR="00B7179A" w:rsidRPr="008A1C8C" w:rsidRDefault="00B7179A" w:rsidP="00934CFD">
            <w:pPr>
              <w:spacing w:after="200" w:line="276" w:lineRule="auto"/>
              <w:rPr>
                <w:rFonts w:ascii="Times New Roman" w:hAnsi="Times New Roman"/>
                <w:b/>
              </w:rPr>
            </w:pPr>
          </w:p>
        </w:tc>
        <w:tc>
          <w:tcPr>
            <w:tcW w:w="1424" w:type="dxa"/>
            <w:gridSpan w:val="2"/>
            <w:tcBorders>
              <w:top w:val="nil"/>
              <w:left w:val="single" w:sz="4" w:space="0" w:color="auto"/>
              <w:bottom w:val="single" w:sz="4" w:space="0" w:color="auto"/>
              <w:right w:val="nil"/>
            </w:tcBorders>
          </w:tcPr>
          <w:p w:rsidR="00B7179A" w:rsidRPr="008A1C8C" w:rsidRDefault="00B7179A" w:rsidP="00934CFD">
            <w:pPr>
              <w:spacing w:after="200" w:line="276" w:lineRule="auto"/>
              <w:rPr>
                <w:rFonts w:ascii="Times New Roman" w:hAnsi="Times New Roman"/>
                <w:b/>
              </w:rPr>
            </w:pPr>
          </w:p>
        </w:tc>
        <w:tc>
          <w:tcPr>
            <w:tcW w:w="1694" w:type="dxa"/>
            <w:tcBorders>
              <w:top w:val="nil"/>
              <w:left w:val="single" w:sz="4" w:space="0" w:color="auto"/>
              <w:bottom w:val="single" w:sz="4" w:space="0" w:color="auto"/>
              <w:right w:val="nil"/>
            </w:tcBorders>
          </w:tcPr>
          <w:p w:rsidR="00B7179A" w:rsidRPr="008A1C8C" w:rsidRDefault="00B7179A" w:rsidP="00934CFD">
            <w:pPr>
              <w:spacing w:after="200" w:line="276" w:lineRule="auto"/>
              <w:rPr>
                <w:rFonts w:ascii="Times New Roman" w:hAnsi="Times New Roman"/>
                <w:b/>
              </w:rPr>
            </w:pPr>
          </w:p>
        </w:tc>
        <w:tc>
          <w:tcPr>
            <w:tcW w:w="2127" w:type="dxa"/>
            <w:tcBorders>
              <w:left w:val="single" w:sz="4" w:space="0" w:color="auto"/>
              <w:bottom w:val="single" w:sz="4" w:space="0" w:color="auto"/>
              <w:right w:val="single" w:sz="4" w:space="0" w:color="auto"/>
            </w:tcBorders>
          </w:tcPr>
          <w:p w:rsidR="00B7179A" w:rsidRPr="008A1C8C" w:rsidRDefault="00B7179A" w:rsidP="00934CFD">
            <w:pPr>
              <w:spacing w:after="200" w:line="276" w:lineRule="auto"/>
              <w:rPr>
                <w:rFonts w:ascii="Times New Roman" w:hAnsi="Times New Roman"/>
                <w:b/>
              </w:rPr>
            </w:pPr>
          </w:p>
        </w:tc>
        <w:tc>
          <w:tcPr>
            <w:tcW w:w="236" w:type="dxa"/>
            <w:tcBorders>
              <w:top w:val="nil"/>
              <w:left w:val="single" w:sz="4" w:space="0" w:color="auto"/>
              <w:bottom w:val="nil"/>
              <w:right w:val="nil"/>
            </w:tcBorders>
          </w:tcPr>
          <w:p w:rsidR="00B7179A" w:rsidRPr="008A1C8C" w:rsidRDefault="00B7179A" w:rsidP="00934CFD">
            <w:pPr>
              <w:spacing w:after="200" w:line="276" w:lineRule="auto"/>
              <w:rPr>
                <w:rFonts w:ascii="Times New Roman" w:hAnsi="Times New Roman"/>
                <w:b/>
              </w:rPr>
            </w:pPr>
          </w:p>
        </w:tc>
      </w:tr>
    </w:tbl>
    <w:p w:rsidR="003371DE" w:rsidRPr="00DA6F14" w:rsidRDefault="003371DE" w:rsidP="00465E9F">
      <w:pPr>
        <w:spacing w:after="0" w:line="240" w:lineRule="auto"/>
        <w:rPr>
          <w:rFonts w:ascii="Times New Roman" w:hAnsi="Times New Roman"/>
        </w:rPr>
      </w:pPr>
    </w:p>
    <w:p w:rsidR="00FE1F66" w:rsidRPr="00DA6F14" w:rsidRDefault="00FE1F66" w:rsidP="00465E9F">
      <w:pPr>
        <w:spacing w:after="0" w:line="240" w:lineRule="auto"/>
        <w:jc w:val="right"/>
        <w:rPr>
          <w:rFonts w:ascii="Times New Roman" w:hAnsi="Times New Roman"/>
        </w:rPr>
      </w:pP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ИТОГО:</w:t>
      </w: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Сумма НДС (18%):</w:t>
      </w:r>
    </w:p>
    <w:p w:rsidR="00381D6B" w:rsidRPr="00DA6F14" w:rsidRDefault="00381D6B" w:rsidP="00465E9F">
      <w:pPr>
        <w:spacing w:after="0" w:line="240" w:lineRule="auto"/>
        <w:jc w:val="right"/>
        <w:rPr>
          <w:rFonts w:ascii="Times New Roman" w:hAnsi="Times New Roman"/>
          <w:b/>
        </w:rPr>
      </w:pPr>
      <w:r w:rsidRPr="00DA6F14">
        <w:rPr>
          <w:rFonts w:ascii="Times New Roman" w:hAnsi="Times New Roman"/>
          <w:b/>
        </w:rPr>
        <w:t>Всего с НДС (18%):</w:t>
      </w:r>
    </w:p>
    <w:p w:rsidR="00381D6B" w:rsidRPr="00DA6F14" w:rsidRDefault="00381D6B" w:rsidP="00465E9F">
      <w:pPr>
        <w:spacing w:after="0" w:line="240" w:lineRule="auto"/>
        <w:jc w:val="both"/>
        <w:rPr>
          <w:rFonts w:ascii="Times New Roman" w:hAnsi="Times New Roman"/>
          <w:b/>
        </w:rPr>
      </w:pPr>
      <w:r w:rsidRPr="00DA6F14">
        <w:rPr>
          <w:rStyle w:val="FontStyle16"/>
          <w:sz w:val="22"/>
        </w:rPr>
        <w:t>Общая сумма спецификации</w:t>
      </w:r>
      <w:proofErr w:type="gramStart"/>
      <w:r w:rsidRPr="00DA6F14">
        <w:rPr>
          <w:rStyle w:val="FontStyle16"/>
          <w:sz w:val="22"/>
        </w:rPr>
        <w:t xml:space="preserve"> ____</w:t>
      </w:r>
      <w:r w:rsidRPr="00DA6F14">
        <w:rPr>
          <w:rFonts w:ascii="Times New Roman" w:hAnsi="Times New Roman"/>
          <w:b/>
        </w:rPr>
        <w:t xml:space="preserve"> () </w:t>
      </w:r>
      <w:proofErr w:type="gramEnd"/>
      <w:r w:rsidR="008A1C8C">
        <w:rPr>
          <w:rFonts w:ascii="Times New Roman" w:hAnsi="Times New Roman"/>
          <w:b/>
        </w:rPr>
        <w:t>евро</w:t>
      </w:r>
      <w:r w:rsidRPr="00DA6F14">
        <w:rPr>
          <w:rFonts w:ascii="Times New Roman" w:hAnsi="Times New Roman"/>
          <w:b/>
        </w:rPr>
        <w:t>.</w:t>
      </w:r>
    </w:p>
    <w:p w:rsidR="00381D6B" w:rsidRPr="00DA6F14" w:rsidRDefault="00381D6B" w:rsidP="00465E9F">
      <w:pPr>
        <w:pStyle w:val="Style2"/>
        <w:widowControl/>
        <w:jc w:val="both"/>
        <w:rPr>
          <w:rStyle w:val="FontStyle16"/>
          <w:sz w:val="22"/>
          <w:szCs w:val="22"/>
        </w:rPr>
      </w:pPr>
      <w:r w:rsidRPr="00DA6F14">
        <w:rPr>
          <w:rStyle w:val="FontStyle16"/>
          <w:sz w:val="22"/>
          <w:szCs w:val="22"/>
        </w:rPr>
        <w:t xml:space="preserve">Количество и цена </w:t>
      </w:r>
      <w:proofErr w:type="gramStart"/>
      <w:r w:rsidRPr="00DA6F14">
        <w:rPr>
          <w:rStyle w:val="FontStyle16"/>
          <w:sz w:val="22"/>
          <w:szCs w:val="22"/>
        </w:rPr>
        <w:t>согласованы</w:t>
      </w:r>
      <w:proofErr w:type="gramEnd"/>
      <w:r w:rsidRPr="00DA6F14">
        <w:rPr>
          <w:rStyle w:val="FontStyle16"/>
          <w:sz w:val="22"/>
          <w:szCs w:val="22"/>
        </w:rPr>
        <w:t xml:space="preserve">  Сторонами. Претензий Стороны не имеют.</w:t>
      </w:r>
    </w:p>
    <w:p w:rsidR="00381D6B" w:rsidRPr="00DA6F14" w:rsidRDefault="00381D6B" w:rsidP="00465E9F">
      <w:pPr>
        <w:pStyle w:val="Style2"/>
        <w:widowControl/>
        <w:jc w:val="both"/>
        <w:rPr>
          <w:sz w:val="22"/>
          <w:szCs w:val="22"/>
        </w:rPr>
      </w:pPr>
    </w:p>
    <w:tbl>
      <w:tblPr>
        <w:tblW w:w="0" w:type="auto"/>
        <w:tblLook w:val="01E0" w:firstRow="1" w:lastRow="1" w:firstColumn="1" w:lastColumn="1" w:noHBand="0" w:noVBand="0"/>
      </w:tblPr>
      <w:tblGrid>
        <w:gridCol w:w="4785"/>
        <w:gridCol w:w="4786"/>
      </w:tblGrid>
      <w:tr w:rsidR="00381D6B" w:rsidRPr="00DA6F14" w:rsidTr="00937535">
        <w:tc>
          <w:tcPr>
            <w:tcW w:w="4785" w:type="dxa"/>
          </w:tcPr>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От Поставщика:</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_____________________</w:t>
            </w:r>
          </w:p>
          <w:p w:rsidR="00381D6B" w:rsidRPr="00DA6F14" w:rsidRDefault="00381D6B" w:rsidP="00465E9F">
            <w:pPr>
              <w:spacing w:after="0" w:line="240" w:lineRule="auto"/>
              <w:jc w:val="both"/>
              <w:rPr>
                <w:rFonts w:ascii="Times New Roman" w:hAnsi="Times New Roman"/>
              </w:rPr>
            </w:pPr>
            <w:proofErr w:type="spellStart"/>
            <w:r w:rsidRPr="00DA6F14">
              <w:rPr>
                <w:rFonts w:ascii="Times New Roman" w:hAnsi="Times New Roman"/>
              </w:rPr>
              <w:t>м.п</w:t>
            </w:r>
            <w:proofErr w:type="spellEnd"/>
            <w:r w:rsidRPr="00DA6F14">
              <w:rPr>
                <w:rFonts w:ascii="Times New Roman" w:hAnsi="Times New Roman"/>
              </w:rPr>
              <w:t>.</w:t>
            </w:r>
          </w:p>
          <w:p w:rsidR="00381D6B" w:rsidRPr="00DA6F14" w:rsidRDefault="00381D6B" w:rsidP="00465E9F">
            <w:pPr>
              <w:spacing w:after="0" w:line="240" w:lineRule="auto"/>
              <w:jc w:val="both"/>
              <w:rPr>
                <w:rFonts w:ascii="Times New Roman" w:hAnsi="Times New Roman"/>
              </w:rPr>
            </w:pPr>
          </w:p>
        </w:tc>
        <w:tc>
          <w:tcPr>
            <w:tcW w:w="4786" w:type="dxa"/>
          </w:tcPr>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От Заказчика:</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 xml:space="preserve">____________________       </w:t>
            </w:r>
          </w:p>
          <w:p w:rsidR="00381D6B" w:rsidRPr="00DA6F14" w:rsidRDefault="00381D6B" w:rsidP="00465E9F">
            <w:pPr>
              <w:spacing w:after="0" w:line="240" w:lineRule="auto"/>
              <w:ind w:left="255"/>
              <w:jc w:val="both"/>
              <w:rPr>
                <w:rFonts w:ascii="Times New Roman" w:hAnsi="Times New Roman"/>
              </w:rPr>
            </w:pPr>
            <w:proofErr w:type="spellStart"/>
            <w:r w:rsidRPr="00DA6F14">
              <w:rPr>
                <w:rFonts w:ascii="Times New Roman" w:hAnsi="Times New Roman"/>
              </w:rPr>
              <w:t>м</w:t>
            </w:r>
            <w:proofErr w:type="gramStart"/>
            <w:r w:rsidRPr="00DA6F14">
              <w:rPr>
                <w:rFonts w:ascii="Times New Roman" w:hAnsi="Times New Roman"/>
              </w:rPr>
              <w:t>.п</w:t>
            </w:r>
            <w:proofErr w:type="spellEnd"/>
            <w:proofErr w:type="gramEnd"/>
          </w:p>
          <w:p w:rsidR="00381D6B" w:rsidRPr="00DA6F14" w:rsidRDefault="00381D6B" w:rsidP="00465E9F">
            <w:pPr>
              <w:spacing w:after="0" w:line="240" w:lineRule="auto"/>
              <w:jc w:val="both"/>
              <w:rPr>
                <w:rFonts w:ascii="Times New Roman" w:hAnsi="Times New Roman"/>
              </w:rPr>
            </w:pPr>
          </w:p>
        </w:tc>
      </w:tr>
    </w:tbl>
    <w:p w:rsidR="00381D6B" w:rsidRPr="00DA6F14" w:rsidRDefault="00381D6B" w:rsidP="00381D6B">
      <w:pPr>
        <w:tabs>
          <w:tab w:val="left" w:pos="1209"/>
        </w:tabs>
        <w:rPr>
          <w:rFonts w:ascii="Times New Roman" w:eastAsiaTheme="minorHAnsi" w:hAnsi="Times New Roman"/>
          <w:sz w:val="21"/>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4"/>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8A1C8C" w:rsidRDefault="001878DA" w:rsidP="001878DA">
      <w:pPr>
        <w:spacing w:after="0" w:line="240" w:lineRule="auto"/>
        <w:jc w:val="center"/>
        <w:rPr>
          <w:rFonts w:ascii="Times New Roman" w:hAnsi="Times New Roman"/>
          <w:b/>
        </w:rPr>
      </w:pPr>
      <w:r w:rsidRPr="008A1C8C">
        <w:rPr>
          <w:rFonts w:ascii="Times New Roman" w:hAnsi="Times New Roman"/>
          <w:b/>
        </w:rPr>
        <w:t>Техническое задание</w:t>
      </w:r>
    </w:p>
    <w:tbl>
      <w:tblPr>
        <w:tblW w:w="9620" w:type="dxa"/>
        <w:tblCellMar>
          <w:left w:w="0" w:type="dxa"/>
          <w:right w:w="0" w:type="dxa"/>
        </w:tblCellMar>
        <w:tblLook w:val="04A0" w:firstRow="1" w:lastRow="0" w:firstColumn="1" w:lastColumn="0" w:noHBand="0" w:noVBand="1"/>
      </w:tblPr>
      <w:tblGrid>
        <w:gridCol w:w="680"/>
        <w:gridCol w:w="6120"/>
        <w:gridCol w:w="1600"/>
        <w:gridCol w:w="1220"/>
      </w:tblGrid>
      <w:tr w:rsidR="008A1C8C" w:rsidRPr="008A1C8C" w:rsidTr="008A1C8C">
        <w:trPr>
          <w:trHeight w:val="645"/>
        </w:trPr>
        <w:tc>
          <w:tcPr>
            <w:tcW w:w="9620" w:type="dxa"/>
            <w:gridSpan w:val="4"/>
            <w:tcBorders>
              <w:top w:val="nil"/>
              <w:left w:val="nil"/>
              <w:bottom w:val="nil"/>
              <w:right w:val="nil"/>
            </w:tcBorders>
            <w:shd w:val="clear" w:color="auto" w:fill="auto"/>
            <w:tcMar>
              <w:top w:w="15" w:type="dxa"/>
              <w:left w:w="15" w:type="dxa"/>
              <w:bottom w:w="0" w:type="dxa"/>
              <w:right w:w="15" w:type="dxa"/>
            </w:tcMar>
            <w:hideMark/>
          </w:tcPr>
          <w:p w:rsidR="008A1C8C" w:rsidRPr="008A1C8C" w:rsidRDefault="008A1C8C">
            <w:pPr>
              <w:jc w:val="center"/>
              <w:rPr>
                <w:rFonts w:ascii="Times New Roman" w:hAnsi="Times New Roman"/>
              </w:rPr>
            </w:pPr>
            <w:r w:rsidRPr="008A1C8C">
              <w:rPr>
                <w:rFonts w:ascii="Times New Roman" w:hAnsi="Times New Roman"/>
              </w:rPr>
              <w:t xml:space="preserve">На поставку оборудования для ремонта приточных систем вентиляции расположенных в корпусе №2 на производственной площадке №3. </w:t>
            </w:r>
          </w:p>
        </w:tc>
      </w:tr>
      <w:tr w:rsidR="008A1C8C" w:rsidRPr="008A1C8C" w:rsidTr="008A1C8C">
        <w:trPr>
          <w:trHeight w:val="255"/>
        </w:trPr>
        <w:tc>
          <w:tcPr>
            <w:tcW w:w="9620" w:type="dxa"/>
            <w:gridSpan w:val="4"/>
            <w:tcBorders>
              <w:top w:val="nil"/>
              <w:left w:val="nil"/>
              <w:bottom w:val="single" w:sz="4" w:space="0" w:color="auto"/>
              <w:right w:val="nil"/>
            </w:tcBorders>
            <w:shd w:val="clear" w:color="auto" w:fill="auto"/>
            <w:tcMar>
              <w:top w:w="15" w:type="dxa"/>
              <w:left w:w="15" w:type="dxa"/>
              <w:bottom w:w="0" w:type="dxa"/>
              <w:right w:w="15" w:type="dxa"/>
            </w:tcMar>
            <w:hideMark/>
          </w:tcPr>
          <w:p w:rsidR="008A1C8C" w:rsidRPr="008A1C8C" w:rsidRDefault="008A1C8C" w:rsidP="008A1C8C">
            <w:pPr>
              <w:rPr>
                <w:rFonts w:ascii="Times New Roman" w:hAnsi="Times New Roman"/>
              </w:rPr>
            </w:pPr>
            <w:r w:rsidRPr="008A1C8C">
              <w:rPr>
                <w:rFonts w:ascii="Times New Roman" w:hAnsi="Times New Roman"/>
              </w:rPr>
              <w:t> </w:t>
            </w:r>
          </w:p>
        </w:tc>
      </w:tr>
      <w:tr w:rsidR="008A1C8C" w:rsidRPr="008A1C8C" w:rsidTr="008A1C8C">
        <w:trPr>
          <w:trHeight w:val="495"/>
        </w:trPr>
        <w:tc>
          <w:tcPr>
            <w:tcW w:w="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 xml:space="preserve">№ </w:t>
            </w:r>
            <w:proofErr w:type="spellStart"/>
            <w:r w:rsidRPr="008A1C8C">
              <w:rPr>
                <w:rFonts w:ascii="Times New Roman" w:hAnsi="Times New Roman"/>
              </w:rPr>
              <w:t>пп</w:t>
            </w:r>
            <w:proofErr w:type="spellEnd"/>
          </w:p>
        </w:tc>
        <w:tc>
          <w:tcPr>
            <w:tcW w:w="61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Наименование</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Ед. изм.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Кол.</w:t>
            </w:r>
          </w:p>
        </w:tc>
      </w:tr>
      <w:tr w:rsidR="008A1C8C" w:rsidRPr="008A1C8C" w:rsidTr="008A1C8C">
        <w:trPr>
          <w:trHeight w:val="255"/>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3</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8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c>
          <w:tcPr>
            <w:tcW w:w="6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1. 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r w:rsidRPr="008A1C8C">
              <w:rPr>
                <w:rFonts w:ascii="Times New Roman" w:hAnsi="Times New Roman"/>
              </w:rPr>
              <w:br/>
              <w:t>- производительность 25 000 м3/ч;</w:t>
            </w:r>
            <w:r w:rsidRPr="008A1C8C">
              <w:rPr>
                <w:rFonts w:ascii="Times New Roman" w:hAnsi="Times New Roman"/>
              </w:rPr>
              <w:br/>
              <w:t>- свободный напор 600 Па;</w:t>
            </w:r>
            <w:r w:rsidRPr="008A1C8C">
              <w:rPr>
                <w:rFonts w:ascii="Times New Roman" w:hAnsi="Times New Roman"/>
              </w:rPr>
              <w:b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r w:rsidRPr="008A1C8C">
              <w:rPr>
                <w:rFonts w:ascii="Times New Roman" w:hAnsi="Times New Roman"/>
              </w:rPr>
              <w:br/>
              <w:t>- теплоноситель – вода 105/70;</w:t>
            </w:r>
            <w:r w:rsidRPr="008A1C8C">
              <w:rPr>
                <w:rFonts w:ascii="Times New Roman" w:hAnsi="Times New Roman"/>
              </w:rPr>
              <w:br/>
              <w:t>- габаритные размеры установки не более 2675*1780*1660 мм;</w:t>
            </w:r>
            <w:r w:rsidRPr="008A1C8C">
              <w:rPr>
                <w:rFonts w:ascii="Times New Roman" w:hAnsi="Times New Roman"/>
              </w:rPr>
              <w:br/>
              <w:t>- вес установки не более 603 кг;</w:t>
            </w:r>
            <w:r w:rsidRPr="008A1C8C">
              <w:rPr>
                <w:rFonts w:ascii="Times New Roman" w:hAnsi="Times New Roman"/>
              </w:rPr>
              <w:br/>
              <w:t>- мощность электродвигателя не более 11 кВт;</w:t>
            </w:r>
            <w:r w:rsidRPr="008A1C8C">
              <w:rPr>
                <w:rFonts w:ascii="Times New Roman" w:hAnsi="Times New Roman"/>
              </w:rPr>
              <w:br/>
              <w:t>- сторона обслуживания правая.</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комплект</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r>
      <w:tr w:rsidR="008A1C8C" w:rsidRPr="008A1C8C" w:rsidTr="008A1C8C">
        <w:trPr>
          <w:trHeight w:val="25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2</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 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r w:rsidRPr="008A1C8C">
              <w:rPr>
                <w:rFonts w:ascii="Times New Roman" w:hAnsi="Times New Roman"/>
              </w:rPr>
              <w:br/>
              <w:t>- производительность 29 000 м3/ч;</w:t>
            </w:r>
            <w:r w:rsidRPr="008A1C8C">
              <w:rPr>
                <w:rFonts w:ascii="Times New Roman" w:hAnsi="Times New Roman"/>
              </w:rPr>
              <w:br/>
              <w:t>- свободный напор 600 Па;</w:t>
            </w:r>
            <w:r w:rsidRPr="008A1C8C">
              <w:rPr>
                <w:rFonts w:ascii="Times New Roman" w:hAnsi="Times New Roman"/>
              </w:rPr>
              <w:b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r w:rsidRPr="008A1C8C">
              <w:rPr>
                <w:rFonts w:ascii="Times New Roman" w:hAnsi="Times New Roman"/>
              </w:rPr>
              <w:br/>
              <w:t>- теплоноситель – вода 105/70;</w:t>
            </w:r>
            <w:r w:rsidRPr="008A1C8C">
              <w:rPr>
                <w:rFonts w:ascii="Times New Roman" w:hAnsi="Times New Roman"/>
              </w:rPr>
              <w:br/>
              <w:t>- габаритные размеры установки не более 2675*1780*1660 мм;</w:t>
            </w:r>
            <w:r w:rsidRPr="008A1C8C">
              <w:rPr>
                <w:rFonts w:ascii="Times New Roman" w:hAnsi="Times New Roman"/>
              </w:rPr>
              <w:br/>
              <w:t>- вес установки не более 603 кг;</w:t>
            </w:r>
            <w:r w:rsidRPr="008A1C8C">
              <w:rPr>
                <w:rFonts w:ascii="Times New Roman" w:hAnsi="Times New Roman"/>
              </w:rPr>
              <w:br/>
              <w:t>- мощность электродвигателя не более 11 кВт;</w:t>
            </w:r>
            <w:r w:rsidRPr="008A1C8C">
              <w:rPr>
                <w:rFonts w:ascii="Times New Roman" w:hAnsi="Times New Roman"/>
              </w:rPr>
              <w:br/>
              <w:t>- сторона обслуживания правая.</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комплект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r>
      <w:tr w:rsidR="008A1C8C" w:rsidRPr="008A1C8C" w:rsidTr="008A1C8C">
        <w:trPr>
          <w:trHeight w:val="25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3</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 Моноблочная приточная установка </w:t>
            </w:r>
            <w:proofErr w:type="spellStart"/>
            <w:r w:rsidRPr="008A1C8C">
              <w:rPr>
                <w:rFonts w:ascii="Times New Roman" w:hAnsi="Times New Roman"/>
              </w:rPr>
              <w:t>Ballu</w:t>
            </w:r>
            <w:proofErr w:type="spellEnd"/>
            <w:r w:rsidRPr="008A1C8C">
              <w:rPr>
                <w:rFonts w:ascii="Times New Roman" w:hAnsi="Times New Roman"/>
              </w:rPr>
              <w:t xml:space="preserve"> </w:t>
            </w:r>
            <w:proofErr w:type="spellStart"/>
            <w:r w:rsidRPr="008A1C8C">
              <w:rPr>
                <w:rFonts w:ascii="Times New Roman" w:hAnsi="Times New Roman"/>
              </w:rPr>
              <w:t>Machine</w:t>
            </w:r>
            <w:proofErr w:type="spellEnd"/>
            <w:r w:rsidRPr="008A1C8C">
              <w:rPr>
                <w:rFonts w:ascii="Times New Roman" w:hAnsi="Times New Roman"/>
              </w:rPr>
              <w:t xml:space="preserve"> EL 10 R</w:t>
            </w:r>
            <w:r w:rsidRPr="008A1C8C">
              <w:rPr>
                <w:rFonts w:ascii="Times New Roman" w:hAnsi="Times New Roman"/>
              </w:rPr>
              <w:br/>
              <w:t>- производительность 30 000 м3/ч;</w:t>
            </w:r>
            <w:r w:rsidRPr="008A1C8C">
              <w:rPr>
                <w:rFonts w:ascii="Times New Roman" w:hAnsi="Times New Roman"/>
              </w:rPr>
              <w:br/>
              <w:t>- свободный напор 600 Па;</w:t>
            </w:r>
            <w:r w:rsidRPr="008A1C8C">
              <w:rPr>
                <w:rFonts w:ascii="Times New Roman" w:hAnsi="Times New Roman"/>
              </w:rPr>
              <w:br/>
              <w:t>- гарантированный рабочий диапазон температуры наружного воздуха -39</w:t>
            </w:r>
            <w:proofErr w:type="gramStart"/>
            <w:r w:rsidRPr="008A1C8C">
              <w:rPr>
                <w:rFonts w:ascii="Times New Roman" w:hAnsi="Times New Roman"/>
              </w:rPr>
              <w:t>°С</w:t>
            </w:r>
            <w:proofErr w:type="gramEnd"/>
            <w:r w:rsidRPr="008A1C8C">
              <w:rPr>
                <w:rFonts w:ascii="Times New Roman" w:hAnsi="Times New Roman"/>
              </w:rPr>
              <w:t>/ +21°С;</w:t>
            </w:r>
            <w:r w:rsidRPr="008A1C8C">
              <w:rPr>
                <w:rFonts w:ascii="Times New Roman" w:hAnsi="Times New Roman"/>
              </w:rPr>
              <w:br/>
              <w:t>- теплоноситель – вода 105/70;</w:t>
            </w:r>
            <w:r w:rsidRPr="008A1C8C">
              <w:rPr>
                <w:rFonts w:ascii="Times New Roman" w:hAnsi="Times New Roman"/>
              </w:rPr>
              <w:br/>
              <w:t>- габаритные размеры установки не более 2675*1780*1660 мм;</w:t>
            </w:r>
            <w:r w:rsidRPr="008A1C8C">
              <w:rPr>
                <w:rFonts w:ascii="Times New Roman" w:hAnsi="Times New Roman"/>
              </w:rPr>
              <w:br/>
              <w:t>- вес установки не более 603 кг;</w:t>
            </w:r>
            <w:r w:rsidRPr="008A1C8C">
              <w:rPr>
                <w:rFonts w:ascii="Times New Roman" w:hAnsi="Times New Roman"/>
              </w:rPr>
              <w:br/>
              <w:t>- мощность электродвигателя не более 11 кВт;</w:t>
            </w:r>
            <w:r w:rsidRPr="008A1C8C">
              <w:rPr>
                <w:rFonts w:ascii="Times New Roman" w:hAnsi="Times New Roman"/>
              </w:rPr>
              <w:br/>
              <w:t>- сторона обслуживания правая.</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комплект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2</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Привод воздушного клапана 381-230-20</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5</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Частотный регулятор 132Ф0058  </w:t>
            </w:r>
            <w:proofErr w:type="spellStart"/>
            <w:r w:rsidRPr="008A1C8C">
              <w:rPr>
                <w:rFonts w:ascii="Times New Roman" w:hAnsi="Times New Roman"/>
              </w:rPr>
              <w:t>Danfoss</w:t>
            </w:r>
            <w:proofErr w:type="spellEnd"/>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6</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Частотный регулятор 132Ф0059  </w:t>
            </w:r>
            <w:proofErr w:type="spellStart"/>
            <w:r w:rsidRPr="008A1C8C">
              <w:rPr>
                <w:rFonts w:ascii="Times New Roman" w:hAnsi="Times New Roman"/>
              </w:rPr>
              <w:t>Danfoss</w:t>
            </w:r>
            <w:proofErr w:type="spellEnd"/>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3</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7</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Насос циркуляционный 200UPS 40-60/2F </w:t>
            </w:r>
            <w:proofErr w:type="spellStart"/>
            <w:r w:rsidRPr="008A1C8C">
              <w:rPr>
                <w:rFonts w:ascii="Times New Roman" w:hAnsi="Times New Roman"/>
              </w:rPr>
              <w:t>Grundfos</w:t>
            </w:r>
            <w:proofErr w:type="spellEnd"/>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lastRenderedPageBreak/>
              <w:t>8</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 xml:space="preserve">Насос циркуляционный 200UPS 50-60/2F </w:t>
            </w:r>
            <w:proofErr w:type="spellStart"/>
            <w:r w:rsidRPr="008A1C8C">
              <w:rPr>
                <w:rFonts w:ascii="Times New Roman" w:hAnsi="Times New Roman"/>
              </w:rPr>
              <w:t>Grundfos</w:t>
            </w:r>
            <w:proofErr w:type="spellEnd"/>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3</w:t>
            </w:r>
          </w:p>
        </w:tc>
      </w:tr>
      <w:tr w:rsidR="008A1C8C" w:rsidRPr="008A1C8C" w:rsidTr="008A1C8C">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9</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Клапан 2-х ходовой рег</w:t>
            </w:r>
            <w:proofErr w:type="gramStart"/>
            <w:r w:rsidRPr="008A1C8C">
              <w:rPr>
                <w:rFonts w:ascii="Times New Roman" w:hAnsi="Times New Roman"/>
              </w:rPr>
              <w:t>.д</w:t>
            </w:r>
            <w:proofErr w:type="gramEnd"/>
            <w:r w:rsidRPr="008A1C8C">
              <w:rPr>
                <w:rFonts w:ascii="Times New Roman" w:hAnsi="Times New Roman"/>
              </w:rPr>
              <w:t xml:space="preserve">иам.40 мм BV-2-40-40 с </w:t>
            </w:r>
            <w:proofErr w:type="spellStart"/>
            <w:r w:rsidRPr="008A1C8C">
              <w:rPr>
                <w:rFonts w:ascii="Times New Roman" w:hAnsi="Times New Roman"/>
              </w:rPr>
              <w:t>эл.приводом</w:t>
            </w:r>
            <w:proofErr w:type="spellEnd"/>
            <w:r w:rsidRPr="008A1C8C">
              <w:rPr>
                <w:rFonts w:ascii="Times New Roman" w:hAnsi="Times New Roman"/>
              </w:rPr>
              <w:t xml:space="preserve"> DA08F24PI и адаптером BV-BR  </w:t>
            </w:r>
            <w:proofErr w:type="spellStart"/>
            <w:r w:rsidRPr="008A1C8C">
              <w:rPr>
                <w:rFonts w:ascii="Times New Roman" w:hAnsi="Times New Roman"/>
              </w:rPr>
              <w:t>Lufberg</w:t>
            </w:r>
            <w:proofErr w:type="spellEnd"/>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10</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Шкаф автоматики ШУ "Сибирь-автоматика"</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комплект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11</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Датчик температуры канальный TF25  THERMOKON</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12</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Датчик наружной температуры AGS25  THERMOKON</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13</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Датчик  температуры погружной АKF1006207  THERMOKON</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14</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Датчик-реле перепада давления PS500  SHUFT</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r w:rsidR="008A1C8C" w:rsidRPr="008A1C8C" w:rsidTr="008A1C8C">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15</w:t>
            </w:r>
          </w:p>
        </w:tc>
        <w:tc>
          <w:tcPr>
            <w:tcW w:w="61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A1C8C" w:rsidRPr="008A1C8C" w:rsidRDefault="008A1C8C">
            <w:pPr>
              <w:rPr>
                <w:rFonts w:ascii="Times New Roman" w:hAnsi="Times New Roman"/>
              </w:rPr>
            </w:pPr>
            <w:r w:rsidRPr="008A1C8C">
              <w:rPr>
                <w:rFonts w:ascii="Times New Roman" w:hAnsi="Times New Roman"/>
              </w:rPr>
              <w:t>Термостат защиты от замерзания TFR6  THERMOKON</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A1C8C" w:rsidRPr="008A1C8C" w:rsidRDefault="008A1C8C">
            <w:pPr>
              <w:jc w:val="center"/>
              <w:rPr>
                <w:rFonts w:ascii="Times New Roman" w:hAnsi="Times New Roman"/>
              </w:rPr>
            </w:pPr>
            <w:proofErr w:type="spellStart"/>
            <w:proofErr w:type="gramStart"/>
            <w:r w:rsidRPr="008A1C8C">
              <w:rPr>
                <w:rFonts w:ascii="Times New Roman" w:hAnsi="Times New Roman"/>
              </w:rPr>
              <w:t>шт</w:t>
            </w:r>
            <w:proofErr w:type="spellEnd"/>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A1C8C" w:rsidRPr="008A1C8C" w:rsidRDefault="008A1C8C">
            <w:pPr>
              <w:jc w:val="center"/>
              <w:rPr>
                <w:rFonts w:ascii="Times New Roman" w:hAnsi="Times New Roman"/>
              </w:rPr>
            </w:pPr>
            <w:r w:rsidRPr="008A1C8C">
              <w:rPr>
                <w:rFonts w:ascii="Times New Roman" w:hAnsi="Times New Roman"/>
              </w:rPr>
              <w:t>4</w:t>
            </w:r>
          </w:p>
        </w:tc>
      </w:tr>
    </w:tbl>
    <w:p w:rsidR="008A1C8C" w:rsidRDefault="008A1C8C" w:rsidP="005608AE">
      <w:pPr>
        <w:keepNext/>
        <w:jc w:val="right"/>
        <w:outlineLvl w:val="1"/>
        <w:rPr>
          <w:rFonts w:ascii="Times New Roman" w:hAnsi="Times New Roman"/>
          <w:b/>
          <w:bCs/>
          <w:i/>
          <w:iCs/>
          <w:sz w:val="18"/>
          <w:szCs w:val="18"/>
        </w:rPr>
      </w:pPr>
    </w:p>
    <w:p w:rsidR="008A1C8C" w:rsidRDefault="008A1C8C">
      <w:pPr>
        <w:rPr>
          <w:rFonts w:ascii="Times New Roman" w:hAnsi="Times New Roman"/>
          <w:b/>
          <w:bCs/>
          <w:i/>
          <w:iCs/>
          <w:sz w:val="18"/>
          <w:szCs w:val="18"/>
        </w:rPr>
      </w:pPr>
      <w:r>
        <w:rPr>
          <w:rFonts w:ascii="Times New Roman" w:hAnsi="Times New Roman"/>
          <w:b/>
          <w:bCs/>
          <w:i/>
          <w:iCs/>
          <w:sz w:val="18"/>
          <w:szCs w:val="18"/>
        </w:rPr>
        <w:br w:type="page"/>
      </w:r>
    </w:p>
    <w:p w:rsidR="005608AE" w:rsidRPr="005608AE" w:rsidRDefault="008A1C8C" w:rsidP="005608AE">
      <w:pPr>
        <w:keepNext/>
        <w:jc w:val="right"/>
        <w:outlineLvl w:val="1"/>
        <w:rPr>
          <w:rFonts w:ascii="Times New Roman" w:hAnsi="Times New Roman"/>
          <w:b/>
          <w:bCs/>
          <w:i/>
          <w:iCs/>
          <w:sz w:val="18"/>
          <w:szCs w:val="18"/>
        </w:rPr>
      </w:pPr>
      <w:r w:rsidRPr="005608AE">
        <w:rPr>
          <w:rFonts w:ascii="Times New Roman" w:hAnsi="Times New Roman"/>
          <w:b/>
          <w:bCs/>
          <w:i/>
          <w:iCs/>
          <w:sz w:val="18"/>
          <w:szCs w:val="18"/>
        </w:rPr>
        <w:lastRenderedPageBreak/>
        <w:t xml:space="preserve"> </w:t>
      </w:r>
      <w:r w:rsidR="005608AE" w:rsidRPr="005608AE">
        <w:rPr>
          <w:rFonts w:ascii="Times New Roman" w:hAnsi="Times New Roman"/>
          <w:b/>
          <w:bCs/>
          <w:i/>
          <w:iCs/>
          <w:sz w:val="18"/>
          <w:szCs w:val="18"/>
        </w:rPr>
        <w:t>Приложение № 4 к документации о запросе котировок</w:t>
      </w:r>
    </w:p>
    <w:p w:rsidR="005608AE" w:rsidRPr="005608AE" w:rsidRDefault="005608AE" w:rsidP="005608AE">
      <w:pPr>
        <w:keepNext/>
        <w:jc w:val="center"/>
        <w:outlineLvl w:val="1"/>
        <w:rPr>
          <w:rFonts w:ascii="Times New Roman" w:hAnsi="Times New Roman"/>
          <w:bCs/>
          <w:iCs/>
          <w:sz w:val="18"/>
          <w:szCs w:val="18"/>
        </w:rPr>
      </w:pPr>
      <w:r w:rsidRPr="005608AE">
        <w:rPr>
          <w:rFonts w:ascii="Times New Roman" w:hAnsi="Times New Roman"/>
          <w:bCs/>
          <w:iCs/>
          <w:sz w:val="18"/>
          <w:szCs w:val="18"/>
        </w:rPr>
        <w:t xml:space="preserve">СПРАВКА ОБ  ОПЫТЕ ВЫПОЛНЕНИЯ ДОГОВОРОВ </w:t>
      </w:r>
    </w:p>
    <w:p w:rsidR="005608AE" w:rsidRPr="005608AE" w:rsidRDefault="005608AE" w:rsidP="005608AE">
      <w:pPr>
        <w:overflowPunct w:val="0"/>
        <w:autoSpaceDE w:val="0"/>
        <w:autoSpaceDN w:val="0"/>
        <w:adjustRightInd w:val="0"/>
        <w:rPr>
          <w:rFonts w:ascii="Times New Roman" w:hAnsi="Times New Roman"/>
          <w:bCs/>
          <w:sz w:val="18"/>
          <w:szCs w:val="18"/>
        </w:rPr>
      </w:pPr>
      <w:r w:rsidRPr="005608AE">
        <w:rPr>
          <w:rFonts w:ascii="Times New Roman" w:hAnsi="Times New Roman"/>
          <w:bCs/>
          <w:sz w:val="18"/>
          <w:szCs w:val="18"/>
        </w:rPr>
        <w:t xml:space="preserve">Участник </w:t>
      </w:r>
      <w:r>
        <w:rPr>
          <w:rFonts w:ascii="Times New Roman" w:hAnsi="Times New Roman"/>
          <w:bCs/>
          <w:sz w:val="18"/>
          <w:szCs w:val="18"/>
        </w:rPr>
        <w:t>запроса котировок</w:t>
      </w:r>
      <w:r w:rsidRPr="005608AE">
        <w:rPr>
          <w:rFonts w:ascii="Times New Roman" w:hAnsi="Times New Roman"/>
          <w:bCs/>
          <w:sz w:val="18"/>
          <w:szCs w:val="18"/>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5608AE" w:rsidRPr="005608AE" w:rsidTr="005608A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jc w:val="center"/>
              <w:rPr>
                <w:rFonts w:ascii="Times New Roman" w:eastAsia="Times New Roman" w:hAnsi="Times New Roman"/>
                <w:snapToGrid w:val="0"/>
                <w:sz w:val="18"/>
                <w:szCs w:val="18"/>
              </w:rPr>
            </w:pPr>
            <w:r w:rsidRPr="005608AE">
              <w:rPr>
                <w:rFonts w:ascii="Times New Roman" w:hAnsi="Times New Roman"/>
                <w:snapToGrid w:val="0"/>
                <w:sz w:val="18"/>
                <w:szCs w:val="18"/>
              </w:rPr>
              <w:t>№</w:t>
            </w:r>
          </w:p>
          <w:p w:rsidR="005608AE" w:rsidRPr="005608AE" w:rsidRDefault="005608AE">
            <w:pPr>
              <w:keepNext/>
              <w:spacing w:before="40" w:after="40"/>
              <w:ind w:right="57"/>
              <w:jc w:val="center"/>
              <w:rPr>
                <w:rFonts w:ascii="Times New Roman" w:eastAsia="Times New Roman" w:hAnsi="Times New Roman"/>
                <w:snapToGrid w:val="0"/>
                <w:sz w:val="18"/>
                <w:szCs w:val="18"/>
              </w:rPr>
            </w:pPr>
            <w:proofErr w:type="gramStart"/>
            <w:r w:rsidRPr="005608AE">
              <w:rPr>
                <w:rFonts w:ascii="Times New Roman" w:hAnsi="Times New Roman"/>
                <w:snapToGrid w:val="0"/>
                <w:sz w:val="18"/>
                <w:szCs w:val="18"/>
              </w:rPr>
              <w:t>п</w:t>
            </w:r>
            <w:proofErr w:type="gramEnd"/>
            <w:r w:rsidRPr="005608AE">
              <w:rPr>
                <w:rFonts w:ascii="Times New Roman" w:hAnsi="Times New Roman"/>
                <w:snapToGrid w:val="0"/>
                <w:sz w:val="18"/>
                <w:szCs w:val="18"/>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Сроки поставки (год и месяц начала поставки - год и месяц фактического или планируемого окончания поставки товара)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Описание договора (объем поставки,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tabs>
                <w:tab w:val="left" w:pos="1332"/>
              </w:tabs>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keepNext/>
              <w:tabs>
                <w:tab w:val="left" w:pos="1332"/>
              </w:tabs>
              <w:spacing w:before="40" w:after="40"/>
              <w:ind w:right="-57"/>
              <w:jc w:val="center"/>
              <w:rPr>
                <w:rFonts w:ascii="Times New Roman" w:eastAsia="Times New Roman" w:hAnsi="Times New Roman"/>
                <w:snapToGrid w:val="0"/>
                <w:sz w:val="18"/>
                <w:szCs w:val="18"/>
              </w:rPr>
            </w:pPr>
          </w:p>
          <w:p w:rsidR="005608AE" w:rsidRPr="005608AE" w:rsidRDefault="005608AE">
            <w:pPr>
              <w:keepNext/>
              <w:tabs>
                <w:tab w:val="left" w:pos="1332"/>
              </w:tabs>
              <w:spacing w:before="40" w:after="40"/>
              <w:ind w:right="-57"/>
              <w:jc w:val="center"/>
              <w:rPr>
                <w:rFonts w:ascii="Times New Roman" w:hAnsi="Times New Roman"/>
                <w:snapToGrid w:val="0"/>
                <w:sz w:val="18"/>
                <w:szCs w:val="18"/>
              </w:rPr>
            </w:pPr>
          </w:p>
          <w:p w:rsidR="005608AE" w:rsidRPr="005608AE" w:rsidRDefault="005608AE">
            <w:pPr>
              <w:keepNext/>
              <w:tabs>
                <w:tab w:val="left" w:pos="1332"/>
              </w:tabs>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Примечание</w:t>
            </w: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Договор 1</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b/>
                <w:i/>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napToGrid w:val="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b/>
                <w:i/>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w:t>
            </w:r>
            <w:proofErr w:type="gramStart"/>
            <w:r w:rsidRPr="005608AE">
              <w:rPr>
                <w:rFonts w:ascii="Times New Roman" w:hAnsi="Times New Roman"/>
                <w:snapToGrid w:val="0"/>
                <w:sz w:val="18"/>
                <w:szCs w:val="18"/>
              </w:rPr>
              <w:t>за полный год</w:t>
            </w:r>
            <w:proofErr w:type="gramEnd"/>
            <w:r w:rsidRPr="005608AE">
              <w:rPr>
                <w:rFonts w:ascii="Times New Roman" w:hAnsi="Times New Roman"/>
                <w:snapToGrid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w:t>
            </w:r>
            <w:proofErr w:type="gramStart"/>
            <w:r w:rsidRPr="005608AE">
              <w:rPr>
                <w:rFonts w:ascii="Times New Roman" w:hAnsi="Times New Roman"/>
                <w:snapToGrid w:val="0"/>
                <w:sz w:val="18"/>
                <w:szCs w:val="18"/>
              </w:rPr>
              <w:t>за полный год</w:t>
            </w:r>
            <w:proofErr w:type="gramEnd"/>
            <w:r w:rsidRPr="005608AE">
              <w:rPr>
                <w:rFonts w:ascii="Times New Roman" w:hAnsi="Times New Roman"/>
                <w:snapToGrid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bl>
    <w:p w:rsidR="005608AE" w:rsidRPr="005608AE" w:rsidRDefault="005608AE" w:rsidP="005608AE">
      <w:pPr>
        <w:autoSpaceDE w:val="0"/>
        <w:autoSpaceDN w:val="0"/>
        <w:rPr>
          <w:rFonts w:ascii="Times New Roman" w:eastAsia="Times New Roman" w:hAnsi="Times New Roman"/>
          <w:bCs/>
          <w:snapToGrid w:val="0"/>
          <w:sz w:val="18"/>
          <w:szCs w:val="18"/>
        </w:rPr>
      </w:pPr>
    </w:p>
    <w:p w:rsidR="005608AE" w:rsidRPr="005608AE" w:rsidRDefault="005608AE" w:rsidP="005608AE">
      <w:pPr>
        <w:autoSpaceDE w:val="0"/>
        <w:autoSpaceDN w:val="0"/>
        <w:rPr>
          <w:rFonts w:ascii="Times New Roman" w:hAnsi="Times New Roman"/>
          <w:bCs/>
          <w:snapToGrid w:val="0"/>
          <w:sz w:val="18"/>
          <w:szCs w:val="18"/>
        </w:rPr>
      </w:pPr>
      <w:r w:rsidRPr="005608AE">
        <w:rPr>
          <w:rFonts w:ascii="Times New Roman" w:hAnsi="Times New Roman"/>
          <w:bCs/>
          <w:snapToGrid w:val="0"/>
          <w:sz w:val="18"/>
          <w:szCs w:val="18"/>
        </w:rPr>
        <w:t>_________________________________</w:t>
      </w:r>
      <w:r w:rsidRPr="005608AE">
        <w:rPr>
          <w:rFonts w:ascii="Times New Roman" w:hAnsi="Times New Roman"/>
          <w:bCs/>
          <w:snapToGrid w:val="0"/>
          <w:sz w:val="18"/>
          <w:szCs w:val="18"/>
        </w:rPr>
        <w:tab/>
        <w:t>______________________________</w:t>
      </w:r>
    </w:p>
    <w:p w:rsidR="005608AE" w:rsidRPr="005608AE" w:rsidRDefault="005608AE" w:rsidP="005608AE">
      <w:pPr>
        <w:overflowPunct w:val="0"/>
        <w:autoSpaceDE w:val="0"/>
        <w:autoSpaceDN w:val="0"/>
        <w:adjustRightInd w:val="0"/>
        <w:rPr>
          <w:rFonts w:ascii="Times New Roman" w:hAnsi="Times New Roman"/>
          <w:b/>
          <w:i/>
          <w:sz w:val="18"/>
          <w:szCs w:val="18"/>
          <w:vertAlign w:val="superscript"/>
        </w:rPr>
      </w:pPr>
      <w:r w:rsidRPr="005608AE">
        <w:rPr>
          <w:rFonts w:ascii="Times New Roman" w:hAnsi="Times New Roman"/>
          <w:b/>
          <w:i/>
          <w:sz w:val="18"/>
          <w:szCs w:val="18"/>
          <w:vertAlign w:val="superscript"/>
        </w:rPr>
        <w:t>(Подпись уполномоченного представителя)</w:t>
      </w:r>
      <w:r w:rsidRPr="005608AE">
        <w:rPr>
          <w:rFonts w:ascii="Times New Roman" w:hAnsi="Times New Roman"/>
          <w:bCs/>
          <w:snapToGrid w:val="0"/>
          <w:sz w:val="18"/>
          <w:szCs w:val="18"/>
        </w:rPr>
        <w:tab/>
      </w:r>
      <w:r w:rsidRPr="005608AE">
        <w:rPr>
          <w:rFonts w:ascii="Times New Roman" w:hAnsi="Times New Roman"/>
          <w:bCs/>
          <w:snapToGrid w:val="0"/>
          <w:sz w:val="18"/>
          <w:szCs w:val="18"/>
        </w:rPr>
        <w:tab/>
      </w:r>
      <w:r w:rsidRPr="005608AE">
        <w:rPr>
          <w:rFonts w:ascii="Times New Roman" w:hAnsi="Times New Roman"/>
          <w:b/>
          <w:i/>
          <w:sz w:val="18"/>
          <w:szCs w:val="18"/>
          <w:vertAlign w:val="superscript"/>
        </w:rPr>
        <w:t>(ФИО и должность подписавшего)</w:t>
      </w:r>
    </w:p>
    <w:p w:rsidR="005608AE" w:rsidRPr="005608AE" w:rsidRDefault="005608AE" w:rsidP="005608AE">
      <w:pPr>
        <w:overflowPunct w:val="0"/>
        <w:autoSpaceDE w:val="0"/>
        <w:autoSpaceDN w:val="0"/>
        <w:adjustRightInd w:val="0"/>
        <w:ind w:firstLine="709"/>
        <w:rPr>
          <w:rFonts w:ascii="Times New Roman" w:hAnsi="Times New Roman"/>
          <w:sz w:val="18"/>
          <w:szCs w:val="18"/>
        </w:rPr>
      </w:pPr>
      <w:r w:rsidRPr="005608AE">
        <w:rPr>
          <w:rFonts w:ascii="Times New Roman" w:hAnsi="Times New Roman"/>
          <w:sz w:val="18"/>
          <w:szCs w:val="18"/>
        </w:rPr>
        <w:t>М.П.</w:t>
      </w:r>
    </w:p>
    <w:p w:rsidR="005608AE" w:rsidRPr="005608AE" w:rsidRDefault="005608AE" w:rsidP="005608AE">
      <w:pPr>
        <w:tabs>
          <w:tab w:val="left" w:pos="709"/>
          <w:tab w:val="left" w:pos="1134"/>
        </w:tabs>
        <w:overflowPunct w:val="0"/>
        <w:autoSpaceDE w:val="0"/>
        <w:autoSpaceDN w:val="0"/>
        <w:adjustRightInd w:val="0"/>
        <w:ind w:firstLine="709"/>
        <w:rPr>
          <w:rFonts w:ascii="Times New Roman" w:hAnsi="Times New Roman"/>
          <w:sz w:val="18"/>
          <w:szCs w:val="18"/>
        </w:rPr>
      </w:pPr>
      <w:r w:rsidRPr="005608AE">
        <w:rPr>
          <w:rFonts w:ascii="Times New Roman" w:hAnsi="Times New Roman"/>
          <w:sz w:val="18"/>
          <w:szCs w:val="18"/>
        </w:rPr>
        <w:t>ИНСТРУКЦИИ ПО ЗАПОЛНЕНИЮ</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Данные инструкции не следует воспроизводить в документах, подготовленных участником </w:t>
      </w:r>
      <w:r>
        <w:rPr>
          <w:rFonts w:ascii="Times New Roman" w:hAnsi="Times New Roman"/>
          <w:bCs/>
          <w:sz w:val="18"/>
          <w:szCs w:val="18"/>
        </w:rPr>
        <w:t>запроса котировок.</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Участник указывает свое фирменное наименование (в </w:t>
      </w:r>
      <w:proofErr w:type="spellStart"/>
      <w:r w:rsidRPr="005608AE">
        <w:rPr>
          <w:rFonts w:ascii="Times New Roman" w:hAnsi="Times New Roman"/>
          <w:bCs/>
          <w:sz w:val="18"/>
          <w:szCs w:val="18"/>
        </w:rPr>
        <w:t>т.ч</w:t>
      </w:r>
      <w:proofErr w:type="spellEnd"/>
      <w:r w:rsidRPr="005608AE">
        <w:rPr>
          <w:rFonts w:ascii="Times New Roman" w:hAnsi="Times New Roman"/>
          <w:bCs/>
          <w:sz w:val="18"/>
          <w:szCs w:val="18"/>
        </w:rPr>
        <w:t>. организационно-правовую форму).</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В этой форме участник указывает перечень и годовые объемы выполнения договоров, сопоставимого характера и объема с поставкой </w:t>
      </w:r>
      <w:r>
        <w:rPr>
          <w:rFonts w:ascii="Times New Roman" w:hAnsi="Times New Roman"/>
          <w:bCs/>
          <w:sz w:val="18"/>
          <w:szCs w:val="18"/>
        </w:rPr>
        <w:t>аналогичного оборудования.</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r w:rsidRPr="005608AE">
        <w:rPr>
          <w:rFonts w:ascii="Times New Roman" w:hAnsi="Times New Roman"/>
          <w:sz w:val="18"/>
          <w:szCs w:val="18"/>
        </w:rPr>
        <w:t xml:space="preserve">          </w:t>
      </w:r>
    </w:p>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19" w:rsidRDefault="00BE5519" w:rsidP="004215CB">
      <w:pPr>
        <w:spacing w:after="0" w:line="240" w:lineRule="auto"/>
      </w:pPr>
      <w:r>
        <w:separator/>
      </w:r>
    </w:p>
  </w:endnote>
  <w:endnote w:type="continuationSeparator" w:id="0">
    <w:p w:rsidR="00BE5519" w:rsidRDefault="00BE5519"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3E" w:rsidRDefault="00B7383E">
    <w:pPr>
      <w:pStyle w:val="ab"/>
      <w:jc w:val="right"/>
    </w:pPr>
    <w:r>
      <w:fldChar w:fldCharType="begin"/>
    </w:r>
    <w:r>
      <w:instrText xml:space="preserve"> PAGE   \* MERGEFORMAT </w:instrText>
    </w:r>
    <w:r>
      <w:fldChar w:fldCharType="separate"/>
    </w:r>
    <w:r w:rsidR="003A110A">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19" w:rsidRDefault="00BE5519" w:rsidP="004215CB">
      <w:pPr>
        <w:spacing w:after="0" w:line="240" w:lineRule="auto"/>
      </w:pPr>
      <w:r>
        <w:separator/>
      </w:r>
    </w:p>
  </w:footnote>
  <w:footnote w:type="continuationSeparator" w:id="0">
    <w:p w:rsidR="00BE5519" w:rsidRDefault="00BE5519"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7">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6"/>
  </w:num>
  <w:num w:numId="11">
    <w:abstractNumId w:val="7"/>
  </w:num>
  <w:num w:numId="12">
    <w:abstractNumId w:val="23"/>
  </w:num>
  <w:num w:numId="13">
    <w:abstractNumId w:val="33"/>
  </w:num>
  <w:num w:numId="14">
    <w:abstractNumId w:val="37"/>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384A"/>
    <w:rsid w:val="000706C5"/>
    <w:rsid w:val="00085CD2"/>
    <w:rsid w:val="000F35E1"/>
    <w:rsid w:val="001175C2"/>
    <w:rsid w:val="00137DB2"/>
    <w:rsid w:val="00151544"/>
    <w:rsid w:val="001636BE"/>
    <w:rsid w:val="0016656F"/>
    <w:rsid w:val="001767A9"/>
    <w:rsid w:val="001878DA"/>
    <w:rsid w:val="001C769F"/>
    <w:rsid w:val="001F0858"/>
    <w:rsid w:val="002355F8"/>
    <w:rsid w:val="002532C2"/>
    <w:rsid w:val="002553AE"/>
    <w:rsid w:val="00264586"/>
    <w:rsid w:val="002B2C57"/>
    <w:rsid w:val="002B52BA"/>
    <w:rsid w:val="003371DE"/>
    <w:rsid w:val="00337DE8"/>
    <w:rsid w:val="00344291"/>
    <w:rsid w:val="00355789"/>
    <w:rsid w:val="0035603E"/>
    <w:rsid w:val="00381D6B"/>
    <w:rsid w:val="003A110A"/>
    <w:rsid w:val="003A4DFF"/>
    <w:rsid w:val="003A72D9"/>
    <w:rsid w:val="003B1712"/>
    <w:rsid w:val="003D2EF9"/>
    <w:rsid w:val="003E59F0"/>
    <w:rsid w:val="003F3D4A"/>
    <w:rsid w:val="00407F28"/>
    <w:rsid w:val="004215CB"/>
    <w:rsid w:val="004269FC"/>
    <w:rsid w:val="004372D9"/>
    <w:rsid w:val="00465E9F"/>
    <w:rsid w:val="004C60DA"/>
    <w:rsid w:val="004F6AC5"/>
    <w:rsid w:val="0051328A"/>
    <w:rsid w:val="00514A79"/>
    <w:rsid w:val="00531F94"/>
    <w:rsid w:val="0053336C"/>
    <w:rsid w:val="00541931"/>
    <w:rsid w:val="00551339"/>
    <w:rsid w:val="005608AE"/>
    <w:rsid w:val="005642B1"/>
    <w:rsid w:val="005E02DF"/>
    <w:rsid w:val="005E0D35"/>
    <w:rsid w:val="00632688"/>
    <w:rsid w:val="00657AE3"/>
    <w:rsid w:val="00670A13"/>
    <w:rsid w:val="00674154"/>
    <w:rsid w:val="00691AF1"/>
    <w:rsid w:val="006E2EE2"/>
    <w:rsid w:val="00704907"/>
    <w:rsid w:val="00706B9C"/>
    <w:rsid w:val="007124BA"/>
    <w:rsid w:val="00720FAE"/>
    <w:rsid w:val="00754025"/>
    <w:rsid w:val="007773A9"/>
    <w:rsid w:val="00795D59"/>
    <w:rsid w:val="007A0FA5"/>
    <w:rsid w:val="00853883"/>
    <w:rsid w:val="0086296D"/>
    <w:rsid w:val="0088529D"/>
    <w:rsid w:val="00894D18"/>
    <w:rsid w:val="008A1C8C"/>
    <w:rsid w:val="008A76F7"/>
    <w:rsid w:val="008C259C"/>
    <w:rsid w:val="009107A3"/>
    <w:rsid w:val="00920E1E"/>
    <w:rsid w:val="00934CFD"/>
    <w:rsid w:val="00937535"/>
    <w:rsid w:val="00937DFD"/>
    <w:rsid w:val="009646AE"/>
    <w:rsid w:val="009A6493"/>
    <w:rsid w:val="009B03B8"/>
    <w:rsid w:val="009B6ABF"/>
    <w:rsid w:val="009E593A"/>
    <w:rsid w:val="00A02821"/>
    <w:rsid w:val="00A11211"/>
    <w:rsid w:val="00A12985"/>
    <w:rsid w:val="00A64AE4"/>
    <w:rsid w:val="00A8591B"/>
    <w:rsid w:val="00AC01F2"/>
    <w:rsid w:val="00AD1072"/>
    <w:rsid w:val="00B24F86"/>
    <w:rsid w:val="00B7179A"/>
    <w:rsid w:val="00B7383E"/>
    <w:rsid w:val="00BA4E6F"/>
    <w:rsid w:val="00BA5D73"/>
    <w:rsid w:val="00BB49F3"/>
    <w:rsid w:val="00BD5AD9"/>
    <w:rsid w:val="00BE353F"/>
    <w:rsid w:val="00BE5519"/>
    <w:rsid w:val="00C02F6E"/>
    <w:rsid w:val="00C15A4E"/>
    <w:rsid w:val="00C16401"/>
    <w:rsid w:val="00C17E0F"/>
    <w:rsid w:val="00C3536B"/>
    <w:rsid w:val="00C672C4"/>
    <w:rsid w:val="00C73F63"/>
    <w:rsid w:val="00CB7A0A"/>
    <w:rsid w:val="00D20E22"/>
    <w:rsid w:val="00D654D1"/>
    <w:rsid w:val="00D7059D"/>
    <w:rsid w:val="00D761C6"/>
    <w:rsid w:val="00D84BE3"/>
    <w:rsid w:val="00D85F94"/>
    <w:rsid w:val="00DA6F14"/>
    <w:rsid w:val="00DC3F73"/>
    <w:rsid w:val="00DE6FD6"/>
    <w:rsid w:val="00E265DA"/>
    <w:rsid w:val="00E33520"/>
    <w:rsid w:val="00E97E45"/>
    <w:rsid w:val="00EC6B2C"/>
    <w:rsid w:val="00F71F58"/>
    <w:rsid w:val="00F74A2F"/>
    <w:rsid w:val="00F847B7"/>
    <w:rsid w:val="00F9475A"/>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 w:id="17417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B77AD-E9E8-4A40-8650-E1A8A6E7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Лестева Елена Валерьевна</cp:lastModifiedBy>
  <cp:revision>54</cp:revision>
  <cp:lastPrinted>2015-08-27T12:12:00Z</cp:lastPrinted>
  <dcterms:created xsi:type="dcterms:W3CDTF">2014-05-16T01:01:00Z</dcterms:created>
  <dcterms:modified xsi:type="dcterms:W3CDTF">2015-08-28T10:34:00Z</dcterms:modified>
</cp:coreProperties>
</file>