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BF" w:rsidRPr="00CE7EBF" w:rsidRDefault="00CE7EBF" w:rsidP="00CE7EBF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E7E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CE7EBF" w:rsidRPr="00CE7EBF" w:rsidRDefault="00CE7EBF" w:rsidP="00CE7EBF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E7E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определения участников на участие в аукционе </w:t>
      </w:r>
    </w:p>
    <w:p w:rsidR="00CE7EBF" w:rsidRPr="00CE7EBF" w:rsidRDefault="00CE7EBF" w:rsidP="00CE7EBF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E7E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CE7EBF" w:rsidRPr="00CE7EBF" w:rsidRDefault="00CE7EBF" w:rsidP="00CE7EBF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E7EBF" w:rsidRPr="00CE7EBF" w:rsidRDefault="00CE7EBF" w:rsidP="00CE7EB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 Новосибирск</w:t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              «12»  января 2015 г.</w:t>
      </w:r>
    </w:p>
    <w:p w:rsidR="00CE7EBF" w:rsidRPr="00CE7EBF" w:rsidRDefault="00CE7EBF" w:rsidP="00CE7EB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E7EBF" w:rsidRPr="00CE7EBF" w:rsidRDefault="00CE7EBF" w:rsidP="00CE7EBF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CE7E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CE7EBF" w:rsidRPr="00CE7EBF" w:rsidRDefault="00CE7EBF" w:rsidP="00CE7E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E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Предмет Договора: </w:t>
      </w:r>
      <w:r w:rsidRPr="00CE7EBF">
        <w:rPr>
          <w:rFonts w:ascii="Times New Roman" w:hAnsi="Times New Roman" w:cs="Times New Roman"/>
          <w:sz w:val="24"/>
          <w:szCs w:val="24"/>
          <w:lang w:val="ru-RU"/>
        </w:rPr>
        <w:t>Поставка обновлений лицензий на программное обеспечение (ПО) АСКОН.</w:t>
      </w:r>
    </w:p>
    <w:p w:rsidR="00CE7EBF" w:rsidRPr="00CE7EBF" w:rsidRDefault="00CE7EBF" w:rsidP="00CE7E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E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Начальная (максимальная) цена Договора</w:t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E7EBF">
        <w:rPr>
          <w:rFonts w:ascii="Times New Roman" w:hAnsi="Times New Roman"/>
          <w:sz w:val="24"/>
          <w:szCs w:val="24"/>
          <w:lang w:val="ru-RU"/>
        </w:rPr>
        <w:t>502 575 (Пятьсот две тысячи пятьсот семьдесят пять) рублей 00 коп</w:t>
      </w:r>
      <w:proofErr w:type="gramStart"/>
      <w:r w:rsidRPr="00CE7EBF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 w:rsidRPr="00CE7EBF">
        <w:rPr>
          <w:rFonts w:ascii="Times New Roman" w:hAnsi="Times New Roman"/>
          <w:sz w:val="24"/>
          <w:szCs w:val="24"/>
          <w:lang w:val="ru-RU"/>
        </w:rPr>
        <w:t>НДС не облагается</w:t>
      </w:r>
      <w:r w:rsidRPr="00CE7E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7EBF" w:rsidRPr="00CE7EBF" w:rsidRDefault="00CE7EBF" w:rsidP="00CE7EB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ктронной форме были размещены «09»  дека</w:t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бря</w:t>
      </w:r>
      <w:r w:rsidRPr="00CE7EBF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</w:t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2014 г. в ЕИС</w:t>
      </w:r>
      <w:r w:rsidRPr="00CE7EBF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4" w:history="1">
        <w:r w:rsidRPr="00CE7EBF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CE7EB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E7EBF"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 w:rsidRPr="00CE7EB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E7EBF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CE7EB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E7EBF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CE7E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CE7E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НИИИП-НЗиК</w:t>
      </w:r>
      <w:proofErr w:type="spellEnd"/>
      <w:r w:rsidRPr="00CE7EBF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CE7E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" w:history="1">
        <w:r w:rsidRPr="00CE7EBF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Pr="00CE7EB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CE7EBF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CE7EB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.нииип-нзик.рф/</w:t>
        </w:r>
      </w:hyperlink>
      <w:r w:rsidRPr="00CE7E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электронной торговой площадки </w:t>
      </w:r>
      <w:r w:rsidRPr="00CE7E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Pr="00CE7EB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https://com.roseltorg.ru/</w:t>
        </w:r>
      </w:hyperlink>
      <w:r w:rsidRPr="00CE7E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E7EBF" w:rsidRPr="00CE7EBF" w:rsidRDefault="00CE7EBF" w:rsidP="00CE7EB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«3</w:t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0» декабря 2014 г. 11 часов 00 минут (время местное).</w:t>
      </w:r>
    </w:p>
    <w:p w:rsidR="00CE7EBF" w:rsidRPr="00CE7EBF" w:rsidRDefault="00CE7EBF" w:rsidP="00CE7EB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иссией по размещению заказов «12</w:t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янва</w:t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ря 201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в 15 часов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0 минут (время местное) по адресу: г. Новосибирск, ул. </w:t>
      </w:r>
      <w:proofErr w:type="gramStart"/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 32.</w:t>
      </w:r>
    </w:p>
    <w:p w:rsidR="00CE7EBF" w:rsidRDefault="00CE7EBF" w:rsidP="00CE7EB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Присутствуют все или</w:t>
      </w:r>
    </w:p>
    <w:p w:rsidR="00CE7EBF" w:rsidRPr="00CE7EBF" w:rsidRDefault="00CE7EBF" w:rsidP="00CE7EB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Отсутствует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</w:t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член Единой комиссии. Кворум имеется.</w:t>
      </w:r>
    </w:p>
    <w:p w:rsidR="00CE7EBF" w:rsidRPr="00CE7EBF" w:rsidRDefault="00CE7EBF" w:rsidP="00CE7EB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E7EBF" w:rsidRPr="00CE7EBF" w:rsidRDefault="00CE7EBF" w:rsidP="00CE7EB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 окончанию срока подачи заявок на участие в аукционе в электронной форме была подана 1 (одна) заявка. </w:t>
      </w:r>
    </w:p>
    <w:tbl>
      <w:tblPr>
        <w:tblStyle w:val="a4"/>
        <w:tblW w:w="0" w:type="auto"/>
        <w:tblLook w:val="04A0"/>
      </w:tblPr>
      <w:tblGrid>
        <w:gridCol w:w="794"/>
        <w:gridCol w:w="3969"/>
        <w:gridCol w:w="2408"/>
        <w:gridCol w:w="2400"/>
      </w:tblGrid>
      <w:tr w:rsidR="00CE7EBF" w:rsidRPr="00876845" w:rsidTr="00CE7EB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EBF" w:rsidRPr="00CE7EBF" w:rsidRDefault="00CE7EB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CE7E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CE7E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CE7E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EBF" w:rsidRPr="00CE7EBF" w:rsidRDefault="00CE7EB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EBF" w:rsidRPr="00CE7EBF" w:rsidRDefault="00CE7EB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EBF" w:rsidRPr="00CE7EBF" w:rsidRDefault="00CE7EB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заявки</w:t>
            </w:r>
          </w:p>
        </w:tc>
      </w:tr>
      <w:tr w:rsidR="00CE7EBF" w:rsidRPr="00CE7EBF" w:rsidTr="00CE7EBF">
        <w:trPr>
          <w:trHeight w:val="8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EBF" w:rsidRPr="00CE7EBF" w:rsidRDefault="00CE7EB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EBF" w:rsidRPr="00CE7EBF" w:rsidRDefault="00CE7EBF" w:rsidP="00CE7EB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с ограниченной ответственностью «Р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егиональный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АСКОН-Западная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Сибирь</w:t>
            </w:r>
            <w:r w:rsidRPr="00CE7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EBF" w:rsidRPr="00CE7EBF" w:rsidRDefault="00CE7EBF" w:rsidP="00CE7EB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099</w:t>
            </w:r>
            <w:r w:rsidRPr="00CE7E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г. Новосибирск,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Вокзальная магистраль</w:t>
            </w:r>
            <w:r w:rsidRPr="00CE7E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1102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EBF" w:rsidRPr="00CE7EBF" w:rsidRDefault="00CE7EB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sz w:val="24"/>
                <w:lang w:val="ru-RU"/>
              </w:rPr>
              <w:t>22.12.2014 18:17</w:t>
            </w:r>
          </w:p>
        </w:tc>
      </w:tr>
    </w:tbl>
    <w:p w:rsidR="00CE7EBF" w:rsidRPr="00CE7EBF" w:rsidRDefault="00CE7EBF" w:rsidP="00CE7EBF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E7EBF" w:rsidRPr="00CE7EBF" w:rsidRDefault="00CE7EBF" w:rsidP="00CE7EB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заявку на соответствие требованиям, установленным в извещении и документации об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2"/>
        <w:gridCol w:w="1982"/>
        <w:gridCol w:w="3199"/>
        <w:gridCol w:w="2740"/>
      </w:tblGrid>
      <w:tr w:rsidR="00CE7EBF" w:rsidRPr="00CE7EBF" w:rsidTr="00CE7EBF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BF" w:rsidRPr="00CE7EBF" w:rsidRDefault="00CE7EBF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BF" w:rsidRPr="00CE7EBF" w:rsidRDefault="00CE7EBF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BF" w:rsidRPr="00CE7EBF" w:rsidRDefault="00CE7EBF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Решения комиссии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F" w:rsidRPr="00CE7EBF" w:rsidRDefault="00CE7EBF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E7EBF" w:rsidRPr="00CE7EBF" w:rsidRDefault="00CE7E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CE7EBF" w:rsidRPr="00CE7EBF" w:rsidTr="00CE7EBF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BF" w:rsidRPr="00CE7EBF" w:rsidRDefault="00CE7EBF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F" w:rsidRPr="00CE7EBF" w:rsidRDefault="00CE7EBF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 к участию в аукционе в электронной форме</w:t>
            </w:r>
          </w:p>
          <w:p w:rsidR="00CE7EBF" w:rsidRPr="00CE7EBF" w:rsidRDefault="00CE7EB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F" w:rsidRPr="00CE7EBF" w:rsidRDefault="00CE7EBF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 соответствуют предъявленным требованиям.</w:t>
            </w:r>
          </w:p>
          <w:p w:rsidR="00CE7EBF" w:rsidRPr="00CE7EBF" w:rsidRDefault="00CE7EB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F" w:rsidRPr="00CE7EBF" w:rsidRDefault="00CE7EBF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CE7EBF" w:rsidRPr="00CE7EBF" w:rsidRDefault="00CE7EBF" w:rsidP="00CE7EB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E7EBF" w:rsidRPr="00CE7EBF" w:rsidRDefault="00CE7EBF" w:rsidP="00CE7E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Председателем Единой комиссии вынесено предложение признать аукцион в электронной форме несостоявшимся, т.к. была подана единственная заявка,  и заключить с </w:t>
      </w:r>
      <w:r w:rsidRPr="00CE7EBF">
        <w:rPr>
          <w:rFonts w:ascii="Times New Roman" w:hAnsi="Times New Roman" w:cs="Times New Roman"/>
          <w:sz w:val="24"/>
          <w:szCs w:val="24"/>
          <w:lang w:val="ru-RU"/>
        </w:rPr>
        <w:t>Обществом с ограниченной ответственностью «Р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АСКОН-Западная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Сибирь</w:t>
      </w:r>
      <w:r w:rsidRPr="00CE7EBF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Договор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поставку </w:t>
      </w:r>
      <w:r w:rsidRPr="00CE7EBF">
        <w:rPr>
          <w:rFonts w:ascii="Times New Roman" w:hAnsi="Times New Roman" w:cs="Times New Roman"/>
          <w:sz w:val="24"/>
          <w:szCs w:val="24"/>
          <w:lang w:val="ru-RU"/>
        </w:rPr>
        <w:t xml:space="preserve">обновлений лицензий на программное обеспечение (ПО) АСКОН по начальной </w:t>
      </w:r>
      <w:r w:rsidRPr="00CE7EB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(максимальной цене), указанной в извещении об аукционе в электронной форме </w:t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на сумму </w:t>
      </w:r>
      <w:r w:rsidR="00A61ECB" w:rsidRPr="00CE7EBF">
        <w:rPr>
          <w:rFonts w:ascii="Times New Roman" w:hAnsi="Times New Roman"/>
          <w:sz w:val="24"/>
          <w:szCs w:val="24"/>
          <w:lang w:val="ru-RU"/>
        </w:rPr>
        <w:t>502 575 (Пятьсот две тысячи пятьсот семьдесят пять) рублей</w:t>
      </w:r>
      <w:proofErr w:type="gramEnd"/>
      <w:r w:rsidR="00A61ECB" w:rsidRPr="00CE7EBF">
        <w:rPr>
          <w:rFonts w:ascii="Times New Roman" w:hAnsi="Times New Roman"/>
          <w:sz w:val="24"/>
          <w:szCs w:val="24"/>
          <w:lang w:val="ru-RU"/>
        </w:rPr>
        <w:t xml:space="preserve"> 00 коп</w:t>
      </w:r>
      <w:proofErr w:type="gramStart"/>
      <w:r w:rsidR="00A61ECB" w:rsidRPr="00CE7EBF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 w:rsidR="00A61ECB" w:rsidRPr="00CE7EBF">
        <w:rPr>
          <w:rFonts w:ascii="Times New Roman" w:hAnsi="Times New Roman"/>
          <w:sz w:val="24"/>
          <w:szCs w:val="24"/>
          <w:lang w:val="ru-RU"/>
        </w:rPr>
        <w:t>НДС не облагается</w:t>
      </w:r>
      <w:r w:rsidRPr="00CE7EB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E7EBF" w:rsidRPr="00CE7EBF" w:rsidRDefault="00CE7EBF" w:rsidP="00CE7E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документацией об аукционе в электронной форме, Договор может быть заключен не позднее чем, через 20 дней со дня размещения в ЕИС, на сайте Заказчика и сайте Электронной торговой площадки итогового протокола. </w:t>
      </w:r>
    </w:p>
    <w:p w:rsidR="00CE7EBF" w:rsidRPr="00CE7EBF" w:rsidRDefault="00CE7EBF" w:rsidP="00CE7EB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7EBF" w:rsidRPr="00CE7EBF" w:rsidRDefault="00CE7EBF" w:rsidP="00CE7EB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E7E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CE7EBF" w:rsidRPr="00CE7EBF" w:rsidRDefault="00CE7EBF" w:rsidP="00CE7EB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E7EBF" w:rsidRPr="00CE7EBF" w:rsidRDefault="00CE7EBF" w:rsidP="00CE7EB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E7EBF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CE7EBF" w:rsidRPr="00CE7EBF" w:rsidRDefault="00CE7EBF" w:rsidP="00CE7EBF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110"/>
        <w:gridCol w:w="1927"/>
      </w:tblGrid>
      <w:tr w:rsidR="00CE7EBF" w:rsidRPr="00CE7EBF" w:rsidTr="00CE7E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BF" w:rsidRPr="00CE7EBF" w:rsidRDefault="00CE7E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F" w:rsidRPr="00CE7EBF" w:rsidRDefault="00CE7E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  <w:p w:rsidR="00CE7EBF" w:rsidRPr="00CE7EBF" w:rsidRDefault="00CE7E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F" w:rsidRPr="00CE7EBF" w:rsidRDefault="00CE7E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7EBF" w:rsidRPr="00CE7EBF" w:rsidTr="00CE7EBF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BF" w:rsidRPr="00CE7EBF" w:rsidRDefault="00CE7E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BC" w:rsidRPr="00CE7EBF" w:rsidRDefault="00783BBC" w:rsidP="00783BB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Юрьевна</w:t>
            </w:r>
          </w:p>
          <w:p w:rsidR="00CE7EBF" w:rsidRPr="00CE7EBF" w:rsidRDefault="00CE7E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F" w:rsidRPr="00CE7EBF" w:rsidRDefault="00CE7E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7EBF" w:rsidRPr="00CE7EBF" w:rsidTr="00CE7E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F" w:rsidRPr="00CE7EBF" w:rsidRDefault="00CE7E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F" w:rsidRPr="00CE7EBF" w:rsidRDefault="00CE7E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E7E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CE7E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</w:t>
            </w:r>
            <w:r w:rsidR="00F71B7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 w:rsidRPr="00CE7E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 Васильевна</w:t>
            </w:r>
          </w:p>
          <w:p w:rsidR="00CE7EBF" w:rsidRPr="00CE7EBF" w:rsidRDefault="00CE7E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F" w:rsidRPr="00CE7EBF" w:rsidRDefault="00CE7E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7EBF" w:rsidRPr="00CE7EBF" w:rsidTr="00CE7E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F" w:rsidRPr="00CE7EBF" w:rsidRDefault="00CE7E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BF" w:rsidRPr="00CE7EBF" w:rsidRDefault="00CE7E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E7E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CE7E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F" w:rsidRPr="00CE7EBF" w:rsidRDefault="00CE7E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7EBF" w:rsidRPr="00CE7EBF" w:rsidRDefault="00CE7E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7EBF" w:rsidRPr="00CE7EBF" w:rsidTr="00CE7E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F" w:rsidRPr="00CE7EBF" w:rsidRDefault="00CE7E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F" w:rsidRPr="00CE7EBF" w:rsidRDefault="00A61EC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Беляков Виктор Валерьевич</w:t>
            </w:r>
          </w:p>
          <w:p w:rsidR="00CE7EBF" w:rsidRPr="00CE7EBF" w:rsidRDefault="00CE7E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F" w:rsidRPr="00CE7EBF" w:rsidRDefault="00CE7EBF" w:rsidP="00A61EC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7EBF" w:rsidRPr="00CE7EBF" w:rsidTr="00CE7E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F" w:rsidRPr="00CE7EBF" w:rsidRDefault="00CE7E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F" w:rsidRPr="00CE7EBF" w:rsidRDefault="00CE7E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CE7EBF" w:rsidRPr="00CE7EBF" w:rsidRDefault="00CE7E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F" w:rsidRPr="00CE7EBF" w:rsidRDefault="00CE7E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7EBF" w:rsidRPr="00CE7EBF" w:rsidTr="00CE7E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BF" w:rsidRPr="00CE7EBF" w:rsidRDefault="00CE7E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F" w:rsidRPr="00CE7EBF" w:rsidRDefault="00CE7E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E7E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  <w:p w:rsidR="00CE7EBF" w:rsidRPr="00CE7EBF" w:rsidRDefault="00CE7E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BF" w:rsidRPr="00CE7EBF" w:rsidRDefault="00CE7E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E7EBF" w:rsidRPr="00CE7EBF" w:rsidRDefault="00CE7EBF" w:rsidP="00CE7EB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E7EBF" w:rsidRPr="00CE7EBF" w:rsidRDefault="00CE7EBF" w:rsidP="00CE7EBF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E7EB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E7EBF" w:rsidRPr="00CE7EBF" w:rsidRDefault="00CE7EBF" w:rsidP="00CE7EBF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E7EBF" w:rsidRPr="00CE7EBF" w:rsidRDefault="00CE7EBF" w:rsidP="00CE7EBF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E7EBF" w:rsidRPr="00CE7EBF" w:rsidRDefault="00CE7EBF" w:rsidP="00CE7EBF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E7EBF" w:rsidRPr="00CE7EBF" w:rsidRDefault="00CE7EBF" w:rsidP="00CE7EBF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E7EBF" w:rsidRPr="00CE7EBF" w:rsidRDefault="00CE7EBF" w:rsidP="00CE7EBF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E7EBF" w:rsidRPr="00CE7EBF" w:rsidRDefault="00CE7EBF" w:rsidP="00CE7EBF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E7EBF" w:rsidRPr="00CE7EBF" w:rsidRDefault="00CE7EBF" w:rsidP="00CE7EBF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E7EBF" w:rsidRPr="00CE7EBF" w:rsidRDefault="00CE7EBF" w:rsidP="00CE7EBF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E7EBF" w:rsidRPr="00CE7EBF" w:rsidRDefault="00CE7EBF" w:rsidP="00CE7EBF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E7EBF" w:rsidRPr="00CE7EBF" w:rsidRDefault="00CE7EBF" w:rsidP="00CE7EBF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E7EBF" w:rsidRPr="00CE7EBF" w:rsidRDefault="00CE7EBF" w:rsidP="00CE7EBF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E7EBF" w:rsidRPr="00CE7EBF" w:rsidRDefault="00CE7EBF" w:rsidP="00CE7E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E7EBF" w:rsidRPr="00CE7EBF" w:rsidRDefault="00CE7EBF" w:rsidP="00CE7EBF">
      <w:pPr>
        <w:rPr>
          <w:rFonts w:ascii="Times New Roman" w:hAnsi="Times New Roman" w:cs="Times New Roman"/>
          <w:sz w:val="24"/>
          <w:szCs w:val="24"/>
        </w:rPr>
      </w:pPr>
    </w:p>
    <w:p w:rsidR="00CE7EBF" w:rsidRPr="00CE7EBF" w:rsidRDefault="00CE7EBF" w:rsidP="00CE7EBF">
      <w:pPr>
        <w:rPr>
          <w:rFonts w:ascii="Times New Roman" w:hAnsi="Times New Roman" w:cs="Times New Roman"/>
          <w:sz w:val="24"/>
          <w:szCs w:val="24"/>
        </w:rPr>
      </w:pPr>
    </w:p>
    <w:p w:rsidR="003112F7" w:rsidRPr="00CE7EBF" w:rsidRDefault="003112F7">
      <w:pPr>
        <w:rPr>
          <w:sz w:val="24"/>
          <w:szCs w:val="24"/>
        </w:rPr>
      </w:pPr>
    </w:p>
    <w:sectPr w:rsidR="003112F7" w:rsidRPr="00CE7EB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BF"/>
    <w:rsid w:val="001352A4"/>
    <w:rsid w:val="001F5C10"/>
    <w:rsid w:val="002211F4"/>
    <w:rsid w:val="003112F7"/>
    <w:rsid w:val="00364C87"/>
    <w:rsid w:val="00435B31"/>
    <w:rsid w:val="00470A64"/>
    <w:rsid w:val="00783BBC"/>
    <w:rsid w:val="00876845"/>
    <w:rsid w:val="00A61ECB"/>
    <w:rsid w:val="00AF5081"/>
    <w:rsid w:val="00CE3CE7"/>
    <w:rsid w:val="00CE7EBF"/>
    <w:rsid w:val="00DD2B8C"/>
    <w:rsid w:val="00E04552"/>
    <w:rsid w:val="00F7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BF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E7EBF"/>
    <w:rPr>
      <w:color w:val="0000FF"/>
      <w:u w:val="single"/>
    </w:rPr>
  </w:style>
  <w:style w:type="table" w:styleId="a4">
    <w:name w:val="Table Grid"/>
    <w:basedOn w:val="a1"/>
    <w:uiPriority w:val="59"/>
    <w:rsid w:val="00CE7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.roseltorg.ru/" TargetMode="External"/><Relationship Id="rId5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2015-01-12T08:52:00Z</cp:lastPrinted>
  <dcterms:created xsi:type="dcterms:W3CDTF">2015-01-12T02:25:00Z</dcterms:created>
  <dcterms:modified xsi:type="dcterms:W3CDTF">2015-01-12T08:53:00Z</dcterms:modified>
</cp:coreProperties>
</file>