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05" w:rsidRPr="00156905" w:rsidRDefault="00156905" w:rsidP="00156905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156905" w:rsidRPr="00156905" w:rsidRDefault="00156905" w:rsidP="00156905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156905" w:rsidRPr="00156905" w:rsidRDefault="00156905" w:rsidP="00156905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156905" w:rsidRPr="00156905" w:rsidRDefault="00156905" w:rsidP="00156905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>г. Новосибирск</w:t>
      </w:r>
      <w:r w:rsidRPr="00156905">
        <w:rPr>
          <w:rFonts w:ascii="Times New Roman" w:hAnsi="Times New Roman" w:cs="Times New Roman"/>
          <w:lang w:val="ru-RU" w:eastAsia="ru-RU"/>
        </w:rPr>
        <w:tab/>
      </w:r>
      <w:r w:rsidRPr="00156905">
        <w:rPr>
          <w:rFonts w:ascii="Times New Roman" w:hAnsi="Times New Roman" w:cs="Times New Roman"/>
          <w:lang w:val="ru-RU" w:eastAsia="ru-RU"/>
        </w:rPr>
        <w:tab/>
      </w:r>
      <w:r w:rsidRPr="00156905">
        <w:rPr>
          <w:rFonts w:ascii="Times New Roman" w:hAnsi="Times New Roman" w:cs="Times New Roman"/>
          <w:lang w:val="ru-RU" w:eastAsia="ru-RU"/>
        </w:rPr>
        <w:tab/>
      </w:r>
      <w:r w:rsidRPr="00156905">
        <w:rPr>
          <w:rFonts w:ascii="Times New Roman" w:hAnsi="Times New Roman" w:cs="Times New Roman"/>
          <w:lang w:val="ru-RU" w:eastAsia="ru-RU"/>
        </w:rPr>
        <w:tab/>
      </w:r>
      <w:r w:rsidRPr="00156905">
        <w:rPr>
          <w:rFonts w:ascii="Times New Roman" w:hAnsi="Times New Roman" w:cs="Times New Roman"/>
          <w:lang w:val="ru-RU" w:eastAsia="ru-RU"/>
        </w:rPr>
        <w:tab/>
      </w:r>
      <w:r w:rsidRPr="00156905">
        <w:rPr>
          <w:rFonts w:ascii="Times New Roman" w:hAnsi="Times New Roman" w:cs="Times New Roman"/>
          <w:lang w:val="ru-RU" w:eastAsia="ru-RU"/>
        </w:rPr>
        <w:tab/>
      </w:r>
      <w:r w:rsidRPr="00156905">
        <w:rPr>
          <w:rFonts w:ascii="Times New Roman" w:hAnsi="Times New Roman" w:cs="Times New Roman"/>
          <w:lang w:val="ru-RU" w:eastAsia="ru-RU"/>
        </w:rPr>
        <w:tab/>
        <w:t xml:space="preserve">        «17» декабря 2014 г.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ab/>
      </w:r>
    </w:p>
    <w:p w:rsidR="00156905" w:rsidRPr="00156905" w:rsidRDefault="00156905" w:rsidP="0015690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156905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Pr="00156905">
        <w:rPr>
          <w:rFonts w:ascii="Times New Roman" w:hAnsi="Times New Roman" w:cs="Times New Roman"/>
          <w:lang w:val="ru-RU"/>
        </w:rPr>
        <w:t>оказание услуг по поставке нефтепродуктов (дизельного топлива,  автомобильного бензина)</w:t>
      </w:r>
      <w:r w:rsidRPr="0015690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56905">
        <w:rPr>
          <w:rFonts w:ascii="Times New Roman" w:hAnsi="Times New Roman" w:cs="Times New Roman"/>
          <w:lang w:val="ru-RU"/>
        </w:rPr>
        <w:t>на нефтебазах.</w:t>
      </w:r>
    </w:p>
    <w:p w:rsidR="00156905" w:rsidRPr="00156905" w:rsidRDefault="00156905" w:rsidP="0015690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156905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156905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156905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212121"/>
          <w:lang w:val="ru-RU" w:eastAsia="ru-RU"/>
        </w:rPr>
      </w:pP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Состав Единой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252"/>
      </w:tblGrid>
      <w:tr w:rsidR="00156905" w:rsidRPr="00156905" w:rsidTr="00156905">
        <w:trPr>
          <w:trHeight w:val="8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</w:p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156905" w:rsidRPr="00156905" w:rsidTr="00156905">
        <w:trPr>
          <w:trHeight w:val="2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rPr>
          <w:trHeight w:val="5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156905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156905" w:rsidRPr="00156905" w:rsidTr="00156905">
        <w:trPr>
          <w:trHeight w:val="2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 бухгалтера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rPr>
          <w:trHeight w:val="5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</w:tc>
      </w:tr>
      <w:tr w:rsidR="00156905" w:rsidRPr="00156905" w:rsidTr="00156905">
        <w:trPr>
          <w:trHeight w:val="5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156905" w:rsidRPr="00156905" w:rsidTr="00156905">
        <w:trPr>
          <w:trHeight w:val="2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156905" w:rsidRPr="00156905" w:rsidRDefault="0015690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rPr>
          <w:trHeight w:val="5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 w:rsidP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Ц-026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Скиба Сергей Васильевич</w:t>
            </w:r>
          </w:p>
        </w:tc>
      </w:tr>
      <w:tr w:rsidR="00156905" w:rsidRPr="00156905" w:rsidTr="00156905">
        <w:trPr>
          <w:trHeight w:val="4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156905">
        <w:rPr>
          <w:rFonts w:ascii="Times New Roman" w:hAnsi="Times New Roman" w:cs="Times New Roman"/>
          <w:bCs/>
          <w:lang w:val="ru-RU" w:eastAsia="ru-RU"/>
        </w:rPr>
        <w:t>Присутствуют все или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>Отсутствуют ___ членов Единой комиссии. Кворум имеется.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156905">
        <w:rPr>
          <w:rFonts w:ascii="Times New Roman" w:hAnsi="Times New Roman" w:cs="Times New Roman"/>
          <w:lang w:val="ru-RU" w:eastAsia="ru-RU"/>
        </w:rPr>
        <w:t xml:space="preserve"> </w:t>
      </w:r>
    </w:p>
    <w:p w:rsidR="00156905" w:rsidRPr="00156905" w:rsidRDefault="00156905" w:rsidP="0015690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156905">
        <w:rPr>
          <w:rFonts w:ascii="Times New Roman" w:hAnsi="Times New Roman" w:cs="Times New Roman"/>
          <w:lang w:val="ru-RU" w:eastAsia="ru-RU"/>
        </w:rPr>
        <w:t xml:space="preserve">Вопрос №1. Рассмотрение заявок, на участие в открытом конкурсе в электронной форме на </w:t>
      </w:r>
      <w:r w:rsidRPr="00156905">
        <w:rPr>
          <w:rFonts w:ascii="Times New Roman" w:hAnsi="Times New Roman" w:cs="Times New Roman"/>
          <w:lang w:val="ru-RU"/>
        </w:rPr>
        <w:t>оказание услуг по поставке нефтепродуктов (дизельного топлива,  автомобильного бензина)</w:t>
      </w:r>
      <w:r w:rsidRPr="0015690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56905">
        <w:rPr>
          <w:rFonts w:ascii="Times New Roman" w:hAnsi="Times New Roman" w:cs="Times New Roman"/>
          <w:lang w:val="ru-RU"/>
        </w:rPr>
        <w:t xml:space="preserve">на нефтебазах </w:t>
      </w:r>
      <w:r w:rsidRPr="00156905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конкурсной документацией.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 xml:space="preserve">Открытие доступа к поданным на Электронную торговую площадку </w:t>
      </w:r>
      <w:hyperlink r:id="rId4" w:history="1">
        <w:r w:rsidRPr="00156905">
          <w:rPr>
            <w:rStyle w:val="a3"/>
            <w:rFonts w:ascii="Times New Roman" w:hAnsi="Times New Roman" w:cs="Times New Roman"/>
            <w:lang w:val="ru-RU" w:eastAsia="ru-RU"/>
          </w:rPr>
          <w:t>https://com.roseltorg.ru/</w:t>
        </w:r>
      </w:hyperlink>
      <w:r w:rsidRPr="00156905">
        <w:rPr>
          <w:rFonts w:ascii="Times New Roman" w:hAnsi="Times New Roman" w:cs="Times New Roman"/>
          <w:lang w:val="ru-RU" w:eastAsia="ru-RU"/>
        </w:rPr>
        <w:t xml:space="preserve"> конвертам с заявками на участие в открытом конкурсе в электронной форме было проведено в 11 час. 00 мин. (время местное) «17» декабря 2014 года г. по адресу: г. Новосибирск, ул. </w:t>
      </w:r>
      <w:proofErr w:type="gramStart"/>
      <w:r w:rsidRPr="00156905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Pr="00156905">
        <w:rPr>
          <w:rFonts w:ascii="Times New Roman" w:hAnsi="Times New Roman" w:cs="Times New Roman"/>
          <w:lang w:val="ru-RU" w:eastAsia="ru-RU"/>
        </w:rPr>
        <w:t>, д. 32.</w:t>
      </w:r>
    </w:p>
    <w:p w:rsidR="00156905" w:rsidRPr="00156905" w:rsidRDefault="00156905" w:rsidP="00156905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56905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открытом конкурсе проводилось Единой комиссией по размещению заказов «17» декабря 2014 г. в 15 часов 05 минут (время местное) по адресу:     г. Новосибирск, ул. </w:t>
      </w:r>
      <w:proofErr w:type="gramStart"/>
      <w:r w:rsidRPr="00156905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156905">
        <w:rPr>
          <w:rFonts w:ascii="Times New Roman" w:hAnsi="Times New Roman" w:cs="Times New Roman"/>
          <w:color w:val="000000"/>
          <w:lang w:val="ru-RU" w:eastAsia="ru-RU"/>
        </w:rPr>
        <w:t xml:space="preserve">, д. 32. </w:t>
      </w:r>
    </w:p>
    <w:p w:rsidR="00156905" w:rsidRPr="00156905" w:rsidRDefault="00156905" w:rsidP="00156905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56905" w:rsidRPr="00156905" w:rsidRDefault="00156905" w:rsidP="00156905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156905" w:rsidRPr="00156905" w:rsidRDefault="00156905" w:rsidP="0015690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 xml:space="preserve">Предмет Договора: </w:t>
      </w:r>
      <w:r w:rsidRPr="00156905">
        <w:rPr>
          <w:rFonts w:ascii="Times New Roman" w:hAnsi="Times New Roman" w:cs="Times New Roman"/>
          <w:lang w:val="ru-RU"/>
        </w:rPr>
        <w:t>Оказание услуг по поставке нефтепродуктов (дизельного топлива,  автомобильного бензина)</w:t>
      </w:r>
      <w:r w:rsidRPr="0015690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56905">
        <w:rPr>
          <w:rFonts w:ascii="Times New Roman" w:hAnsi="Times New Roman" w:cs="Times New Roman"/>
          <w:lang w:val="ru-RU"/>
        </w:rPr>
        <w:t>на нефтебазах.</w:t>
      </w:r>
    </w:p>
    <w:p w:rsidR="00156905" w:rsidRPr="00156905" w:rsidRDefault="00156905" w:rsidP="0015690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156905">
        <w:rPr>
          <w:rFonts w:ascii="Times New Roman" w:hAnsi="Times New Roman" w:cs="Times New Roman"/>
          <w:b/>
          <w:lang w:val="ru-RU"/>
        </w:rPr>
        <w:t>Начальная (максимальная) цена Договора</w:t>
      </w:r>
      <w:r w:rsidRPr="00156905">
        <w:rPr>
          <w:rFonts w:ascii="Times New Roman" w:hAnsi="Times New Roman" w:cs="Times New Roman"/>
          <w:lang w:val="ru-RU"/>
        </w:rPr>
        <w:t xml:space="preserve"> – 940 296 (девятьсот сорок тысяч двести девяносто шесть) рублей 00 коп</w:t>
      </w:r>
      <w:r w:rsidRPr="00156905">
        <w:rPr>
          <w:rFonts w:ascii="Times New Roman" w:hAnsi="Times New Roman" w:cs="Times New Roman"/>
          <w:bCs/>
          <w:lang w:val="ru-RU"/>
        </w:rPr>
        <w:t>, в том числе НДС.</w:t>
      </w:r>
    </w:p>
    <w:p w:rsidR="00156905" w:rsidRPr="00156905" w:rsidRDefault="00156905" w:rsidP="0015690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 xml:space="preserve">На конкурс не было представлено ни одной заявки. 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>Единая комиссия приняла решение: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156905">
        <w:rPr>
          <w:rFonts w:ascii="Times New Roman" w:hAnsi="Times New Roman" w:cs="Times New Roman"/>
          <w:bCs/>
          <w:lang w:val="ru-RU" w:eastAsia="ru-RU"/>
        </w:rPr>
        <w:t>Признать конкурс в электронной форме несостоявшимся.</w:t>
      </w:r>
    </w:p>
    <w:p w:rsidR="00156905" w:rsidRPr="00156905" w:rsidRDefault="00156905" w:rsidP="00156905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 xml:space="preserve">Голосовали:   ЗА  - единогласно. </w:t>
      </w:r>
    </w:p>
    <w:p w:rsidR="00156905" w:rsidRDefault="00156905" w:rsidP="00156905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56905" w:rsidRPr="00156905" w:rsidRDefault="00156905" w:rsidP="00156905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56905" w:rsidRPr="00156905" w:rsidRDefault="00156905" w:rsidP="00156905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56905">
        <w:rPr>
          <w:rFonts w:ascii="Times New Roman" w:hAnsi="Times New Roman" w:cs="Times New Roman"/>
          <w:color w:val="000000"/>
          <w:lang w:val="ru-RU" w:eastAsia="ru-RU"/>
        </w:rPr>
        <w:lastRenderedPageBreak/>
        <w:t>Председателем Единой комиссии вынесено предложение, признать открытый конкурс в электронной форме несостоявшимся, т.к. не было подано ни одной заявки на участие в открытом конкурсе в электронной форме.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156905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1569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1569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156905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156905">
        <w:rPr>
          <w:rFonts w:ascii="Times New Roman" w:hAnsi="Times New Roman" w:cs="Times New Roman"/>
          <w:bCs/>
          <w:color w:val="000000"/>
          <w:lang w:val="ru-RU" w:eastAsia="ru-RU"/>
        </w:rPr>
        <w:t xml:space="preserve">  договор заключается с единственным поставщиком.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>Заседание Единой комиссии окончено.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5690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комиссии: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156905" w:rsidRPr="00156905" w:rsidRDefault="00156905" w:rsidP="0015690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56905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156905" w:rsidRPr="00156905" w:rsidRDefault="00156905" w:rsidP="00156905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4121"/>
        <w:gridCol w:w="2567"/>
      </w:tblGrid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156905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 </w:t>
            </w:r>
          </w:p>
          <w:p w:rsidR="00156905" w:rsidRPr="00156905" w:rsidRDefault="00156905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56905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156905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  <w:r w:rsidRPr="0015690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Скиба Сергей Васильевич</w:t>
            </w:r>
            <w:r w:rsidRPr="0015690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6905" w:rsidRPr="00156905" w:rsidTr="00156905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56905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05" w:rsidRPr="00156905" w:rsidRDefault="0015690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156905" w:rsidRPr="00156905" w:rsidRDefault="00156905" w:rsidP="00156905">
      <w:pPr>
        <w:rPr>
          <w:rFonts w:ascii="Times New Roman" w:hAnsi="Times New Roman" w:cs="Times New Roman"/>
          <w:sz w:val="24"/>
          <w:szCs w:val="24"/>
        </w:rPr>
      </w:pPr>
    </w:p>
    <w:p w:rsidR="00156905" w:rsidRPr="00156905" w:rsidRDefault="00156905" w:rsidP="00156905">
      <w:pPr>
        <w:rPr>
          <w:rFonts w:ascii="Times New Roman" w:hAnsi="Times New Roman" w:cs="Times New Roman"/>
        </w:rPr>
      </w:pPr>
    </w:p>
    <w:p w:rsidR="003112F7" w:rsidRPr="00156905" w:rsidRDefault="003112F7">
      <w:pPr>
        <w:rPr>
          <w:rFonts w:ascii="Times New Roman" w:hAnsi="Times New Roman" w:cs="Times New Roman"/>
        </w:rPr>
      </w:pPr>
    </w:p>
    <w:sectPr w:rsidR="003112F7" w:rsidRPr="0015690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905"/>
    <w:rsid w:val="001352A4"/>
    <w:rsid w:val="00156905"/>
    <w:rsid w:val="002211F4"/>
    <w:rsid w:val="003112F7"/>
    <w:rsid w:val="00364C87"/>
    <w:rsid w:val="00470A64"/>
    <w:rsid w:val="0087288E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05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2014-12-17T08:27:00Z</dcterms:created>
  <dcterms:modified xsi:type="dcterms:W3CDTF">2014-12-17T08:34:00Z</dcterms:modified>
</cp:coreProperties>
</file>