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8C092A">
        <w:rPr>
          <w:rFonts w:eastAsia="Calibri"/>
          <w:lang w:eastAsia="en-US"/>
        </w:rPr>
        <w:t xml:space="preserve">Заместитель генерального директора </w:t>
      </w:r>
    </w:p>
    <w:p w:rsidR="008C092A" w:rsidRPr="00981F50" w:rsidRDefault="008C092A" w:rsidP="0048275B">
      <w:pPr>
        <w:jc w:val="right"/>
        <w:rPr>
          <w:rFonts w:eastAsia="Calibri"/>
          <w:lang w:eastAsia="en-US"/>
        </w:rPr>
      </w:pPr>
      <w:r>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w:t>
      </w:r>
      <w:r w:rsidR="00C62BB6">
        <w:rPr>
          <w:rFonts w:eastAsia="Calibri"/>
          <w:lang w:eastAsia="en-US"/>
        </w:rPr>
        <w:t xml:space="preserve">    </w:t>
      </w:r>
      <w:r w:rsidR="008C092A">
        <w:rPr>
          <w:rFonts w:eastAsia="Calibri"/>
          <w:lang w:eastAsia="en-US"/>
        </w:rPr>
        <w:t>__________</w:t>
      </w:r>
      <w:r w:rsidRPr="00981F50">
        <w:rPr>
          <w:rFonts w:eastAsia="Calibri"/>
          <w:lang w:eastAsia="en-US"/>
        </w:rPr>
        <w:t>_</w:t>
      </w:r>
      <w:r w:rsidR="008C092A">
        <w:rPr>
          <w:rFonts w:eastAsia="Calibri"/>
          <w:lang w:eastAsia="en-US"/>
        </w:rPr>
        <w:t>В.Н. Щербаков</w:t>
      </w:r>
      <w:r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4E4FE7">
        <w:rPr>
          <w:rFonts w:eastAsia="Calibri"/>
          <w:lang w:eastAsia="en-US"/>
        </w:rPr>
        <w:t xml:space="preserve"> </w:t>
      </w:r>
      <w:r w:rsidR="00376814">
        <w:rPr>
          <w:rFonts w:eastAsia="Calibri"/>
          <w:lang w:eastAsia="en-US"/>
        </w:rPr>
        <w:tab/>
        <w:t xml:space="preserve">       </w:t>
      </w:r>
      <w:r w:rsidR="00F27AAE">
        <w:rPr>
          <w:rFonts w:eastAsia="Calibri"/>
          <w:lang w:eastAsia="en-US"/>
        </w:rPr>
        <w:t>«</w:t>
      </w:r>
      <w:r w:rsidR="00376814">
        <w:rPr>
          <w:rFonts w:eastAsia="Calibri"/>
          <w:lang w:eastAsia="en-US"/>
        </w:rPr>
        <w:t>24</w:t>
      </w:r>
      <w:r w:rsidRPr="00981F50">
        <w:rPr>
          <w:rFonts w:eastAsia="Calibri"/>
          <w:lang w:eastAsia="en-US"/>
        </w:rPr>
        <w:t xml:space="preserve">» </w:t>
      </w:r>
      <w:r w:rsidR="00376814">
        <w:rPr>
          <w:rFonts w:eastAsia="Calibri"/>
          <w:u w:val="single"/>
          <w:lang w:eastAsia="en-US"/>
        </w:rPr>
        <w:t xml:space="preserve">октября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8C092A">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 xml:space="preserve">на право заключения договора на </w:t>
      </w:r>
      <w:r w:rsidR="008C092A">
        <w:rPr>
          <w:spacing w:val="-7"/>
          <w:sz w:val="32"/>
          <w:szCs w:val="32"/>
        </w:rPr>
        <w:t xml:space="preserve">поставку </w:t>
      </w:r>
      <w:r w:rsidR="008C092A" w:rsidRPr="008C092A">
        <w:rPr>
          <w:sz w:val="32"/>
          <w:szCs w:val="32"/>
        </w:rPr>
        <w:t>стабилизатора напряжения</w:t>
      </w:r>
      <w:r w:rsidR="008C092A">
        <w:rPr>
          <w:sz w:val="32"/>
          <w:szCs w:val="32"/>
        </w:rPr>
        <w:t xml:space="preserve"> </w:t>
      </w:r>
      <w:r w:rsidRPr="00981F50">
        <w:rPr>
          <w:sz w:val="32"/>
          <w:szCs w:val="32"/>
        </w:rPr>
        <w:t>для нужд</w:t>
      </w:r>
      <w:proofErr w:type="gramEnd"/>
      <w:r w:rsidRPr="00981F50">
        <w:rPr>
          <w:sz w:val="32"/>
          <w:szCs w:val="32"/>
        </w:rPr>
        <w:t xml:space="preserve">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C62BB6" w:rsidRPr="004F360F" w:rsidRDefault="00C62BB6" w:rsidP="00C62BB6">
      <w:pPr>
        <w:keepNext/>
        <w:ind w:firstLine="709"/>
        <w:rPr>
          <w:b/>
          <w:bCs/>
        </w:rPr>
      </w:pPr>
      <w:r w:rsidRPr="004F360F">
        <w:rPr>
          <w:b/>
          <w:bCs/>
        </w:rPr>
        <w:lastRenderedPageBreak/>
        <w:t>1. Законодательное регулирование.</w:t>
      </w:r>
    </w:p>
    <w:p w:rsidR="00C62BB6" w:rsidRPr="004F360F" w:rsidRDefault="00C62BB6" w:rsidP="00C62BB6">
      <w:pPr>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C62BB6" w:rsidRPr="004F360F" w:rsidRDefault="00C62BB6" w:rsidP="00C62BB6">
      <w:pPr>
        <w:ind w:firstLine="709"/>
      </w:pPr>
    </w:p>
    <w:p w:rsidR="00C62BB6" w:rsidRPr="004F360F" w:rsidRDefault="00C62BB6" w:rsidP="00C62BB6">
      <w:pPr>
        <w:pStyle w:val="ab"/>
        <w:widowControl w:val="0"/>
        <w:ind w:left="0" w:firstLine="709"/>
        <w:rPr>
          <w:b/>
          <w:bCs/>
        </w:rPr>
      </w:pPr>
      <w:r w:rsidRPr="004F360F">
        <w:rPr>
          <w:b/>
          <w:bCs/>
        </w:rPr>
        <w:t>2. Заказчик.</w:t>
      </w:r>
    </w:p>
    <w:p w:rsidR="00C62BB6" w:rsidRPr="004F360F" w:rsidRDefault="00C62BB6" w:rsidP="00C62BB6">
      <w:pPr>
        <w:pStyle w:val="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C62BB6" w:rsidRPr="004F360F" w:rsidRDefault="00C62BB6" w:rsidP="00C62BB6">
      <w:pPr>
        <w:keepNext/>
        <w:ind w:firstLine="709"/>
        <w:rPr>
          <w:b/>
          <w:bCs/>
        </w:rPr>
      </w:pPr>
    </w:p>
    <w:p w:rsidR="00C62BB6" w:rsidRPr="004F360F" w:rsidRDefault="00C62BB6" w:rsidP="00C62BB6">
      <w:pPr>
        <w:keepNext/>
        <w:ind w:firstLine="709"/>
        <w:rPr>
          <w:b/>
          <w:bCs/>
        </w:rPr>
      </w:pPr>
      <w:r w:rsidRPr="004F360F">
        <w:rPr>
          <w:b/>
          <w:bCs/>
        </w:rPr>
        <w:t>3. Требования к участникам аукциона в электронной форме.</w:t>
      </w:r>
    </w:p>
    <w:p w:rsidR="00C62BB6" w:rsidRPr="004F360F" w:rsidRDefault="00C62BB6" w:rsidP="00C62BB6">
      <w:pPr>
        <w:keepNext/>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62BB6" w:rsidRPr="004F360F" w:rsidRDefault="00C62BB6" w:rsidP="00C62BB6">
      <w:pPr>
        <w:keepNext/>
        <w:ind w:firstLine="709"/>
      </w:pPr>
      <w:r w:rsidRPr="004F360F">
        <w:t>3.2. Участник размещения заказа должен соответствовать следующим обязательным требованиям:</w:t>
      </w:r>
    </w:p>
    <w:p w:rsidR="00C62BB6" w:rsidRPr="004F360F" w:rsidRDefault="00C62BB6" w:rsidP="00C62BB6">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C62BB6" w:rsidRPr="004F360F" w:rsidRDefault="00C62BB6" w:rsidP="00C62BB6">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62BB6" w:rsidRPr="004F360F" w:rsidRDefault="00C62BB6" w:rsidP="00C62BB6">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C62BB6" w:rsidRPr="004F360F" w:rsidRDefault="00C62BB6" w:rsidP="00C62BB6">
      <w:pPr>
        <w:keepNext/>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62BB6" w:rsidRPr="004F360F" w:rsidRDefault="00C62BB6" w:rsidP="00C62BB6">
      <w:pPr>
        <w:keepNext/>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bookmarkEnd w:id="3"/>
    <w:p w:rsidR="00C62BB6" w:rsidRPr="004F360F" w:rsidRDefault="00C62BB6" w:rsidP="00C62BB6">
      <w:pPr>
        <w:spacing w:after="200"/>
        <w:rPr>
          <w:b/>
          <w:bCs/>
        </w:rPr>
      </w:pPr>
      <w:r w:rsidRPr="004F360F">
        <w:rPr>
          <w:b/>
          <w:bCs/>
        </w:rPr>
        <w:br w:type="page"/>
      </w:r>
    </w:p>
    <w:p w:rsidR="00C62BB6" w:rsidRPr="004F360F" w:rsidRDefault="00C62BB6" w:rsidP="00C62BB6">
      <w:pPr>
        <w:keepNext/>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C62BB6" w:rsidRPr="004F360F" w:rsidRDefault="00C62BB6" w:rsidP="00C62BB6">
      <w:pPr>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C62BB6" w:rsidRPr="004F360F" w:rsidRDefault="00C62BB6" w:rsidP="00C62BB6">
      <w:pPr>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C62BB6" w:rsidRPr="004F360F" w:rsidRDefault="00C62BB6" w:rsidP="00C62BB6">
      <w:pPr>
        <w:ind w:firstLine="709"/>
      </w:pPr>
    </w:p>
    <w:p w:rsidR="00C62BB6" w:rsidRPr="004F360F" w:rsidRDefault="00C62BB6" w:rsidP="00C62BB6">
      <w:pPr>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C62BB6" w:rsidRPr="004F360F" w:rsidRDefault="00C62BB6" w:rsidP="00C62BB6">
      <w:pPr>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C62BB6" w:rsidRPr="004F360F" w:rsidRDefault="00C62BB6" w:rsidP="00C62BB6">
      <w:pPr>
        <w:keepNext/>
        <w:ind w:firstLine="709"/>
        <w:rPr>
          <w:b/>
          <w:bCs/>
        </w:rPr>
      </w:pPr>
    </w:p>
    <w:p w:rsidR="00C62BB6" w:rsidRPr="004F360F" w:rsidRDefault="00C62BB6" w:rsidP="00C62BB6">
      <w:pPr>
        <w:keepNext/>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C62BB6" w:rsidRPr="004F360F" w:rsidRDefault="00C62BB6" w:rsidP="00C62BB6">
      <w:pPr>
        <w:autoSpaceDE w:val="0"/>
        <w:autoSpaceDN w:val="0"/>
        <w:adjustRightInd w:val="0"/>
      </w:pPr>
      <w:r w:rsidRPr="004F360F">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C62BB6" w:rsidRPr="004F360F" w:rsidRDefault="00C62BB6" w:rsidP="00C62BB6">
      <w:pPr>
        <w:autoSpaceDE w:val="0"/>
        <w:autoSpaceDN w:val="0"/>
        <w:adjustRightInd w:val="0"/>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C62BB6" w:rsidRPr="004F360F" w:rsidRDefault="00C62BB6" w:rsidP="00C62BB6">
      <w:pPr>
        <w:keepNext/>
        <w:ind w:firstLine="709"/>
        <w:rPr>
          <w:b/>
          <w:bCs/>
        </w:rPr>
      </w:pPr>
    </w:p>
    <w:p w:rsidR="00C62BB6" w:rsidRPr="004F360F" w:rsidRDefault="00C62BB6" w:rsidP="00C62BB6">
      <w:pPr>
        <w:keepNext/>
        <w:ind w:firstLine="709"/>
        <w:rPr>
          <w:b/>
          <w:bCs/>
        </w:rPr>
      </w:pPr>
      <w:r w:rsidRPr="004F360F">
        <w:rPr>
          <w:b/>
          <w:bCs/>
        </w:rPr>
        <w:t>7. Право Заказчика отказаться от проведения аукциона в электронной форме</w:t>
      </w:r>
    </w:p>
    <w:p w:rsidR="00C62BB6" w:rsidRPr="004F360F" w:rsidRDefault="00C62BB6" w:rsidP="00C62BB6">
      <w:pPr>
        <w:keepNext/>
        <w:autoSpaceDE w:val="0"/>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C62BB6" w:rsidRPr="004F360F" w:rsidRDefault="00C62BB6" w:rsidP="00C62BB6">
      <w:pPr>
        <w:keepNext/>
        <w:autoSpaceDE w:val="0"/>
        <w:ind w:firstLine="709"/>
      </w:pPr>
    </w:p>
    <w:p w:rsidR="00C62BB6" w:rsidRPr="004F360F" w:rsidRDefault="00C62BB6" w:rsidP="00C62BB6">
      <w:pPr>
        <w:tabs>
          <w:tab w:val="left" w:pos="765"/>
        </w:tabs>
        <w:autoSpaceDE w:val="0"/>
        <w:autoSpaceDN w:val="0"/>
        <w:adjustRightInd w:val="0"/>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C62BB6" w:rsidRPr="004F360F" w:rsidRDefault="00C62BB6" w:rsidP="00C62BB6">
      <w:pPr>
        <w:autoSpaceDE w:val="0"/>
        <w:autoSpaceDN w:val="0"/>
        <w:adjustRightInd w:val="0"/>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C62BB6" w:rsidRPr="004F360F" w:rsidRDefault="00C62BB6" w:rsidP="00C62BB6">
      <w:pPr>
        <w:keepNext/>
        <w:autoSpaceDE w:val="0"/>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C62BB6" w:rsidRPr="004F360F" w:rsidRDefault="00C62BB6" w:rsidP="00C62BB6">
      <w:pPr>
        <w:keepNext/>
        <w:autoSpaceDE w:val="0"/>
        <w:ind w:firstLine="709"/>
      </w:pPr>
      <w:r w:rsidRPr="004F360F">
        <w:t>8.3. Разъяснение положений документации не должно изменять ее суть.</w:t>
      </w:r>
    </w:p>
    <w:p w:rsidR="00C62BB6" w:rsidRPr="004F360F" w:rsidRDefault="00C62BB6" w:rsidP="00C62BB6">
      <w:pPr>
        <w:keepNext/>
        <w:ind w:firstLine="709"/>
        <w:rPr>
          <w:b/>
          <w:bCs/>
        </w:rPr>
      </w:pPr>
    </w:p>
    <w:p w:rsidR="00C62BB6" w:rsidRPr="004F360F" w:rsidRDefault="00C62BB6" w:rsidP="00C62BB6">
      <w:pPr>
        <w:keepNext/>
        <w:ind w:firstLine="709"/>
        <w:rPr>
          <w:b/>
          <w:bCs/>
        </w:rPr>
      </w:pPr>
      <w:r w:rsidRPr="004F360F">
        <w:rPr>
          <w:b/>
          <w:bCs/>
        </w:rPr>
        <w:t>9. Внесение изменений в документацию</w:t>
      </w:r>
      <w:bookmarkEnd w:id="9"/>
      <w:bookmarkEnd w:id="10"/>
      <w:r w:rsidRPr="004F360F">
        <w:rPr>
          <w:b/>
          <w:bCs/>
        </w:rPr>
        <w:t>.</w:t>
      </w:r>
    </w:p>
    <w:p w:rsidR="00C62BB6" w:rsidRPr="004F360F" w:rsidRDefault="00C62BB6" w:rsidP="00C62BB6">
      <w:pPr>
        <w:tabs>
          <w:tab w:val="num" w:pos="1307"/>
        </w:tabs>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C62BB6" w:rsidRPr="004F360F" w:rsidRDefault="00C62BB6" w:rsidP="00C62BB6">
      <w:pPr>
        <w:tabs>
          <w:tab w:val="num" w:pos="1307"/>
        </w:tabs>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C62BB6" w:rsidRPr="004F360F" w:rsidRDefault="00C62BB6" w:rsidP="00C62BB6">
      <w:pPr>
        <w:tabs>
          <w:tab w:val="num" w:pos="1307"/>
        </w:tabs>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4F360F">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C62BB6" w:rsidRPr="004F360F" w:rsidRDefault="00C62BB6" w:rsidP="00C62BB6">
      <w:pPr>
        <w:ind w:firstLine="709"/>
      </w:pPr>
      <w:r w:rsidRPr="004F360F">
        <w:t>9.4. Участники размещения заказа самостоятельно отслеживают возможные изменения, внесенные в данную документацию.</w:t>
      </w:r>
    </w:p>
    <w:p w:rsidR="00C62BB6" w:rsidRPr="004F360F" w:rsidRDefault="00C62BB6" w:rsidP="00C62BB6">
      <w:pPr>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C62BB6" w:rsidRPr="004F360F" w:rsidRDefault="00C62BB6" w:rsidP="00C62BB6">
      <w:pPr>
        <w:keepNext/>
        <w:ind w:firstLine="709"/>
        <w:rPr>
          <w:b/>
          <w:bCs/>
        </w:rPr>
      </w:pPr>
      <w:bookmarkStart w:id="11" w:name="_Toc121738304"/>
    </w:p>
    <w:p w:rsidR="00C62BB6" w:rsidRPr="004F360F" w:rsidRDefault="00C62BB6" w:rsidP="00C62BB6">
      <w:pPr>
        <w:keepNext/>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C62BB6" w:rsidRPr="004F360F" w:rsidRDefault="00C62BB6" w:rsidP="00C62BB6">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C62BB6" w:rsidRPr="004F360F" w:rsidRDefault="00C62BB6" w:rsidP="00C62BB6">
      <w:pPr>
        <w:autoSpaceDE w:val="0"/>
        <w:autoSpaceDN w:val="0"/>
        <w:adjustRightInd w:val="0"/>
        <w:rPr>
          <w:rFonts w:eastAsiaTheme="minorHAnsi"/>
          <w:lang w:eastAsia="en-US"/>
        </w:rPr>
      </w:pPr>
      <w:r w:rsidRPr="004F360F">
        <w:rPr>
          <w:rFonts w:eastAsiaTheme="minorHAnsi"/>
          <w:color w:val="FF0000"/>
          <w:lang w:eastAsia="en-US"/>
        </w:rPr>
        <w:t xml:space="preserve">          </w:t>
      </w:r>
      <w:r w:rsidRPr="004F360F">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C62BB6" w:rsidRPr="004F360F" w:rsidRDefault="00C62BB6" w:rsidP="00C62BB6">
      <w:pPr>
        <w:autoSpaceDE w:val="0"/>
        <w:autoSpaceDN w:val="0"/>
        <w:adjustRightInd w:val="0"/>
      </w:pPr>
      <w:r w:rsidRPr="004F360F">
        <w:rPr>
          <w:rFonts w:eastAsiaTheme="minorHAns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C62BB6" w:rsidRPr="004F360F" w:rsidRDefault="00C62BB6" w:rsidP="00C62BB6">
      <w:pPr>
        <w:autoSpaceDE w:val="0"/>
        <w:autoSpaceDN w:val="0"/>
        <w:adjustRightInd w:val="0"/>
        <w:rPr>
          <w:rFonts w:eastAsiaTheme="minorHAns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C62BB6" w:rsidRPr="004F360F" w:rsidRDefault="00C62BB6" w:rsidP="00C62BB6">
      <w:pPr>
        <w:tabs>
          <w:tab w:val="num" w:pos="1307"/>
        </w:tabs>
      </w:pPr>
      <w:r w:rsidRPr="004F360F">
        <w:t xml:space="preserve">          10.5. Срок действия заявки 60 дней с момента подачи заявки участником аукциона в электронной форме.</w:t>
      </w:r>
    </w:p>
    <w:p w:rsidR="00C62BB6" w:rsidRPr="004F360F" w:rsidRDefault="00C62BB6" w:rsidP="00C62BB6">
      <w:pPr>
        <w:keepNext/>
        <w:ind w:firstLine="709"/>
        <w:rPr>
          <w:b/>
          <w:bCs/>
        </w:rPr>
      </w:pPr>
      <w:bookmarkStart w:id="12" w:name="_Toc121738307"/>
      <w:bookmarkStart w:id="13" w:name="_Ref119429784"/>
      <w:bookmarkStart w:id="14" w:name="_Ref119429817"/>
      <w:bookmarkStart w:id="15" w:name="_Ref119430333"/>
      <w:bookmarkStart w:id="16" w:name="_Toc121738306"/>
    </w:p>
    <w:p w:rsidR="00C62BB6" w:rsidRPr="004F360F" w:rsidRDefault="00C62BB6" w:rsidP="00C62BB6">
      <w:pPr>
        <w:keepNext/>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C62BB6" w:rsidRPr="004F360F" w:rsidRDefault="00C62BB6" w:rsidP="00C62BB6">
      <w:pPr>
        <w:tabs>
          <w:tab w:val="num" w:pos="1307"/>
        </w:tabs>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C62BB6" w:rsidRPr="004F360F" w:rsidRDefault="00C62BB6" w:rsidP="00C62BB6">
      <w:pPr>
        <w:tabs>
          <w:tab w:val="num" w:pos="1307"/>
        </w:tabs>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C62BB6" w:rsidRPr="004F360F" w:rsidRDefault="00C62BB6" w:rsidP="00C62BB6">
      <w:pPr>
        <w:tabs>
          <w:tab w:val="num" w:pos="1307"/>
        </w:tabs>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C62BB6" w:rsidRPr="004F360F" w:rsidRDefault="00C62BB6" w:rsidP="00C62BB6">
      <w:pPr>
        <w:tabs>
          <w:tab w:val="num" w:pos="1307"/>
        </w:tabs>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C62BB6" w:rsidRPr="004F360F" w:rsidRDefault="00C62BB6" w:rsidP="00C62BB6">
      <w:pPr>
        <w:keepNext/>
        <w:ind w:firstLine="709"/>
        <w:rPr>
          <w:b/>
          <w:bCs/>
        </w:rPr>
      </w:pPr>
    </w:p>
    <w:p w:rsidR="00C62BB6" w:rsidRPr="004F360F" w:rsidRDefault="00C62BB6" w:rsidP="00C62BB6">
      <w:pPr>
        <w:keepNext/>
        <w:ind w:firstLine="709"/>
        <w:rPr>
          <w:b/>
          <w:bCs/>
        </w:rPr>
      </w:pPr>
      <w:r w:rsidRPr="004F360F">
        <w:rPr>
          <w:b/>
          <w:bCs/>
        </w:rPr>
        <w:t>12. Требования к описанию предмета аукциона.</w:t>
      </w:r>
    </w:p>
    <w:p w:rsidR="00C62BB6" w:rsidRPr="004F360F" w:rsidRDefault="00C62BB6" w:rsidP="00C62BB6">
      <w:pPr>
        <w:tabs>
          <w:tab w:val="num" w:pos="1307"/>
        </w:tabs>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C62BB6" w:rsidRPr="004F360F" w:rsidRDefault="00C62BB6" w:rsidP="00C62BB6">
      <w:pPr>
        <w:tabs>
          <w:tab w:val="num" w:pos="1307"/>
        </w:tabs>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C62BB6" w:rsidRPr="004F360F" w:rsidRDefault="00C62BB6" w:rsidP="00C62BB6">
      <w:pPr>
        <w:keepNext/>
        <w:ind w:firstLine="709"/>
        <w:rPr>
          <w:b/>
        </w:rPr>
      </w:pPr>
      <w:r w:rsidRPr="004F360F">
        <w:rPr>
          <w:b/>
        </w:rPr>
        <w:lastRenderedPageBreak/>
        <w:t>13. Инструкция по заполнению заявки на участие в аукционе в электронной форме.</w:t>
      </w:r>
    </w:p>
    <w:bookmarkEnd w:id="18"/>
    <w:bookmarkEnd w:id="19"/>
    <w:bookmarkEnd w:id="20"/>
    <w:p w:rsidR="00C62BB6" w:rsidRPr="004F360F" w:rsidRDefault="00C62BB6" w:rsidP="00C62BB6">
      <w:pPr>
        <w:tabs>
          <w:tab w:val="left" w:pos="720"/>
        </w:tabs>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C62BB6" w:rsidRPr="004F360F" w:rsidRDefault="00C62BB6" w:rsidP="00C62BB6">
      <w:pPr>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C62BB6" w:rsidRPr="004F360F" w:rsidRDefault="00C62BB6" w:rsidP="00C62BB6">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C62BB6" w:rsidRPr="004F360F" w:rsidRDefault="00C62BB6" w:rsidP="00C62BB6">
      <w:pPr>
        <w:pStyle w:val="2"/>
        <w:spacing w:before="0" w:after="0"/>
        <w:ind w:firstLine="709"/>
        <w:rPr>
          <w:sz w:val="24"/>
          <w:szCs w:val="24"/>
          <w:lang w:val="ru-RU"/>
        </w:rPr>
      </w:pPr>
      <w:bookmarkStart w:id="22" w:name="_Toc293477589"/>
    </w:p>
    <w:p w:rsidR="00C62BB6" w:rsidRPr="004F360F" w:rsidRDefault="00C62BB6" w:rsidP="00C62BB6">
      <w:pPr>
        <w:keepNext/>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C62BB6" w:rsidRPr="004F360F" w:rsidRDefault="00C62BB6" w:rsidP="00C62BB6">
      <w:pPr>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C62BB6" w:rsidRPr="004F360F" w:rsidRDefault="00C62BB6" w:rsidP="00C62BB6">
      <w:pPr>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C62BB6" w:rsidRPr="004F360F" w:rsidRDefault="00C62BB6" w:rsidP="00C62BB6">
      <w:pPr>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C62BB6" w:rsidRPr="004F360F" w:rsidRDefault="00C62BB6" w:rsidP="00C62BB6">
      <w:pPr>
        <w:keepNext/>
        <w:ind w:firstLine="709"/>
        <w:rPr>
          <w:b/>
          <w:bCs/>
        </w:rPr>
      </w:pPr>
    </w:p>
    <w:p w:rsidR="00C62BB6" w:rsidRPr="004F360F" w:rsidRDefault="00C62BB6" w:rsidP="00C62BB6">
      <w:pPr>
        <w:keepNext/>
        <w:ind w:firstLine="709"/>
        <w:rPr>
          <w:b/>
          <w:bCs/>
        </w:rPr>
      </w:pPr>
      <w:r w:rsidRPr="004F360F">
        <w:rPr>
          <w:b/>
          <w:bCs/>
        </w:rPr>
        <w:t>15. Возврат и отзыв заявок на участие в аукционе в электронной форме.</w:t>
      </w:r>
    </w:p>
    <w:bookmarkEnd w:id="25"/>
    <w:p w:rsidR="00C62BB6" w:rsidRPr="004F360F" w:rsidRDefault="00C62BB6" w:rsidP="00C62BB6">
      <w:pPr>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C62BB6" w:rsidRPr="004F360F" w:rsidRDefault="00C62BB6" w:rsidP="00C62BB6">
      <w:pPr>
        <w:keepNext/>
        <w:ind w:firstLine="709"/>
        <w:rPr>
          <w:b/>
          <w:bCs/>
        </w:rPr>
      </w:pPr>
      <w:bookmarkStart w:id="26" w:name="_Toc121738314"/>
    </w:p>
    <w:p w:rsidR="00C62BB6" w:rsidRPr="004F360F" w:rsidRDefault="00C62BB6" w:rsidP="00C62BB6">
      <w:pPr>
        <w:keepNext/>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C62BB6" w:rsidRPr="004F360F" w:rsidRDefault="00C62BB6" w:rsidP="00C62BB6">
      <w:pPr>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C62BB6" w:rsidRPr="004F360F" w:rsidRDefault="00C62BB6" w:rsidP="00C62BB6">
      <w:pPr>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C62BB6" w:rsidRPr="004F360F" w:rsidRDefault="00C62BB6" w:rsidP="00C62BB6">
      <w:pPr>
        <w:pStyle w:val="af8"/>
        <w:numPr>
          <w:ilvl w:val="0"/>
          <w:numId w:val="0"/>
        </w:numPr>
        <w:spacing w:before="0" w:after="0"/>
      </w:pPr>
    </w:p>
    <w:p w:rsidR="00C62BB6" w:rsidRPr="004F360F" w:rsidRDefault="00C62BB6" w:rsidP="00C62BB6">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4F360F">
        <w:rPr>
          <w:rFonts w:ascii="Times New Roman" w:hAnsi="Times New Roman" w:cs="Times New Roman"/>
          <w:i w:val="0"/>
          <w:color w:val="auto"/>
        </w:rPr>
        <w:t xml:space="preserve">17. </w:t>
      </w:r>
      <w:bookmarkStart w:id="29" w:name="_Toc336882981"/>
      <w:r w:rsidRPr="004F360F">
        <w:rPr>
          <w:rFonts w:ascii="Times New Roman" w:hAnsi="Times New Roman" w:cs="Times New Roman"/>
          <w:i w:val="0"/>
          <w:color w:val="auto"/>
        </w:rPr>
        <w:t>Порядок открытия доступа к заявкам на участие в аукционе</w:t>
      </w:r>
      <w:bookmarkEnd w:id="29"/>
      <w:r w:rsidRPr="004F360F">
        <w:rPr>
          <w:rFonts w:ascii="Times New Roman" w:hAnsi="Times New Roman" w:cs="Times New Roman"/>
          <w:i w:val="0"/>
          <w:color w:val="auto"/>
        </w:rPr>
        <w:t xml:space="preserve"> в электронной форме</w:t>
      </w:r>
    </w:p>
    <w:p w:rsidR="00C62BB6" w:rsidRPr="004F360F" w:rsidRDefault="00C62BB6" w:rsidP="00C62BB6">
      <w:pPr>
        <w:pStyle w:val="af8"/>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C62BB6" w:rsidRPr="004F360F" w:rsidRDefault="00C62BB6" w:rsidP="00C62BB6">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C62BB6" w:rsidRPr="004F360F" w:rsidRDefault="00C62BB6" w:rsidP="00C62BB6">
      <w:pPr>
        <w:pStyle w:val="af8"/>
        <w:numPr>
          <w:ilvl w:val="0"/>
          <w:numId w:val="0"/>
        </w:numPr>
        <w:spacing w:before="0" w:after="0"/>
        <w:ind w:firstLine="708"/>
      </w:pPr>
    </w:p>
    <w:bookmarkEnd w:id="27"/>
    <w:bookmarkEnd w:id="28"/>
    <w:p w:rsidR="00C62BB6" w:rsidRPr="004F360F" w:rsidRDefault="00C62BB6" w:rsidP="00C62BB6">
      <w:pPr>
        <w:keepNext/>
        <w:ind w:firstLine="709"/>
        <w:rPr>
          <w:b/>
          <w:bCs/>
        </w:rPr>
      </w:pPr>
      <w:r w:rsidRPr="004F360F">
        <w:rPr>
          <w:b/>
          <w:bCs/>
        </w:rPr>
        <w:t>18. Рассмотрение заявок на участие в аукционе в электронной форме.</w:t>
      </w:r>
    </w:p>
    <w:p w:rsidR="00C62BB6" w:rsidRPr="004F360F" w:rsidRDefault="00C62BB6" w:rsidP="00C62BB6">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C62BB6" w:rsidRPr="004F360F" w:rsidRDefault="00C62BB6" w:rsidP="00C62BB6">
      <w:pPr>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C62BB6" w:rsidRPr="004F360F" w:rsidRDefault="00C62BB6" w:rsidP="00C62BB6">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C62BB6" w:rsidRPr="004F360F" w:rsidRDefault="00C62BB6" w:rsidP="00C62BB6">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C62BB6" w:rsidRPr="004F360F" w:rsidRDefault="00C62BB6" w:rsidP="00C62BB6">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C62BB6" w:rsidRPr="004F360F" w:rsidRDefault="00C62BB6" w:rsidP="00C62BB6">
      <w:pPr>
        <w:numPr>
          <w:ilvl w:val="0"/>
          <w:numId w:val="10"/>
        </w:numPr>
        <w:tabs>
          <w:tab w:val="left" w:pos="1701"/>
        </w:tabs>
        <w:ind w:left="0" w:firstLine="709"/>
        <w:jc w:val="both"/>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C62BB6" w:rsidRPr="004F360F" w:rsidRDefault="00C62BB6" w:rsidP="00C62BB6">
      <w:pPr>
        <w:numPr>
          <w:ilvl w:val="0"/>
          <w:numId w:val="10"/>
        </w:numPr>
        <w:tabs>
          <w:tab w:val="left" w:pos="1701"/>
        </w:tabs>
        <w:ind w:left="0" w:firstLine="709"/>
        <w:jc w:val="both"/>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62BB6" w:rsidRPr="004F360F" w:rsidRDefault="00C62BB6" w:rsidP="00C62BB6">
      <w:pPr>
        <w:numPr>
          <w:ilvl w:val="0"/>
          <w:numId w:val="10"/>
        </w:numPr>
        <w:tabs>
          <w:tab w:val="left" w:pos="1701"/>
        </w:tabs>
        <w:ind w:left="0" w:firstLine="709"/>
        <w:jc w:val="both"/>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C62BB6" w:rsidRPr="004F360F" w:rsidRDefault="00C62BB6" w:rsidP="00C62BB6">
      <w:pPr>
        <w:numPr>
          <w:ilvl w:val="0"/>
          <w:numId w:val="10"/>
        </w:numPr>
        <w:tabs>
          <w:tab w:val="left" w:pos="1701"/>
        </w:tabs>
        <w:ind w:left="0" w:firstLine="709"/>
        <w:jc w:val="both"/>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C62BB6" w:rsidRPr="004F360F" w:rsidRDefault="00C62BB6" w:rsidP="00C62BB6">
      <w:pPr>
        <w:tabs>
          <w:tab w:val="left" w:pos="1701"/>
        </w:tabs>
        <w:ind w:left="709"/>
      </w:pPr>
    </w:p>
    <w:p w:rsidR="00C62BB6" w:rsidRPr="004F360F" w:rsidRDefault="00C62BB6" w:rsidP="00C62BB6">
      <w:pPr>
        <w:keepNext/>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C62BB6" w:rsidRPr="004F360F" w:rsidRDefault="00C62BB6" w:rsidP="00C62BB6">
      <w:pPr>
        <w:pStyle w:val="af8"/>
        <w:numPr>
          <w:ilvl w:val="0"/>
          <w:numId w:val="0"/>
        </w:numPr>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C62BB6" w:rsidRPr="004F360F" w:rsidRDefault="00C62BB6" w:rsidP="00C62BB6">
      <w:pPr>
        <w:pStyle w:val="af8"/>
        <w:numPr>
          <w:ilvl w:val="0"/>
          <w:numId w:val="0"/>
        </w:numPr>
        <w:ind w:hanging="1224"/>
      </w:pPr>
      <w:r w:rsidRPr="004F360F">
        <w:t xml:space="preserve">                    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C62BB6" w:rsidRPr="004F360F" w:rsidRDefault="00C62BB6" w:rsidP="00C62BB6">
      <w:pPr>
        <w:pStyle w:val="af8"/>
        <w:numPr>
          <w:ilvl w:val="0"/>
          <w:numId w:val="0"/>
        </w:numPr>
        <w:tabs>
          <w:tab w:val="clear" w:pos="851"/>
          <w:tab w:val="left" w:pos="0"/>
        </w:tabs>
        <w:ind w:hanging="373"/>
      </w:pPr>
      <w:r w:rsidRPr="004F360F">
        <w:lastRenderedPageBreak/>
        <w:t xml:space="preserve">      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C62BB6" w:rsidRPr="004F360F" w:rsidRDefault="00C62BB6" w:rsidP="00C62BB6">
      <w:pPr>
        <w:ind w:firstLine="709"/>
        <w:rPr>
          <w:b/>
        </w:rPr>
      </w:pPr>
      <w:bookmarkStart w:id="30" w:name="_Ref119429773"/>
      <w:bookmarkStart w:id="31" w:name="_Ref119430371"/>
      <w:bookmarkStart w:id="32" w:name="_Toc121738320"/>
      <w:bookmarkStart w:id="33" w:name="_Toc71013783"/>
    </w:p>
    <w:p w:rsidR="00C62BB6" w:rsidRPr="004F360F" w:rsidRDefault="00C62BB6" w:rsidP="00C62BB6">
      <w:pPr>
        <w:keepNext/>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C62BB6" w:rsidRPr="004F360F" w:rsidRDefault="00C62BB6" w:rsidP="00C62BB6">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C62BB6" w:rsidRPr="004F360F" w:rsidRDefault="00C62BB6" w:rsidP="00C62BB6">
      <w:pPr>
        <w:pStyle w:val="af8"/>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C62BB6" w:rsidRPr="004F360F" w:rsidRDefault="00C62BB6" w:rsidP="00C62BB6">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C62BB6" w:rsidRPr="004F360F" w:rsidRDefault="00C62BB6" w:rsidP="00C62BB6">
      <w:pPr>
        <w:pStyle w:val="af8"/>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C62BB6" w:rsidRPr="004F360F" w:rsidRDefault="00C62BB6" w:rsidP="00C62BB6">
      <w:pPr>
        <w:pStyle w:val="af8"/>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C62BB6" w:rsidRPr="004F360F" w:rsidRDefault="00C62BB6" w:rsidP="00C62BB6">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C62BB6" w:rsidRDefault="00C62BB6" w:rsidP="00C62BB6">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C62BB6" w:rsidRPr="004F360F" w:rsidRDefault="00C62BB6" w:rsidP="00C62BB6">
      <w:pPr>
        <w:pStyle w:val="af8"/>
        <w:numPr>
          <w:ilvl w:val="0"/>
          <w:numId w:val="0"/>
        </w:numPr>
        <w:tabs>
          <w:tab w:val="clear" w:pos="851"/>
          <w:tab w:val="left" w:pos="0"/>
        </w:tabs>
        <w:spacing w:before="0" w:after="0"/>
        <w:ind w:firstLine="851"/>
      </w:pPr>
    </w:p>
    <w:p w:rsidR="00C62BB6" w:rsidRPr="004F360F" w:rsidRDefault="00C62BB6" w:rsidP="00C62BB6">
      <w:pPr>
        <w:keepNext/>
        <w:ind w:firstLine="709"/>
        <w:rPr>
          <w:b/>
          <w:bCs/>
        </w:rPr>
      </w:pPr>
      <w:r w:rsidRPr="004F360F">
        <w:rPr>
          <w:b/>
          <w:bCs/>
        </w:rPr>
        <w:t>21. Заключения договора по результатам аукциона в электронной форме.</w:t>
      </w:r>
    </w:p>
    <w:p w:rsidR="00C62BB6" w:rsidRPr="004F360F" w:rsidRDefault="00C62BB6" w:rsidP="00C62BB6">
      <w:pPr>
        <w:tabs>
          <w:tab w:val="num" w:pos="1307"/>
        </w:tabs>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C62BB6" w:rsidRPr="004F360F" w:rsidRDefault="00C62BB6" w:rsidP="00C62BB6">
      <w:pPr>
        <w:pStyle w:val="af8"/>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C62BB6" w:rsidRPr="004F360F" w:rsidRDefault="00C62BB6" w:rsidP="00C62BB6">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C62BB6" w:rsidRPr="004F360F" w:rsidRDefault="00C62BB6" w:rsidP="00C62BB6">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C62BB6" w:rsidRPr="004F360F" w:rsidRDefault="00C62BB6" w:rsidP="00C62BB6">
      <w:pPr>
        <w:pStyle w:val="af8"/>
        <w:numPr>
          <w:ilvl w:val="0"/>
          <w:numId w:val="0"/>
        </w:numPr>
        <w:tabs>
          <w:tab w:val="clear" w:pos="851"/>
        </w:tabs>
        <w:spacing w:before="0" w:after="0"/>
        <w:ind w:firstLine="851"/>
      </w:pPr>
      <w:r w:rsidRPr="004F360F">
        <w:t xml:space="preserve">21.5. </w:t>
      </w:r>
      <w:proofErr w:type="gramStart"/>
      <w:r w:rsidRPr="004F360F">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w:t>
      </w:r>
      <w:r w:rsidRPr="004F360F">
        <w:lastRenderedPageBreak/>
        <w:t>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C62BB6" w:rsidRPr="004F360F" w:rsidRDefault="00C62BB6" w:rsidP="00C62BB6">
      <w:pPr>
        <w:tabs>
          <w:tab w:val="num" w:pos="1307"/>
        </w:tabs>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C62BB6" w:rsidRPr="004F360F" w:rsidRDefault="00C62BB6" w:rsidP="00C62BB6">
      <w:pPr>
        <w:tabs>
          <w:tab w:val="num" w:pos="1307"/>
        </w:tabs>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C62BB6" w:rsidRPr="004F360F" w:rsidRDefault="00C62BB6" w:rsidP="00C62BB6">
      <w:pPr>
        <w:tabs>
          <w:tab w:val="num" w:pos="1307"/>
        </w:tabs>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C62BB6" w:rsidRPr="004F360F" w:rsidRDefault="00C62BB6" w:rsidP="00C62BB6">
      <w:pPr>
        <w:tabs>
          <w:tab w:val="num" w:pos="1307"/>
        </w:tabs>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C62BB6" w:rsidRPr="004F360F" w:rsidRDefault="00C62BB6" w:rsidP="00C62BB6">
      <w:pPr>
        <w:tabs>
          <w:tab w:val="num" w:pos="1307"/>
        </w:tabs>
        <w:ind w:firstLine="709"/>
      </w:pPr>
    </w:p>
    <w:p w:rsidR="00C62BB6" w:rsidRPr="004F360F" w:rsidRDefault="00C62BB6" w:rsidP="00C62BB6">
      <w:pPr>
        <w:tabs>
          <w:tab w:val="num" w:pos="1307"/>
        </w:tabs>
        <w:ind w:firstLine="709"/>
      </w:pPr>
      <w:r w:rsidRPr="004F360F">
        <w:rPr>
          <w:b/>
          <w:bCs/>
        </w:rPr>
        <w:t>22. Обеспечение исполнения договора.</w:t>
      </w:r>
    </w:p>
    <w:p w:rsidR="00C62BB6" w:rsidRPr="004F360F" w:rsidRDefault="00C62BB6" w:rsidP="00C62BB6">
      <w:pPr>
        <w:tabs>
          <w:tab w:val="num" w:pos="1307"/>
        </w:tabs>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C62BB6" w:rsidRPr="004F360F" w:rsidRDefault="00C62BB6" w:rsidP="00C62BB6">
      <w:pPr>
        <w:tabs>
          <w:tab w:val="num" w:pos="1307"/>
        </w:tabs>
        <w:ind w:firstLine="709"/>
      </w:pPr>
      <w:r w:rsidRPr="004F360F">
        <w:t>22.2. Договор может быть заключен с момента предоставления обеспечения исполнения договора.</w:t>
      </w:r>
    </w:p>
    <w:p w:rsidR="003775D3" w:rsidRPr="0046669A" w:rsidRDefault="003775D3" w:rsidP="003775D3">
      <w:pPr>
        <w:pStyle w:val="ae"/>
        <w:autoSpaceDE w:val="0"/>
        <w:ind w:firstLine="567"/>
        <w:rPr>
          <w:sz w:val="22"/>
          <w:szCs w:val="22"/>
        </w:rPr>
      </w:pPr>
      <w:r w:rsidRPr="0046669A">
        <w:rPr>
          <w:sz w:val="22"/>
          <w:szCs w:val="22"/>
        </w:rPr>
        <w:lastRenderedPageBreak/>
        <w:t>Информационная карта аукциона в электронной форме</w:t>
      </w:r>
    </w:p>
    <w:p w:rsidR="003775D3" w:rsidRPr="0046669A" w:rsidRDefault="003775D3" w:rsidP="003775D3">
      <w:pPr>
        <w:keepNext/>
        <w:ind w:firstLine="567"/>
        <w:rPr>
          <w:sz w:val="22"/>
          <w:szCs w:val="22"/>
        </w:rPr>
      </w:pPr>
      <w:r w:rsidRPr="0046669A">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3775D3" w:rsidP="003775D3">
            <w:pPr>
              <w:keepNext/>
              <w:keepLines/>
              <w:suppressLineNumbers/>
              <w:jc w:val="center"/>
              <w:rPr>
                <w:b/>
                <w:bCs/>
              </w:rPr>
            </w:pPr>
            <w:r w:rsidRPr="0046669A">
              <w:rPr>
                <w:b/>
                <w:bCs/>
                <w:sz w:val="22"/>
                <w:szCs w:val="22"/>
              </w:rPr>
              <w:t xml:space="preserve">№ </w:t>
            </w:r>
            <w:proofErr w:type="spellStart"/>
            <w:proofErr w:type="gramStart"/>
            <w:r w:rsidRPr="0046669A">
              <w:rPr>
                <w:b/>
                <w:bCs/>
                <w:sz w:val="22"/>
                <w:szCs w:val="22"/>
              </w:rPr>
              <w:t>п</w:t>
            </w:r>
            <w:proofErr w:type="spellEnd"/>
            <w:proofErr w:type="gramEnd"/>
            <w:r w:rsidRPr="0046669A">
              <w:rPr>
                <w:b/>
                <w:bCs/>
                <w:sz w:val="22"/>
                <w:szCs w:val="22"/>
              </w:rPr>
              <w:t>/</w:t>
            </w:r>
            <w:proofErr w:type="spellStart"/>
            <w:r w:rsidRPr="0046669A">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46669A" w:rsidRDefault="003775D3" w:rsidP="003775D3">
            <w:pPr>
              <w:keepNext/>
              <w:ind w:firstLine="567"/>
              <w:jc w:val="center"/>
              <w:rPr>
                <w:b/>
                <w:bCs/>
              </w:rPr>
            </w:pPr>
            <w:r w:rsidRPr="0046669A">
              <w:rPr>
                <w:b/>
                <w:bCs/>
                <w:sz w:val="22"/>
                <w:szCs w:val="22"/>
              </w:rPr>
              <w:t>Положения информационной карты аукциона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Наименование Заказчика:</w:t>
            </w:r>
            <w:r w:rsidRPr="0046669A">
              <w:rPr>
                <w:sz w:val="22"/>
                <w:szCs w:val="22"/>
              </w:rPr>
              <w:t xml:space="preserve"> Открытое акционерное общество «НИИ измерительных приборов - Новосибирский завод имени Коминтерна».</w:t>
            </w:r>
          </w:p>
          <w:p w:rsidR="003775D3" w:rsidRPr="0046669A" w:rsidRDefault="003775D3" w:rsidP="003775D3">
            <w:pPr>
              <w:keepNext/>
              <w:keepLines/>
              <w:suppressLineNumbers/>
            </w:pPr>
            <w:r w:rsidRPr="0046669A">
              <w:rPr>
                <w:sz w:val="22"/>
                <w:szCs w:val="22"/>
              </w:rPr>
              <w:t xml:space="preserve">- </w:t>
            </w:r>
            <w:proofErr w:type="gramStart"/>
            <w:r w:rsidRPr="0046669A">
              <w:rPr>
                <w:sz w:val="22"/>
                <w:szCs w:val="22"/>
              </w:rPr>
              <w:t>а</w:t>
            </w:r>
            <w:proofErr w:type="gramEnd"/>
            <w:r w:rsidRPr="0046669A">
              <w:rPr>
                <w:sz w:val="22"/>
                <w:szCs w:val="22"/>
              </w:rPr>
              <w:t>дрес: 630015 г. Новосибирск, ул. Планетная, 32.</w:t>
            </w:r>
          </w:p>
          <w:p w:rsidR="003775D3" w:rsidRPr="0046669A" w:rsidRDefault="003775D3" w:rsidP="003775D3">
            <w:pPr>
              <w:pStyle w:val="a1"/>
              <w:widowControl w:val="0"/>
              <w:spacing w:after="0"/>
            </w:pPr>
            <w:r w:rsidRPr="0046669A">
              <w:rPr>
                <w:sz w:val="22"/>
                <w:szCs w:val="22"/>
              </w:rPr>
              <w:t>- контактное лицо по вопросам оформления аукционной заявки:</w:t>
            </w:r>
          </w:p>
          <w:p w:rsidR="003775D3" w:rsidRPr="0046669A" w:rsidRDefault="00572307" w:rsidP="003775D3">
            <w:pPr>
              <w:keepNext/>
              <w:keepLines/>
              <w:suppressLineNumbers/>
            </w:pPr>
            <w:r w:rsidRPr="0046669A">
              <w:rPr>
                <w:sz w:val="22"/>
                <w:szCs w:val="22"/>
              </w:rPr>
              <w:t>Лестева Елена Валерьевна</w:t>
            </w:r>
          </w:p>
          <w:p w:rsidR="003775D3" w:rsidRPr="0046669A" w:rsidRDefault="003775D3" w:rsidP="003775D3">
            <w:pPr>
              <w:keepNext/>
              <w:keepLines/>
              <w:suppressLineNumbers/>
            </w:pPr>
            <w:r w:rsidRPr="0046669A">
              <w:rPr>
                <w:sz w:val="22"/>
                <w:szCs w:val="22"/>
              </w:rPr>
              <w:t xml:space="preserve">- </w:t>
            </w:r>
            <w:r w:rsidRPr="0046669A">
              <w:rPr>
                <w:sz w:val="22"/>
                <w:szCs w:val="22"/>
                <w:lang w:val="en-US"/>
              </w:rPr>
              <w:t>e</w:t>
            </w:r>
            <w:r w:rsidRPr="0046669A">
              <w:rPr>
                <w:sz w:val="22"/>
                <w:szCs w:val="22"/>
              </w:rPr>
              <w:t>-</w:t>
            </w:r>
            <w:r w:rsidRPr="0046669A">
              <w:rPr>
                <w:sz w:val="22"/>
                <w:szCs w:val="22"/>
                <w:lang w:val="en-US"/>
              </w:rPr>
              <w:t>mail</w:t>
            </w:r>
            <w:r w:rsidRPr="0046669A">
              <w:rPr>
                <w:sz w:val="22"/>
                <w:szCs w:val="22"/>
              </w:rPr>
              <w:t xml:space="preserve">:  </w:t>
            </w:r>
            <w:hyperlink r:id="rId8" w:history="1">
              <w:r w:rsidR="00572307" w:rsidRPr="0046669A">
                <w:rPr>
                  <w:rStyle w:val="ad"/>
                  <w:sz w:val="22"/>
                  <w:szCs w:val="22"/>
                </w:rPr>
                <w:t>1616@</w:t>
              </w:r>
              <w:proofErr w:type="spellStart"/>
              <w:r w:rsidR="00572307" w:rsidRPr="0046669A">
                <w:rPr>
                  <w:rStyle w:val="ad"/>
                  <w:sz w:val="22"/>
                  <w:szCs w:val="22"/>
                  <w:lang w:val="en-US"/>
                </w:rPr>
                <w:t>komintern</w:t>
              </w:r>
              <w:proofErr w:type="spellEnd"/>
              <w:r w:rsidR="00572307" w:rsidRPr="0046669A">
                <w:rPr>
                  <w:rStyle w:val="ad"/>
                  <w:sz w:val="22"/>
                  <w:szCs w:val="22"/>
                </w:rPr>
                <w:t>.</w:t>
              </w:r>
              <w:proofErr w:type="spellStart"/>
              <w:r w:rsidR="00572307" w:rsidRPr="0046669A">
                <w:rPr>
                  <w:rStyle w:val="ad"/>
                  <w:sz w:val="22"/>
                  <w:szCs w:val="22"/>
                  <w:lang w:val="en-US"/>
                </w:rPr>
                <w:t>ru</w:t>
              </w:r>
              <w:proofErr w:type="spellEnd"/>
            </w:hyperlink>
          </w:p>
          <w:p w:rsidR="003775D3" w:rsidRPr="0046669A" w:rsidRDefault="003775D3" w:rsidP="003775D3">
            <w:pPr>
              <w:keepNext/>
              <w:keepLines/>
              <w:suppressLineNumbers/>
            </w:pPr>
            <w:r w:rsidRPr="0046669A">
              <w:rPr>
                <w:sz w:val="22"/>
                <w:szCs w:val="22"/>
              </w:rPr>
              <w:t>тел.: (383) 279-36-89</w:t>
            </w:r>
          </w:p>
          <w:p w:rsidR="003775D3" w:rsidRPr="0046669A" w:rsidRDefault="003775D3" w:rsidP="003775D3">
            <w:pPr>
              <w:pStyle w:val="a1"/>
              <w:widowControl w:val="0"/>
              <w:spacing w:after="0"/>
              <w:rPr>
                <w:color w:val="000000"/>
              </w:rPr>
            </w:pPr>
            <w:r w:rsidRPr="0046669A">
              <w:rPr>
                <w:sz w:val="22"/>
                <w:szCs w:val="22"/>
              </w:rPr>
              <w:t>-контактное лицо по вопросам</w:t>
            </w:r>
            <w:r w:rsidRPr="0046669A">
              <w:rPr>
                <w:color w:val="000000"/>
                <w:sz w:val="22"/>
                <w:szCs w:val="22"/>
              </w:rPr>
              <w:t xml:space="preserve"> </w:t>
            </w:r>
            <w:r w:rsidR="006D783E">
              <w:rPr>
                <w:color w:val="000000"/>
                <w:sz w:val="22"/>
                <w:szCs w:val="22"/>
              </w:rPr>
              <w:t>технических требований</w:t>
            </w:r>
            <w:r w:rsidRPr="0046669A">
              <w:rPr>
                <w:color w:val="000000"/>
                <w:sz w:val="22"/>
                <w:szCs w:val="22"/>
              </w:rPr>
              <w:t xml:space="preserve">: </w:t>
            </w:r>
          </w:p>
          <w:p w:rsidR="006D783E" w:rsidRDefault="006D783E" w:rsidP="003775D3">
            <w:pPr>
              <w:keepNext/>
              <w:keepLines/>
              <w:suppressLineNumbers/>
            </w:pPr>
            <w:r>
              <w:t>Юдин Олег Сергеевич</w:t>
            </w:r>
            <w:r w:rsidRPr="006E29E9">
              <w:t xml:space="preserve"> </w:t>
            </w:r>
          </w:p>
          <w:p w:rsidR="003775D3" w:rsidRPr="0046669A" w:rsidRDefault="003775D3" w:rsidP="003775D3">
            <w:pPr>
              <w:keepNext/>
              <w:keepLines/>
              <w:suppressLineNumbers/>
            </w:pPr>
            <w:r w:rsidRPr="0046669A">
              <w:rPr>
                <w:sz w:val="22"/>
                <w:szCs w:val="22"/>
              </w:rPr>
              <w:t xml:space="preserve">тел: (383) </w:t>
            </w:r>
            <w:r w:rsidR="006D783E" w:rsidRPr="006E29E9">
              <w:t>279-36-</w:t>
            </w:r>
            <w:r w:rsidR="006D783E">
              <w:t>67</w:t>
            </w:r>
            <w:r w:rsidRPr="0046669A">
              <w:rPr>
                <w:sz w:val="22"/>
                <w:szCs w:val="22"/>
              </w:rPr>
              <w:t>.</w:t>
            </w:r>
          </w:p>
          <w:p w:rsidR="003775D3" w:rsidRPr="0046669A" w:rsidRDefault="003775D3" w:rsidP="003775D3">
            <w:pPr>
              <w:rPr>
                <w:rFonts w:eastAsia="Calibri"/>
                <w:u w:val="single"/>
              </w:rPr>
            </w:pPr>
            <w:r w:rsidRPr="0046669A">
              <w:rPr>
                <w:rFonts w:eastAsia="Calibri"/>
                <w:sz w:val="22"/>
                <w:szCs w:val="22"/>
              </w:rPr>
              <w:t xml:space="preserve">Адрес сайта Заказчика: </w:t>
            </w:r>
            <w:hyperlink r:id="rId9" w:history="1">
              <w:r w:rsidRPr="0046669A">
                <w:rPr>
                  <w:rFonts w:eastAsia="Calibri"/>
                  <w:bCs/>
                  <w:color w:val="0000FF"/>
                  <w:sz w:val="22"/>
                  <w:szCs w:val="22"/>
                  <w:u w:val="single"/>
                  <w:lang w:val="en-US"/>
                </w:rPr>
                <w:t>www</w:t>
              </w:r>
              <w:r w:rsidRPr="0046669A">
                <w:rPr>
                  <w:rFonts w:eastAsia="Calibri"/>
                  <w:bCs/>
                  <w:color w:val="0000FF"/>
                  <w:sz w:val="22"/>
                  <w:szCs w:val="22"/>
                  <w:u w:val="single"/>
                </w:rPr>
                <w:t>.</w:t>
              </w:r>
              <w:proofErr w:type="spellStart"/>
              <w:r w:rsidRPr="0046669A">
                <w:rPr>
                  <w:rFonts w:eastAsia="Calibri"/>
                  <w:bCs/>
                  <w:color w:val="0000FF"/>
                  <w:sz w:val="22"/>
                  <w:szCs w:val="22"/>
                  <w:u w:val="single"/>
                </w:rPr>
                <w:t>нииип-нзик.рф</w:t>
              </w:r>
              <w:proofErr w:type="spellEnd"/>
            </w:hyperlink>
          </w:p>
          <w:p w:rsidR="003775D3" w:rsidRPr="0046669A" w:rsidRDefault="003775D3" w:rsidP="003775D3">
            <w:pPr>
              <w:keepNext/>
              <w:keepLines/>
              <w:suppressLineNumbers/>
              <w:rPr>
                <w:rFonts w:eastAsia="Calibri"/>
                <w:lang w:eastAsia="en-US"/>
              </w:rPr>
            </w:pPr>
            <w:r w:rsidRPr="0046669A">
              <w:rPr>
                <w:rFonts w:eastAsia="Calibri"/>
                <w:sz w:val="22"/>
                <w:szCs w:val="22"/>
                <w:lang w:eastAsia="en-US"/>
              </w:rPr>
              <w:t xml:space="preserve">Адрес </w:t>
            </w:r>
            <w:r w:rsidR="00C62BB6">
              <w:rPr>
                <w:rFonts w:eastAsia="Calibri"/>
                <w:sz w:val="22"/>
                <w:szCs w:val="22"/>
                <w:lang w:eastAsia="en-US"/>
              </w:rPr>
              <w:t>ЕИС:</w:t>
            </w:r>
            <w:r w:rsidRPr="0046669A">
              <w:rPr>
                <w:rFonts w:eastAsia="Calibri"/>
                <w:sz w:val="22"/>
                <w:szCs w:val="22"/>
                <w:lang w:eastAsia="en-US"/>
              </w:rPr>
              <w:t xml:space="preserve"> </w:t>
            </w:r>
            <w:hyperlink r:id="rId10" w:history="1">
              <w:r w:rsidRPr="0046669A">
                <w:rPr>
                  <w:rFonts w:eastAsia="Calibri"/>
                  <w:bCs/>
                  <w:color w:val="0000FF"/>
                  <w:sz w:val="22"/>
                  <w:szCs w:val="22"/>
                  <w:u w:val="single"/>
                  <w:lang w:val="en-US" w:eastAsia="en-US"/>
                </w:rPr>
                <w:t>www</w:t>
              </w:r>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zakupki</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gov</w:t>
              </w:r>
              <w:proofErr w:type="spellEnd"/>
              <w:r w:rsidRPr="0046669A">
                <w:rPr>
                  <w:rFonts w:eastAsia="Calibri"/>
                  <w:bCs/>
                  <w:color w:val="0000FF"/>
                  <w:sz w:val="22"/>
                  <w:szCs w:val="22"/>
                  <w:u w:val="single"/>
                  <w:lang w:eastAsia="en-US"/>
                </w:rPr>
                <w:t>.</w:t>
              </w:r>
              <w:proofErr w:type="spellStart"/>
              <w:r w:rsidRPr="0046669A">
                <w:rPr>
                  <w:rFonts w:eastAsia="Calibri"/>
                  <w:bCs/>
                  <w:color w:val="0000FF"/>
                  <w:sz w:val="22"/>
                  <w:szCs w:val="22"/>
                  <w:u w:val="single"/>
                  <w:lang w:val="en-US" w:eastAsia="en-US"/>
                </w:rPr>
                <w:t>ru</w:t>
              </w:r>
              <w:proofErr w:type="spellEnd"/>
              <w:r w:rsidRPr="0046669A">
                <w:rPr>
                  <w:rFonts w:eastAsia="Calibri"/>
                  <w:bCs/>
                  <w:color w:val="0000FF"/>
                  <w:sz w:val="22"/>
                  <w:szCs w:val="22"/>
                  <w:u w:val="single"/>
                  <w:lang w:eastAsia="en-US"/>
                </w:rPr>
                <w:t>/223/</w:t>
              </w:r>
            </w:hyperlink>
            <w:r w:rsidRPr="0046669A">
              <w:rPr>
                <w:rFonts w:eastAsia="Calibri"/>
                <w:bCs/>
                <w:sz w:val="22"/>
                <w:szCs w:val="22"/>
                <w:lang w:eastAsia="en-US"/>
              </w:rPr>
              <w:t>.</w:t>
            </w:r>
          </w:p>
          <w:p w:rsidR="003775D3" w:rsidRPr="0046669A" w:rsidRDefault="003775D3" w:rsidP="008C092A">
            <w:pPr>
              <w:keepNext/>
              <w:keepLines/>
              <w:suppressLineNumbers/>
            </w:pPr>
            <w:r w:rsidRPr="0046669A">
              <w:rPr>
                <w:rFonts w:eastAsia="Calibri"/>
                <w:bCs/>
                <w:sz w:val="22"/>
                <w:szCs w:val="22"/>
                <w:lang w:eastAsia="en-US"/>
              </w:rPr>
              <w:t>Адрес электронной площадки:</w:t>
            </w:r>
            <w:r w:rsidRPr="0046669A">
              <w:rPr>
                <w:rFonts w:eastAsia="Calibri"/>
                <w:sz w:val="22"/>
                <w:szCs w:val="22"/>
                <w:lang w:eastAsia="en-US"/>
              </w:rPr>
              <w:t xml:space="preserve"> </w:t>
            </w:r>
            <w:hyperlink r:id="rId11" w:history="1">
              <w:r w:rsidR="008C092A" w:rsidRPr="008C092A">
                <w:rPr>
                  <w:rStyle w:val="ad"/>
                  <w:rFonts w:eastAsia="Calibri"/>
                  <w:sz w:val="22"/>
                  <w:szCs w:val="22"/>
                  <w:lang w:eastAsia="en-US"/>
                </w:rPr>
                <w:t>http://www.roseltorg.ru/</w:t>
              </w:r>
            </w:hyperlink>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Источник финансирования заказа:</w:t>
            </w:r>
          </w:p>
          <w:p w:rsidR="003775D3" w:rsidRPr="0046669A" w:rsidRDefault="003775D3" w:rsidP="003775D3">
            <w:pPr>
              <w:keepNext/>
              <w:keepLines/>
              <w:suppressLineNumbers/>
              <w:rPr>
                <w:b/>
                <w:bCs/>
              </w:rPr>
            </w:pPr>
            <w:r w:rsidRPr="0046669A">
              <w:rPr>
                <w:sz w:val="22"/>
                <w:szCs w:val="22"/>
              </w:rPr>
              <w:t xml:space="preserve">Собственные средства заказчика. </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rPr>
                <w:b/>
                <w:bCs/>
              </w:rPr>
            </w:pPr>
            <w:r w:rsidRPr="0046669A">
              <w:rPr>
                <w:b/>
                <w:bCs/>
                <w:sz w:val="22"/>
                <w:szCs w:val="22"/>
              </w:rPr>
              <w:t xml:space="preserve">Способ закупки: </w:t>
            </w:r>
            <w:r w:rsidRPr="0046669A">
              <w:rPr>
                <w:bCs/>
                <w:sz w:val="22"/>
                <w:szCs w:val="22"/>
              </w:rPr>
              <w:t>Аукцион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A17527">
            <w:pPr>
              <w:jc w:val="both"/>
            </w:pPr>
            <w:r w:rsidRPr="0046669A">
              <w:rPr>
                <w:b/>
                <w:bCs/>
                <w:sz w:val="22"/>
                <w:szCs w:val="22"/>
              </w:rPr>
              <w:t>Предмет аукциона, с указанием количества поставляемого товара</w:t>
            </w:r>
            <w:r w:rsidRPr="0046669A">
              <w:rPr>
                <w:sz w:val="22"/>
                <w:szCs w:val="22"/>
              </w:rPr>
              <w:t xml:space="preserve">: </w:t>
            </w:r>
            <w:r w:rsidR="006D783E">
              <w:t xml:space="preserve">Поставка </w:t>
            </w:r>
            <w:r w:rsidR="008C092A" w:rsidRPr="00A75BF0">
              <w:t>стабилизатора напряжения</w:t>
            </w:r>
            <w:r w:rsidR="006D783E">
              <w:t>,</w:t>
            </w:r>
            <w:r w:rsidR="00F27AAE" w:rsidRPr="0046669A">
              <w:rPr>
                <w:sz w:val="22"/>
                <w:szCs w:val="22"/>
              </w:rPr>
              <w:t xml:space="preserve"> </w:t>
            </w:r>
            <w:r w:rsidRPr="0046669A">
              <w:rPr>
                <w:sz w:val="22"/>
                <w:szCs w:val="22"/>
              </w:rPr>
              <w:t xml:space="preserve">в соответствии с </w:t>
            </w:r>
            <w:r w:rsidR="00A17527" w:rsidRPr="0046669A">
              <w:rPr>
                <w:sz w:val="22"/>
                <w:szCs w:val="22"/>
              </w:rPr>
              <w:t>технической частью документации об аукционе  в электронной форме</w:t>
            </w:r>
            <w:r w:rsidRPr="0046669A">
              <w:rPr>
                <w:sz w:val="22"/>
                <w:szCs w:val="22"/>
              </w:rPr>
              <w:t xml:space="preserve"> (Приложение 6).</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B17ECB" w:rsidRPr="0046669A" w:rsidRDefault="003775D3" w:rsidP="003775D3">
            <w:r w:rsidRPr="0046669A">
              <w:rPr>
                <w:b/>
                <w:bCs/>
                <w:sz w:val="22"/>
                <w:szCs w:val="22"/>
              </w:rPr>
              <w:t xml:space="preserve">Место и условия поставки: </w:t>
            </w:r>
            <w:r w:rsidRPr="0046669A">
              <w:rPr>
                <w:sz w:val="22"/>
                <w:szCs w:val="22"/>
              </w:rPr>
              <w:t xml:space="preserve">г. Новосибирск, ул. </w:t>
            </w:r>
            <w:proofErr w:type="gramStart"/>
            <w:r w:rsidRPr="0046669A">
              <w:rPr>
                <w:sz w:val="22"/>
                <w:szCs w:val="22"/>
              </w:rPr>
              <w:t>Планетная</w:t>
            </w:r>
            <w:proofErr w:type="gramEnd"/>
            <w:r w:rsidRPr="0046669A">
              <w:rPr>
                <w:sz w:val="22"/>
                <w:szCs w:val="22"/>
              </w:rPr>
              <w:t>, 32.</w:t>
            </w:r>
          </w:p>
        </w:tc>
      </w:tr>
      <w:tr w:rsidR="003775D3" w:rsidRPr="0046669A"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6D783E" w:rsidRPr="006E29E9" w:rsidRDefault="003775D3" w:rsidP="006D783E">
            <w:pPr>
              <w:jc w:val="both"/>
              <w:rPr>
                <w:bCs/>
              </w:rPr>
            </w:pPr>
            <w:r w:rsidRPr="0046669A">
              <w:rPr>
                <w:b/>
                <w:bCs/>
                <w:sz w:val="22"/>
                <w:szCs w:val="22"/>
              </w:rPr>
              <w:t xml:space="preserve">Срок поставки товара: </w:t>
            </w:r>
            <w:r w:rsidR="006D783E">
              <w:rPr>
                <w:bCs/>
              </w:rPr>
              <w:t>до 30 декабря 2014 г.</w:t>
            </w:r>
          </w:p>
          <w:p w:rsidR="003775D3" w:rsidRPr="0046669A" w:rsidRDefault="003775D3" w:rsidP="0046669A">
            <w:pPr>
              <w:jc w:val="both"/>
              <w:rPr>
                <w:bCs/>
              </w:rPr>
            </w:pP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B17ECB">
            <w:pPr>
              <w:jc w:val="both"/>
              <w:rPr>
                <w:color w:val="FF0000"/>
              </w:rPr>
            </w:pPr>
            <w:r w:rsidRPr="0046669A">
              <w:rPr>
                <w:b/>
                <w:bCs/>
                <w:sz w:val="22"/>
                <w:szCs w:val="22"/>
              </w:rPr>
              <w:t xml:space="preserve">Форма, сроки и порядок оплаты товара (работы, услуги):  </w:t>
            </w:r>
            <w:r w:rsidR="008C092A" w:rsidRPr="00B63186">
              <w:rPr>
                <w:bCs/>
              </w:rPr>
              <w:t>Безналичный расчет,</w:t>
            </w:r>
            <w:r w:rsidR="008C092A" w:rsidRPr="00B63186">
              <w:rPr>
                <w:b/>
                <w:bCs/>
              </w:rPr>
              <w:t xml:space="preserve"> </w:t>
            </w:r>
            <w:r w:rsidR="008C092A">
              <w:rPr>
                <w:bCs/>
              </w:rPr>
              <w:t>оплата 100 % в течение 10 (десяти) банковских дней после подписания Акта-приемки товара.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8</w:t>
            </w:r>
          </w:p>
          <w:p w:rsidR="003775D3" w:rsidRPr="0046669A"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afa"/>
              <w:spacing w:after="0" w:line="240" w:lineRule="auto"/>
              <w:ind w:left="0"/>
              <w:rPr>
                <w:rFonts w:ascii="Times New Roman" w:hAnsi="Times New Roman" w:cs="Times New Roman"/>
                <w:b/>
              </w:rPr>
            </w:pPr>
            <w:r w:rsidRPr="0046669A">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Pr="0046669A" w:rsidRDefault="003775D3" w:rsidP="00026423">
            <w:pPr>
              <w:pStyle w:val="afa"/>
              <w:spacing w:after="0" w:line="240" w:lineRule="auto"/>
              <w:ind w:left="0"/>
              <w:rPr>
                <w:rFonts w:ascii="Times New Roman" w:hAnsi="Times New Roman" w:cs="Times New Roman"/>
              </w:rPr>
            </w:pPr>
            <w:r w:rsidRPr="0046669A">
              <w:rPr>
                <w:rFonts w:ascii="Times New Roman" w:hAnsi="Times New Roman" w:cs="Times New Roman"/>
              </w:rPr>
              <w:t>1</w:t>
            </w:r>
            <w:r w:rsidR="00026423" w:rsidRPr="0046669A">
              <w:rPr>
                <w:rFonts w:ascii="Times New Roman" w:hAnsi="Times New Roman" w:cs="Times New Roman"/>
              </w:rPr>
              <w:t>.</w:t>
            </w:r>
            <w:r w:rsidR="00FA4115" w:rsidRPr="0046669A">
              <w:rPr>
                <w:rFonts w:ascii="Times New Roman" w:hAnsi="Times New Roman" w:cs="Times New Roman"/>
              </w:rPr>
              <w:t xml:space="preserve"> </w:t>
            </w:r>
            <w:r w:rsidR="00026423" w:rsidRPr="0046669A">
              <w:rPr>
                <w:rFonts w:ascii="Times New Roman" w:hAnsi="Times New Roman" w:cs="Times New Roman"/>
              </w:rPr>
              <w:t>В</w:t>
            </w:r>
            <w:r w:rsidR="000157E4" w:rsidRPr="0046669A">
              <w:rPr>
                <w:rFonts w:ascii="Times New Roman" w:hAnsi="Times New Roman" w:cs="Times New Roman"/>
              </w:rPr>
              <w:t xml:space="preserve"> соответствие</w:t>
            </w:r>
            <w:r w:rsidR="00026423" w:rsidRPr="0046669A">
              <w:rPr>
                <w:rFonts w:ascii="Times New Roman" w:hAnsi="Times New Roman" w:cs="Times New Roman"/>
              </w:rPr>
              <w:t xml:space="preserve"> с технической частью документации об аукционе  в электронной форме (Приложение 6).</w:t>
            </w:r>
          </w:p>
          <w:p w:rsidR="00026423" w:rsidRPr="0046669A" w:rsidRDefault="00026423" w:rsidP="00026423">
            <w:pPr>
              <w:pStyle w:val="afa"/>
              <w:spacing w:after="0" w:line="240" w:lineRule="auto"/>
              <w:ind w:left="0"/>
              <w:rPr>
                <w:rFonts w:ascii="Times New Roman" w:hAnsi="Times New Roman" w:cs="Times New Roman"/>
              </w:rPr>
            </w:pPr>
            <w:r w:rsidRPr="0046669A">
              <w:rPr>
                <w:rFonts w:ascii="Times New Roman" w:hAnsi="Times New Roman" w:cs="Times New Roman"/>
              </w:rPr>
              <w:t xml:space="preserve">2. </w:t>
            </w:r>
            <w:r w:rsidR="006D783E">
              <w:rPr>
                <w:rFonts w:ascii="Times New Roman" w:hAnsi="Times New Roman" w:cs="Times New Roman"/>
              </w:rPr>
              <w:t>Сертифицированное оборудование</w:t>
            </w:r>
          </w:p>
          <w:p w:rsidR="00026423" w:rsidRPr="0046669A" w:rsidRDefault="00026423" w:rsidP="006D783E">
            <w:pPr>
              <w:pStyle w:val="afa"/>
              <w:spacing w:after="0" w:line="240" w:lineRule="auto"/>
              <w:ind w:left="0"/>
              <w:rPr>
                <w:rFonts w:ascii="Times New Roman" w:hAnsi="Times New Roman" w:cs="Times New Roman"/>
              </w:rPr>
            </w:pPr>
            <w:r w:rsidRPr="0046669A">
              <w:rPr>
                <w:rFonts w:ascii="Times New Roman" w:hAnsi="Times New Roman" w:cs="Times New Roman"/>
              </w:rPr>
              <w:t xml:space="preserve">3. </w:t>
            </w:r>
            <w:r w:rsidR="006D783E">
              <w:rPr>
                <w:rFonts w:ascii="Times New Roman" w:hAnsi="Times New Roman" w:cs="Times New Roman"/>
              </w:rPr>
              <w:t>Гарантийный срок 12 месяцев</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rPr>
                <w:b/>
                <w:bCs/>
              </w:rPr>
            </w:pPr>
            <w:r w:rsidRPr="0046669A">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46669A" w:rsidRDefault="003775D3" w:rsidP="003775D3">
            <w:pPr>
              <w:autoSpaceDE w:val="0"/>
              <w:autoSpaceDN w:val="0"/>
              <w:adjustRightInd w:val="0"/>
            </w:pPr>
            <w:r w:rsidRPr="0046669A">
              <w:rPr>
                <w:sz w:val="22"/>
                <w:szCs w:val="22"/>
              </w:rPr>
              <w:t>1) Заявка заполняется участником аукциона в электронной форме по форме (Приложение 1)</w:t>
            </w:r>
            <w:r w:rsidR="00572307" w:rsidRPr="0046669A">
              <w:rPr>
                <w:sz w:val="22"/>
                <w:szCs w:val="22"/>
              </w:rPr>
              <w:t>;</w:t>
            </w:r>
          </w:p>
          <w:p w:rsidR="003775D3" w:rsidRPr="0046669A" w:rsidRDefault="003775D3" w:rsidP="003775D3">
            <w:pPr>
              <w:autoSpaceDE w:val="0"/>
              <w:autoSpaceDN w:val="0"/>
              <w:adjustRightInd w:val="0"/>
            </w:pPr>
            <w:proofErr w:type="gramStart"/>
            <w:r w:rsidRPr="0046669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46669A" w:rsidRDefault="003775D3" w:rsidP="00572307">
            <w:pPr>
              <w:autoSpaceDE w:val="0"/>
              <w:autoSpaceDN w:val="0"/>
              <w:adjustRightInd w:val="0"/>
              <w:rPr>
                <w:rFonts w:eastAsiaTheme="minorHAnsi"/>
                <w:lang w:eastAsia="en-US"/>
              </w:rPr>
            </w:pPr>
            <w:r w:rsidRPr="0046669A">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46669A" w:rsidRDefault="003775D3" w:rsidP="00572307">
            <w:pPr>
              <w:autoSpaceDE w:val="0"/>
              <w:autoSpaceDN w:val="0"/>
              <w:adjustRightInd w:val="0"/>
              <w:rPr>
                <w:rFonts w:eastAsiaTheme="minorHAnsi"/>
                <w:lang w:eastAsia="en-US"/>
              </w:rPr>
            </w:pPr>
            <w:r w:rsidRPr="0046669A">
              <w:rPr>
                <w:sz w:val="22"/>
                <w:szCs w:val="22"/>
              </w:rPr>
              <w:t xml:space="preserve">3) </w:t>
            </w:r>
            <w:r w:rsidRPr="0046669A">
              <w:rPr>
                <w:rFonts w:eastAsiaTheme="minorHAnsi"/>
                <w:sz w:val="22"/>
                <w:szCs w:val="22"/>
                <w:lang w:eastAsia="en-US"/>
              </w:rPr>
              <w:t xml:space="preserve">копии учредительных документов участника аукциона в электронной форме; </w:t>
            </w:r>
          </w:p>
          <w:p w:rsidR="003775D3" w:rsidRPr="0046669A" w:rsidRDefault="003775D3" w:rsidP="00572307">
            <w:pPr>
              <w:autoSpaceDE w:val="0"/>
              <w:autoSpaceDN w:val="0"/>
              <w:adjustRightInd w:val="0"/>
              <w:rPr>
                <w:rFonts w:eastAsiaTheme="minorHAnsi"/>
                <w:lang w:eastAsia="en-US"/>
              </w:rPr>
            </w:pPr>
            <w:r w:rsidRPr="0046669A">
              <w:rPr>
                <w:sz w:val="22"/>
                <w:szCs w:val="22"/>
              </w:rPr>
              <w:t>4) документ, удостоверяющий факт внесения в Единый госу</w:t>
            </w:r>
            <w:r w:rsidRPr="0046669A">
              <w:rPr>
                <w:sz w:val="22"/>
                <w:szCs w:val="22"/>
              </w:rPr>
              <w:softHyphen/>
              <w:t>дарственный реестр записи о государственной регистрации юридического лица или физического лица — предпринимателя</w:t>
            </w:r>
            <w:r w:rsidRPr="0046669A">
              <w:rPr>
                <w:rFonts w:eastAsiaTheme="minorHAnsi"/>
                <w:sz w:val="22"/>
                <w:szCs w:val="22"/>
                <w:lang w:eastAsia="en-US"/>
              </w:rPr>
              <w:t>;</w:t>
            </w:r>
          </w:p>
          <w:p w:rsidR="003775D3" w:rsidRPr="0046669A" w:rsidRDefault="003775D3" w:rsidP="00572307">
            <w:pPr>
              <w:autoSpaceDE w:val="0"/>
              <w:autoSpaceDN w:val="0"/>
              <w:adjustRightInd w:val="0"/>
            </w:pPr>
            <w:r w:rsidRPr="0046669A">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46669A" w:rsidRDefault="003775D3" w:rsidP="00572307">
            <w:r w:rsidRPr="0046669A">
              <w:rPr>
                <w:sz w:val="22"/>
                <w:szCs w:val="22"/>
              </w:rPr>
              <w:t xml:space="preserve">6) копии документов, подтверждающих соответствие участника размещения заказа требованию, в </w:t>
            </w:r>
            <w:r w:rsidRPr="0046669A">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46669A" w:rsidRDefault="003775D3" w:rsidP="00572307">
            <w:r w:rsidRPr="0046669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46669A" w:rsidRDefault="00352062" w:rsidP="003775D3">
            <w:r w:rsidRPr="0046669A">
              <w:rPr>
                <w:sz w:val="22"/>
                <w:szCs w:val="22"/>
              </w:rPr>
              <w:t>8</w:t>
            </w:r>
            <w:r w:rsidR="003775D3" w:rsidRPr="0046669A">
              <w:rPr>
                <w:sz w:val="22"/>
                <w:szCs w:val="22"/>
              </w:rPr>
              <w:t xml:space="preserve">) копии </w:t>
            </w:r>
            <w:r w:rsidR="006D783E">
              <w:rPr>
                <w:sz w:val="22"/>
                <w:szCs w:val="22"/>
              </w:rPr>
              <w:t xml:space="preserve">договоров, подтверждающие опыт поставки аналогичного оборудования не менее </w:t>
            </w:r>
            <w:r w:rsidR="008C092A">
              <w:rPr>
                <w:sz w:val="22"/>
                <w:szCs w:val="22"/>
              </w:rPr>
              <w:t>3</w:t>
            </w:r>
            <w:r w:rsidR="006D783E">
              <w:rPr>
                <w:sz w:val="22"/>
                <w:szCs w:val="22"/>
              </w:rPr>
              <w:t xml:space="preserve"> (</w:t>
            </w:r>
            <w:r w:rsidR="008C092A">
              <w:rPr>
                <w:sz w:val="22"/>
                <w:szCs w:val="22"/>
              </w:rPr>
              <w:t>трех</w:t>
            </w:r>
            <w:r w:rsidR="006D783E">
              <w:rPr>
                <w:sz w:val="22"/>
                <w:szCs w:val="22"/>
              </w:rPr>
              <w:t>) лет;</w:t>
            </w:r>
          </w:p>
          <w:p w:rsidR="003775D3" w:rsidRPr="0046669A" w:rsidRDefault="00352062" w:rsidP="003775D3">
            <w:pPr>
              <w:autoSpaceDE w:val="0"/>
              <w:autoSpaceDN w:val="0"/>
              <w:adjustRightInd w:val="0"/>
              <w:rPr>
                <w:rFonts w:eastAsiaTheme="minorHAnsi"/>
                <w:lang w:eastAsia="en-US"/>
              </w:rPr>
            </w:pPr>
            <w:r w:rsidRPr="0046669A">
              <w:rPr>
                <w:sz w:val="22"/>
                <w:szCs w:val="22"/>
              </w:rPr>
              <w:t>9</w:t>
            </w:r>
            <w:r w:rsidR="003775D3" w:rsidRPr="0046669A">
              <w:rPr>
                <w:sz w:val="22"/>
                <w:szCs w:val="22"/>
              </w:rPr>
              <w:t xml:space="preserve">) </w:t>
            </w:r>
            <w:r w:rsidR="003775D3" w:rsidRPr="0046669A">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46669A">
              <w:rPr>
                <w:rFonts w:eastAsiaTheme="minorHAnsi"/>
                <w:sz w:val="22"/>
                <w:szCs w:val="22"/>
                <w:lang w:eastAsia="en-US"/>
              </w:rPr>
              <w:t>о</w:t>
            </w:r>
            <w:proofErr w:type="gramEnd"/>
            <w:r w:rsidR="003775D3" w:rsidRPr="0046669A">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46669A">
              <w:rPr>
                <w:rFonts w:eastAsiaTheme="minorHAnsi"/>
                <w:sz w:val="22"/>
                <w:szCs w:val="22"/>
                <w:lang w:eastAsia="en-US"/>
              </w:rPr>
              <w:t xml:space="preserve">удостоверяющих личность (для физических лиц), </w:t>
            </w:r>
            <w:proofErr w:type="gramEnd"/>
          </w:p>
          <w:p w:rsidR="003775D3" w:rsidRPr="0046669A" w:rsidRDefault="003775D3" w:rsidP="003775D3">
            <w:pPr>
              <w:autoSpaceDE w:val="0"/>
              <w:autoSpaceDN w:val="0"/>
              <w:adjustRightInd w:val="0"/>
              <w:rPr>
                <w:rFonts w:eastAsiaTheme="minorHAnsi"/>
                <w:lang w:eastAsia="en-US"/>
              </w:rPr>
            </w:pPr>
            <w:r w:rsidRPr="0046669A">
              <w:rPr>
                <w:rFonts w:eastAsiaTheme="minorHAnsi"/>
                <w:sz w:val="22"/>
                <w:szCs w:val="22"/>
                <w:lang w:eastAsia="en-US"/>
              </w:rPr>
              <w:t>1</w:t>
            </w:r>
            <w:r w:rsidR="00352062" w:rsidRPr="0046669A">
              <w:rPr>
                <w:rFonts w:eastAsiaTheme="minorHAnsi"/>
                <w:sz w:val="22"/>
                <w:szCs w:val="22"/>
                <w:lang w:eastAsia="en-US"/>
              </w:rPr>
              <w:t>0</w:t>
            </w:r>
            <w:r w:rsidRPr="0046669A">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46669A" w:rsidRDefault="00226580" w:rsidP="00572307">
            <w:proofErr w:type="gramStart"/>
            <w:r w:rsidRPr="0046669A">
              <w:rPr>
                <w:rFonts w:eastAsiaTheme="minorHAnsi"/>
                <w:sz w:val="22"/>
                <w:szCs w:val="22"/>
                <w:lang w:eastAsia="en-US"/>
              </w:rPr>
              <w:t>1</w:t>
            </w:r>
            <w:r w:rsidR="00352062" w:rsidRPr="0046669A">
              <w:rPr>
                <w:rFonts w:eastAsiaTheme="minorHAnsi"/>
                <w:sz w:val="22"/>
                <w:szCs w:val="22"/>
                <w:lang w:eastAsia="en-US"/>
              </w:rPr>
              <w:t>1</w:t>
            </w:r>
            <w:r w:rsidR="003775D3" w:rsidRPr="0046669A">
              <w:rPr>
                <w:rFonts w:eastAsiaTheme="minorHAnsi"/>
                <w:sz w:val="22"/>
                <w:szCs w:val="22"/>
                <w:lang w:eastAsia="en-US"/>
              </w:rPr>
              <w:t xml:space="preserve">) </w:t>
            </w:r>
            <w:r w:rsidR="003775D3" w:rsidRPr="0046669A">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46669A">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46669A">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46669A" w:rsidRDefault="00572307" w:rsidP="00572307">
            <w:r w:rsidRPr="0046669A">
              <w:rPr>
                <w:rFonts w:eastAsiaTheme="minorHAnsi"/>
                <w:sz w:val="22"/>
                <w:szCs w:val="22"/>
                <w:lang w:eastAsia="en-US"/>
              </w:rPr>
              <w:t>1</w:t>
            </w:r>
            <w:r w:rsidR="00352062" w:rsidRPr="0046669A">
              <w:rPr>
                <w:rFonts w:eastAsiaTheme="minorHAnsi"/>
                <w:sz w:val="22"/>
                <w:szCs w:val="22"/>
                <w:lang w:eastAsia="en-US"/>
              </w:rPr>
              <w:t>2</w:t>
            </w:r>
            <w:r w:rsidRPr="0046669A">
              <w:rPr>
                <w:rFonts w:eastAsiaTheme="minorHAnsi"/>
                <w:sz w:val="22"/>
                <w:szCs w:val="22"/>
                <w:lang w:eastAsia="en-US"/>
              </w:rPr>
              <w:t xml:space="preserve">) </w:t>
            </w:r>
            <w:r w:rsidRPr="0046669A">
              <w:rPr>
                <w:spacing w:val="-1"/>
                <w:sz w:val="22"/>
                <w:szCs w:val="22"/>
              </w:rPr>
              <w:t>копия приказа о назначении главного бухгалтера (при наличии должности гл. бухгалтера). В случае</w:t>
            </w:r>
            <w:proofErr w:type="gramStart"/>
            <w:r w:rsidRPr="0046669A">
              <w:rPr>
                <w:spacing w:val="-1"/>
                <w:sz w:val="22"/>
                <w:szCs w:val="22"/>
              </w:rPr>
              <w:t>,</w:t>
            </w:r>
            <w:proofErr w:type="gramEnd"/>
            <w:r w:rsidRPr="0046669A">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46669A" w:rsidRDefault="00572307" w:rsidP="003775D3">
            <w:r w:rsidRPr="0046669A">
              <w:rPr>
                <w:sz w:val="22"/>
                <w:szCs w:val="22"/>
              </w:rPr>
              <w:t>1</w:t>
            </w:r>
            <w:r w:rsidR="00BF0682" w:rsidRPr="0046669A">
              <w:rPr>
                <w:sz w:val="22"/>
                <w:szCs w:val="22"/>
              </w:rPr>
              <w:t>3</w:t>
            </w:r>
            <w:r w:rsidR="003775D3" w:rsidRPr="0046669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46669A" w:rsidRDefault="00A5169D" w:rsidP="00A5169D">
            <w:r w:rsidRPr="0046669A">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46669A" w:rsidRDefault="00A5169D" w:rsidP="00A5169D">
            <w:pPr>
              <w:autoSpaceDE w:val="0"/>
              <w:autoSpaceDN w:val="0"/>
              <w:adjustRightInd w:val="0"/>
              <w:rPr>
                <w:rFonts w:eastAsiaTheme="minorHAnsi"/>
                <w:lang w:eastAsia="en-US"/>
              </w:rPr>
            </w:pPr>
            <w:r w:rsidRPr="0046669A">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46669A" w:rsidRDefault="003775D3" w:rsidP="003775D3">
            <w:pPr>
              <w:tabs>
                <w:tab w:val="num" w:pos="1307"/>
              </w:tabs>
            </w:pPr>
            <w:r w:rsidRPr="0046669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46669A" w:rsidRDefault="003775D3" w:rsidP="003775D3">
            <w:pPr>
              <w:tabs>
                <w:tab w:val="num" w:pos="1307"/>
              </w:tabs>
              <w:rPr>
                <w:b/>
              </w:rPr>
            </w:pPr>
            <w:r w:rsidRPr="0046669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46669A" w:rsidRDefault="003775D3" w:rsidP="003775D3">
            <w:pPr>
              <w:keepNext/>
            </w:pPr>
            <w:r w:rsidRPr="0046669A">
              <w:rPr>
                <w:b/>
                <w:bCs/>
                <w:sz w:val="22"/>
                <w:szCs w:val="22"/>
              </w:rPr>
              <w:t>Требования, предъявляемые к участникам аукциона в электронной форме - у</w:t>
            </w:r>
            <w:r w:rsidRPr="0046669A">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11</w:t>
            </w:r>
          </w:p>
        </w:tc>
        <w:tc>
          <w:tcPr>
            <w:tcW w:w="9582" w:type="dxa"/>
            <w:tcBorders>
              <w:top w:val="single" w:sz="4" w:space="0" w:color="000000"/>
              <w:left w:val="single" w:sz="4" w:space="0" w:color="000000"/>
              <w:bottom w:val="single" w:sz="4" w:space="0" w:color="000000"/>
              <w:right w:val="single" w:sz="4" w:space="0" w:color="000000"/>
            </w:tcBorders>
          </w:tcPr>
          <w:p w:rsidR="008C092A" w:rsidRPr="008C092A" w:rsidRDefault="003775D3" w:rsidP="008C092A">
            <w:pPr>
              <w:jc w:val="both"/>
              <w:rPr>
                <w:lang w:eastAsia="ar-SA"/>
              </w:rPr>
            </w:pPr>
            <w:r w:rsidRPr="0046669A">
              <w:rPr>
                <w:b/>
                <w:bCs/>
                <w:sz w:val="22"/>
                <w:szCs w:val="22"/>
              </w:rPr>
              <w:t xml:space="preserve">  Начальная (максимальная) цена договора</w:t>
            </w:r>
            <w:r w:rsidR="001F49B6" w:rsidRPr="0046669A">
              <w:rPr>
                <w:b/>
                <w:sz w:val="22"/>
                <w:szCs w:val="22"/>
              </w:rPr>
              <w:t>:</w:t>
            </w:r>
            <w:r w:rsidR="001F49B6" w:rsidRPr="0046669A">
              <w:rPr>
                <w:sz w:val="22"/>
                <w:szCs w:val="22"/>
              </w:rPr>
              <w:t xml:space="preserve"> </w:t>
            </w:r>
            <w:r w:rsidR="008C092A" w:rsidRPr="008C092A">
              <w:rPr>
                <w:color w:val="000000"/>
                <w:lang w:eastAsia="ar-SA"/>
              </w:rPr>
              <w:t>447 266</w:t>
            </w:r>
            <w:r w:rsidR="008C092A" w:rsidRPr="008C092A">
              <w:rPr>
                <w:lang w:eastAsia="ar-SA"/>
              </w:rPr>
              <w:t xml:space="preserve"> (Четыреста сорок семь тысяч двести шестьдесят шесть) рублей </w:t>
            </w:r>
            <w:r w:rsidR="008C092A" w:rsidRPr="008C092A">
              <w:rPr>
                <w:color w:val="000000"/>
                <w:lang w:eastAsia="ar-SA"/>
              </w:rPr>
              <w:t xml:space="preserve">95 </w:t>
            </w:r>
            <w:r w:rsidR="008C092A" w:rsidRPr="008C092A">
              <w:rPr>
                <w:lang w:eastAsia="ar-SA"/>
              </w:rPr>
              <w:t>коп</w:t>
            </w:r>
            <w:proofErr w:type="gramStart"/>
            <w:r w:rsidR="008C092A" w:rsidRPr="008C092A">
              <w:rPr>
                <w:lang w:eastAsia="ar-SA"/>
              </w:rPr>
              <w:t xml:space="preserve">., </w:t>
            </w:r>
            <w:proofErr w:type="gramEnd"/>
            <w:r w:rsidR="008C092A" w:rsidRPr="008C092A">
              <w:rPr>
                <w:lang w:eastAsia="ar-SA"/>
              </w:rPr>
              <w:t xml:space="preserve">кроме того НДС (18%) </w:t>
            </w:r>
            <w:r w:rsidR="008C092A" w:rsidRPr="008C092A">
              <w:rPr>
                <w:color w:val="000000"/>
                <w:lang w:eastAsia="ar-SA"/>
              </w:rPr>
              <w:t xml:space="preserve">80 508,05 </w:t>
            </w:r>
            <w:r w:rsidR="008C092A" w:rsidRPr="008C092A">
              <w:rPr>
                <w:lang w:eastAsia="ar-SA"/>
              </w:rPr>
              <w:t>рублей. В случае</w:t>
            </w:r>
            <w:proofErr w:type="gramStart"/>
            <w:r w:rsidR="008C092A" w:rsidRPr="008C092A">
              <w:rPr>
                <w:lang w:eastAsia="ar-SA"/>
              </w:rPr>
              <w:t>,</w:t>
            </w:r>
            <w:proofErr w:type="gramEnd"/>
            <w:r w:rsidR="008C092A" w:rsidRPr="008C092A">
              <w:rPr>
                <w:lang w:eastAsia="ar-SA"/>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46669A" w:rsidRDefault="008C092A" w:rsidP="006D783E">
            <w:r w:rsidRPr="008C092A">
              <w:rPr>
                <w:lang w:eastAsia="en-US"/>
              </w:rPr>
              <w:t>Начальная (максимальная) цена включает в себя: расходы на доставку до Заказчика, НДС-18 %, уплату налогов и других обязательных платежей.</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r w:rsidRPr="0046669A">
              <w:rPr>
                <w:b/>
                <w:bCs/>
                <w:sz w:val="22"/>
                <w:szCs w:val="22"/>
              </w:rPr>
              <w:t>«Шаг аукциона»</w:t>
            </w:r>
            <w:r w:rsidRPr="0046669A">
              <w:rPr>
                <w:sz w:val="22"/>
                <w:szCs w:val="22"/>
              </w:rPr>
              <w:t xml:space="preserve"> 0,5 % от начальной (максимальной) цены договора (цены лота).</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3775D3">
            <w:pPr>
              <w:keepNext/>
              <w:keepLines/>
              <w:suppressLineNumbers/>
            </w:pPr>
            <w:r w:rsidRPr="0046669A">
              <w:rPr>
                <w:b/>
                <w:bCs/>
                <w:sz w:val="22"/>
                <w:szCs w:val="22"/>
              </w:rPr>
              <w:t>Обеспечение заявки на участие в аукционе</w:t>
            </w:r>
            <w:r w:rsidRPr="0046669A">
              <w:rPr>
                <w:sz w:val="22"/>
                <w:szCs w:val="22"/>
              </w:rPr>
              <w:t xml:space="preserve"> </w:t>
            </w:r>
            <w:r w:rsidRPr="0046669A">
              <w:rPr>
                <w:b/>
                <w:bCs/>
                <w:sz w:val="22"/>
                <w:szCs w:val="22"/>
              </w:rPr>
              <w:t>в электронной форме:</w:t>
            </w:r>
            <w:r w:rsidRPr="0046669A">
              <w:rPr>
                <w:sz w:val="22"/>
                <w:szCs w:val="22"/>
              </w:rPr>
              <w:t xml:space="preserve">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3775D3">
            <w:pPr>
              <w:keepNext/>
              <w:keepLines/>
              <w:suppressLineNumbers/>
              <w:jc w:val="center"/>
            </w:pPr>
            <w:r w:rsidRPr="0046669A">
              <w:rPr>
                <w:sz w:val="22"/>
                <w:szCs w:val="22"/>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669A" w:rsidRDefault="003775D3" w:rsidP="00A5169D">
            <w:pPr>
              <w:autoSpaceDE w:val="0"/>
              <w:jc w:val="both"/>
              <w:rPr>
                <w:b/>
              </w:rPr>
            </w:pPr>
            <w:r w:rsidRPr="0046669A">
              <w:rPr>
                <w:b/>
                <w:sz w:val="22"/>
                <w:szCs w:val="22"/>
              </w:rPr>
              <w:t xml:space="preserve">Размер обеспечения заявки на участие в аукционе в электронной форме составляет </w:t>
            </w:r>
            <w:r w:rsidR="008C092A">
              <w:t>26 388,75</w:t>
            </w:r>
            <w:r w:rsidR="008C092A" w:rsidRPr="006E29E9">
              <w:t xml:space="preserve">  руб., НДС не облагается.</w:t>
            </w:r>
          </w:p>
        </w:tc>
      </w:tr>
      <w:tr w:rsidR="003775D3" w:rsidRPr="0046669A"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6D783E">
            <w:pPr>
              <w:keepNext/>
              <w:keepLines/>
              <w:suppressLineNumbers/>
              <w:jc w:val="center"/>
            </w:pPr>
            <w:r w:rsidRPr="0046669A">
              <w:rPr>
                <w:sz w:val="22"/>
                <w:szCs w:val="22"/>
              </w:rPr>
              <w:t>1</w:t>
            </w:r>
            <w:r w:rsidR="006D783E">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pStyle w:val="34"/>
              <w:keepNext/>
              <w:tabs>
                <w:tab w:val="clear" w:pos="227"/>
                <w:tab w:val="left" w:pos="360"/>
                <w:tab w:val="left" w:pos="567"/>
                <w:tab w:val="left" w:pos="1134"/>
              </w:tabs>
              <w:jc w:val="left"/>
              <w:rPr>
                <w:b/>
              </w:rPr>
            </w:pPr>
            <w:r w:rsidRPr="0046669A">
              <w:rPr>
                <w:sz w:val="22"/>
                <w:szCs w:val="22"/>
              </w:rPr>
              <w:t xml:space="preserve"> </w:t>
            </w:r>
            <w:r w:rsidRPr="0046669A">
              <w:rPr>
                <w:b/>
                <w:sz w:val="22"/>
                <w:szCs w:val="22"/>
              </w:rPr>
              <w:t xml:space="preserve">Обеспечение исполнения договора: </w:t>
            </w:r>
            <w:r w:rsidRPr="0046669A">
              <w:rPr>
                <w:sz w:val="22"/>
                <w:szCs w:val="22"/>
              </w:rPr>
              <w:t>не требуется.</w:t>
            </w:r>
          </w:p>
        </w:tc>
      </w:tr>
      <w:tr w:rsidR="003775D3" w:rsidRPr="0046669A" w:rsidTr="003775D3">
        <w:trPr>
          <w:jc w:val="center"/>
        </w:trPr>
        <w:tc>
          <w:tcPr>
            <w:tcW w:w="798" w:type="dxa"/>
            <w:tcBorders>
              <w:top w:val="single" w:sz="4" w:space="0" w:color="000000"/>
              <w:left w:val="single" w:sz="4" w:space="0" w:color="000000"/>
              <w:bottom w:val="single" w:sz="4" w:space="0" w:color="000000"/>
            </w:tcBorders>
            <w:vAlign w:val="center"/>
          </w:tcPr>
          <w:p w:rsidR="003775D3" w:rsidRPr="0046669A" w:rsidRDefault="003775D3" w:rsidP="006D783E">
            <w:pPr>
              <w:keepNext/>
              <w:keepLines/>
              <w:suppressLineNumbers/>
              <w:jc w:val="center"/>
            </w:pPr>
            <w:r w:rsidRPr="0046669A">
              <w:rPr>
                <w:sz w:val="22"/>
                <w:szCs w:val="22"/>
              </w:rPr>
              <w:t>1</w:t>
            </w:r>
            <w:r w:rsidR="006D783E">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Язык заявки</w:t>
            </w:r>
            <w:r w:rsidRPr="0046669A">
              <w:rPr>
                <w:sz w:val="22"/>
                <w:szCs w:val="22"/>
              </w:rPr>
              <w:t xml:space="preserve"> – русский</w:t>
            </w:r>
          </w:p>
        </w:tc>
      </w:tr>
      <w:tr w:rsidR="00EF57B5" w:rsidRPr="0046669A" w:rsidTr="003775D3">
        <w:trPr>
          <w:jc w:val="center"/>
        </w:trPr>
        <w:tc>
          <w:tcPr>
            <w:tcW w:w="798" w:type="dxa"/>
            <w:tcBorders>
              <w:top w:val="single" w:sz="4" w:space="0" w:color="000000"/>
              <w:left w:val="single" w:sz="4" w:space="0" w:color="000000"/>
              <w:bottom w:val="single" w:sz="4" w:space="0" w:color="000000"/>
            </w:tcBorders>
            <w:vAlign w:val="center"/>
          </w:tcPr>
          <w:p w:rsidR="00EF57B5" w:rsidRPr="0046669A" w:rsidRDefault="00EF57B5" w:rsidP="006D783E">
            <w:pPr>
              <w:keepNext/>
              <w:keepLines/>
              <w:suppressLineNumbers/>
              <w:jc w:val="center"/>
            </w:pPr>
            <w:r w:rsidRPr="0046669A">
              <w:rPr>
                <w:sz w:val="22"/>
                <w:szCs w:val="22"/>
              </w:rPr>
              <w:t>1</w:t>
            </w:r>
            <w:r>
              <w:rPr>
                <w:sz w:val="22"/>
                <w:szCs w:val="22"/>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57B5" w:rsidRDefault="00EF57B5">
            <w:pPr>
              <w:pStyle w:val="Default"/>
              <w:jc w:val="both"/>
              <w:rPr>
                <w:bCs/>
              </w:rPr>
            </w:pPr>
            <w:r>
              <w:rPr>
                <w:b/>
              </w:rPr>
              <w:t xml:space="preserve">Начало срока подачи заявки на участие в электронном аукционе: </w:t>
            </w:r>
            <w:r>
              <w:rPr>
                <w:color w:val="auto"/>
              </w:rPr>
              <w:t xml:space="preserve">Заявки на участие в аукционе в электронной форме подаются </w:t>
            </w:r>
            <w:proofErr w:type="spellStart"/>
            <w:r>
              <w:rPr>
                <w:color w:val="auto"/>
              </w:rPr>
              <w:t>c</w:t>
            </w:r>
            <w:proofErr w:type="spellEnd"/>
            <w:r>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Pr>
                  <w:rStyle w:val="ad"/>
                </w:rPr>
                <w:t>https://com.roseltorg.ru/</w:t>
              </w:r>
            </w:hyperlink>
          </w:p>
          <w:p w:rsidR="00EF57B5" w:rsidRDefault="00EF57B5" w:rsidP="00376814">
            <w:pPr>
              <w:keepNext/>
              <w:keepLines/>
              <w:widowControl w:val="0"/>
              <w:suppressLineNumbers/>
              <w:suppressAutoHyphens/>
              <w:snapToGrid w:val="0"/>
              <w:rPr>
                <w:lang w:eastAsia="ar-SA"/>
              </w:rPr>
            </w:pPr>
            <w:r>
              <w:rPr>
                <w:b/>
                <w:bCs/>
              </w:rPr>
              <w:t>Дата и время окончания срока подачи заявок на участие в аукционе в электронной форме</w:t>
            </w:r>
            <w:r>
              <w:t xml:space="preserve"> – «</w:t>
            </w:r>
            <w:r w:rsidR="00376814">
              <w:t>19</w:t>
            </w:r>
            <w:r>
              <w:t xml:space="preserve">» </w:t>
            </w:r>
            <w:r w:rsidR="00376814">
              <w:t>ноября</w:t>
            </w:r>
            <w:r>
              <w:t xml:space="preserve"> 2014 г. 11 часов 00 минут (время местное)</w:t>
            </w:r>
          </w:p>
        </w:tc>
      </w:tr>
      <w:tr w:rsidR="00EF57B5" w:rsidRPr="0046669A" w:rsidTr="003775D3">
        <w:trPr>
          <w:jc w:val="center"/>
        </w:trPr>
        <w:tc>
          <w:tcPr>
            <w:tcW w:w="798" w:type="dxa"/>
            <w:tcBorders>
              <w:top w:val="single" w:sz="4" w:space="0" w:color="000000"/>
              <w:left w:val="single" w:sz="4" w:space="0" w:color="000000"/>
              <w:bottom w:val="single" w:sz="4" w:space="0" w:color="000000"/>
            </w:tcBorders>
            <w:vAlign w:val="center"/>
          </w:tcPr>
          <w:p w:rsidR="00EF57B5" w:rsidRPr="0046669A" w:rsidRDefault="00EF57B5" w:rsidP="003775D3">
            <w:pPr>
              <w:keepNext/>
              <w:keepLines/>
              <w:suppressLineNumbers/>
              <w:jc w:val="center"/>
            </w:pPr>
            <w:r>
              <w:rPr>
                <w:sz w:val="22"/>
                <w:szCs w:val="22"/>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57B5" w:rsidRDefault="00EF57B5">
            <w:pPr>
              <w:widowControl w:val="0"/>
              <w:suppressAutoHyphens/>
              <w:snapToGrid w:val="0"/>
              <w:spacing w:line="300" w:lineRule="auto"/>
              <w:jc w:val="both"/>
              <w:rPr>
                <w:lang w:eastAsia="ar-SA"/>
              </w:rPr>
            </w:pPr>
            <w:r>
              <w:rPr>
                <w:b/>
              </w:rPr>
              <w:t xml:space="preserve">Время ожидания ценового предложения в ходе электронного аукциона: </w:t>
            </w:r>
            <w:r>
              <w:t>10 минут</w:t>
            </w:r>
          </w:p>
        </w:tc>
      </w:tr>
      <w:tr w:rsidR="00EF57B5" w:rsidRPr="0046669A" w:rsidTr="00EF57B5">
        <w:trPr>
          <w:trHeight w:val="615"/>
          <w:jc w:val="center"/>
        </w:trPr>
        <w:tc>
          <w:tcPr>
            <w:tcW w:w="798" w:type="dxa"/>
            <w:tcBorders>
              <w:top w:val="single" w:sz="4" w:space="0" w:color="000000"/>
              <w:left w:val="single" w:sz="4" w:space="0" w:color="000000"/>
              <w:bottom w:val="single" w:sz="4" w:space="0" w:color="auto"/>
            </w:tcBorders>
            <w:vAlign w:val="center"/>
          </w:tcPr>
          <w:p w:rsidR="00EF57B5" w:rsidRPr="0046669A" w:rsidRDefault="00EF57B5" w:rsidP="003775D3">
            <w:pPr>
              <w:keepNext/>
              <w:keepLines/>
              <w:suppressLineNumbers/>
              <w:jc w:val="center"/>
            </w:pPr>
            <w:r>
              <w:rPr>
                <w:sz w:val="22"/>
                <w:szCs w:val="22"/>
              </w:rPr>
              <w:t>19</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EF57B5" w:rsidRDefault="00EF57B5">
            <w:pPr>
              <w:keepNext/>
              <w:keepLines/>
              <w:suppressLineNumbers/>
              <w:rPr>
                <w:lang w:eastAsia="ar-SA"/>
              </w:rPr>
            </w:pPr>
            <w:r>
              <w:rPr>
                <w:b/>
              </w:rPr>
              <w:t xml:space="preserve">Дата и время </w:t>
            </w:r>
            <w:proofErr w:type="gramStart"/>
            <w:r>
              <w:rPr>
                <w:b/>
              </w:rPr>
              <w:t>окончания рассмотрения заявок участников электронного аукциона</w:t>
            </w:r>
            <w:proofErr w:type="gramEnd"/>
            <w:r>
              <w:rPr>
                <w:b/>
              </w:rPr>
              <w:t>:</w:t>
            </w:r>
            <w:r>
              <w:t xml:space="preserve"> </w:t>
            </w:r>
          </w:p>
          <w:p w:rsidR="00EF57B5" w:rsidRDefault="00EF57B5" w:rsidP="00376814">
            <w:pPr>
              <w:keepNext/>
              <w:keepLines/>
              <w:widowControl w:val="0"/>
              <w:suppressLineNumbers/>
              <w:suppressAutoHyphens/>
              <w:snapToGrid w:val="0"/>
              <w:rPr>
                <w:b/>
                <w:bCs/>
                <w:lang w:eastAsia="ar-SA"/>
              </w:rPr>
            </w:pPr>
            <w:r>
              <w:t>«</w:t>
            </w:r>
            <w:r w:rsidR="00376814">
              <w:t>21</w:t>
            </w:r>
            <w:r>
              <w:t>»</w:t>
            </w:r>
            <w:r w:rsidR="00376814">
              <w:t xml:space="preserve"> ноября </w:t>
            </w:r>
            <w:r>
              <w:t>2014 г. 12 час. 00 мин. (время местное)</w:t>
            </w:r>
          </w:p>
        </w:tc>
      </w:tr>
      <w:tr w:rsidR="00EF57B5" w:rsidRPr="0046669A" w:rsidTr="00EF57B5">
        <w:trPr>
          <w:trHeight w:val="165"/>
          <w:jc w:val="center"/>
        </w:trPr>
        <w:tc>
          <w:tcPr>
            <w:tcW w:w="798" w:type="dxa"/>
            <w:tcBorders>
              <w:top w:val="single" w:sz="4" w:space="0" w:color="auto"/>
              <w:left w:val="single" w:sz="4" w:space="0" w:color="000000"/>
              <w:bottom w:val="single" w:sz="4" w:space="0" w:color="000000"/>
            </w:tcBorders>
            <w:vAlign w:val="center"/>
          </w:tcPr>
          <w:p w:rsidR="00EF57B5" w:rsidRDefault="00EF57B5" w:rsidP="003775D3">
            <w:pPr>
              <w:keepNext/>
              <w:keepLines/>
              <w:suppressLineNumbers/>
              <w:jc w:val="center"/>
            </w:pPr>
            <w:r>
              <w:rPr>
                <w:sz w:val="22"/>
                <w:szCs w:val="22"/>
              </w:rPr>
              <w:t>20</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EF57B5" w:rsidRDefault="00EF57B5" w:rsidP="00376814">
            <w:pPr>
              <w:widowControl w:val="0"/>
              <w:suppressAutoHyphens/>
              <w:autoSpaceDE w:val="0"/>
              <w:snapToGrid w:val="0"/>
              <w:spacing w:line="300" w:lineRule="auto"/>
              <w:jc w:val="both"/>
              <w:rPr>
                <w:lang w:eastAsia="ar-SA"/>
              </w:rPr>
            </w:pPr>
            <w:r>
              <w:rPr>
                <w:b/>
              </w:rPr>
              <w:t xml:space="preserve">Дата и время проведения электронного аукциона: </w:t>
            </w:r>
            <w:r>
              <w:t>«</w:t>
            </w:r>
            <w:r w:rsidR="00376814">
              <w:t>24</w:t>
            </w:r>
            <w:r>
              <w:t xml:space="preserve">» </w:t>
            </w:r>
            <w:r w:rsidR="00376814">
              <w:t>ноября</w:t>
            </w:r>
            <w:r>
              <w:t xml:space="preserve"> 2014 г., 11 час. 00 мин. (время местное).</w:t>
            </w:r>
          </w:p>
        </w:tc>
      </w:tr>
      <w:tr w:rsidR="003775D3" w:rsidRPr="0046669A" w:rsidTr="003775D3">
        <w:trPr>
          <w:trHeight w:val="524"/>
          <w:jc w:val="center"/>
        </w:trPr>
        <w:tc>
          <w:tcPr>
            <w:tcW w:w="798" w:type="dxa"/>
            <w:tcBorders>
              <w:top w:val="single" w:sz="4" w:space="0" w:color="000000"/>
              <w:left w:val="single" w:sz="4" w:space="0" w:color="000000"/>
              <w:bottom w:val="single" w:sz="4" w:space="0" w:color="000000"/>
            </w:tcBorders>
          </w:tcPr>
          <w:p w:rsidR="003775D3" w:rsidRPr="0046669A" w:rsidRDefault="006D783E" w:rsidP="00EF57B5">
            <w:pPr>
              <w:keepNext/>
              <w:keepLines/>
              <w:suppressLineNumbers/>
              <w:ind w:hanging="20"/>
              <w:jc w:val="center"/>
            </w:pPr>
            <w:r>
              <w:rPr>
                <w:sz w:val="22"/>
                <w:szCs w:val="22"/>
              </w:rPr>
              <w:t>2</w:t>
            </w:r>
            <w:r w:rsidR="00EF57B5">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3775D3">
            <w:pPr>
              <w:keepNext/>
              <w:keepLines/>
              <w:suppressLineNumbers/>
            </w:pPr>
            <w:r w:rsidRPr="0046669A">
              <w:rPr>
                <w:b/>
                <w:bCs/>
                <w:sz w:val="22"/>
                <w:szCs w:val="22"/>
              </w:rPr>
              <w:t xml:space="preserve">Валюта, используемая для формирования цены договора и расчетов с Поставщиком, Исполнителем, Подрядчиком: </w:t>
            </w:r>
            <w:r w:rsidRPr="0046669A">
              <w:rPr>
                <w:sz w:val="22"/>
                <w:szCs w:val="22"/>
              </w:rPr>
              <w:t>Российский рубль.</w:t>
            </w:r>
          </w:p>
        </w:tc>
      </w:tr>
      <w:tr w:rsidR="003775D3" w:rsidRPr="0046669A" w:rsidTr="003775D3">
        <w:trPr>
          <w:jc w:val="center"/>
        </w:trPr>
        <w:tc>
          <w:tcPr>
            <w:tcW w:w="798" w:type="dxa"/>
            <w:tcBorders>
              <w:top w:val="single" w:sz="4" w:space="0" w:color="000000"/>
              <w:left w:val="single" w:sz="4" w:space="0" w:color="000000"/>
              <w:bottom w:val="single" w:sz="4" w:space="0" w:color="000000"/>
            </w:tcBorders>
          </w:tcPr>
          <w:p w:rsidR="003775D3" w:rsidRPr="0046669A" w:rsidRDefault="006D783E" w:rsidP="00EF57B5">
            <w:pPr>
              <w:keepNext/>
              <w:keepLines/>
              <w:suppressLineNumbers/>
              <w:ind w:hanging="20"/>
              <w:jc w:val="center"/>
            </w:pPr>
            <w:r>
              <w:rPr>
                <w:sz w:val="22"/>
                <w:szCs w:val="22"/>
              </w:rPr>
              <w:t>2</w:t>
            </w:r>
            <w:r w:rsidR="00EF57B5">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46669A" w:rsidRDefault="003775D3" w:rsidP="006D783E">
            <w:pPr>
              <w:autoSpaceDE w:val="0"/>
            </w:pPr>
            <w:r w:rsidRPr="0046669A">
              <w:rPr>
                <w:sz w:val="22"/>
                <w:szCs w:val="22"/>
              </w:rPr>
              <w:t xml:space="preserve">Договор должен быть подписан сторонами не ранее чем через </w:t>
            </w:r>
            <w:r w:rsidR="006D783E">
              <w:rPr>
                <w:sz w:val="22"/>
                <w:szCs w:val="22"/>
              </w:rPr>
              <w:t>10 (десять)</w:t>
            </w:r>
            <w:r w:rsidRPr="0046669A">
              <w:rPr>
                <w:sz w:val="22"/>
                <w:szCs w:val="22"/>
              </w:rPr>
              <w:t xml:space="preserve"> и не позднее чем через 20 </w:t>
            </w:r>
            <w:r w:rsidR="006D783E">
              <w:rPr>
                <w:sz w:val="22"/>
                <w:szCs w:val="22"/>
              </w:rPr>
              <w:t xml:space="preserve">(двадцать) </w:t>
            </w:r>
            <w:r w:rsidRPr="0046669A">
              <w:rPr>
                <w:sz w:val="22"/>
                <w:szCs w:val="22"/>
              </w:rPr>
              <w:t xml:space="preserve">дней со дня размещения </w:t>
            </w:r>
            <w:r w:rsidR="006D783E">
              <w:rPr>
                <w:sz w:val="22"/>
                <w:szCs w:val="22"/>
              </w:rPr>
              <w:t>ЕИС</w:t>
            </w:r>
            <w:r w:rsidRPr="0046669A">
              <w:rPr>
                <w:sz w:val="22"/>
                <w:szCs w:val="22"/>
              </w:rPr>
              <w:t xml:space="preserve">, </w:t>
            </w:r>
            <w:r w:rsidR="006D783E">
              <w:rPr>
                <w:sz w:val="22"/>
                <w:szCs w:val="22"/>
              </w:rPr>
              <w:t xml:space="preserve">на </w:t>
            </w:r>
            <w:r w:rsidRPr="0046669A">
              <w:rPr>
                <w:sz w:val="22"/>
                <w:szCs w:val="22"/>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6669A">
              <w:rPr>
                <w:sz w:val="22"/>
                <w:szCs w:val="22"/>
              </w:rPr>
              <w:t>вне</w:t>
            </w:r>
            <w:proofErr w:type="gramEnd"/>
            <w:r w:rsidRPr="0046669A">
              <w:rPr>
                <w:sz w:val="22"/>
                <w:szCs w:val="22"/>
              </w:rPr>
              <w:t xml:space="preserve"> </w:t>
            </w:r>
            <w:proofErr w:type="gramStart"/>
            <w:r w:rsidRPr="0046669A">
              <w:rPr>
                <w:sz w:val="22"/>
                <w:szCs w:val="22"/>
              </w:rPr>
              <w:t>АС</w:t>
            </w:r>
            <w:proofErr w:type="gramEnd"/>
            <w:r w:rsidRPr="0046669A">
              <w:rPr>
                <w:sz w:val="22"/>
                <w:szCs w:val="22"/>
              </w:rPr>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7AAE" w:rsidRDefault="003775D3" w:rsidP="003775D3">
      <w:pPr>
        <w:autoSpaceDE w:val="0"/>
        <w:autoSpaceDN w:val="0"/>
        <w:spacing w:after="120"/>
        <w:ind w:firstLine="709"/>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F27AAE" w:rsidRPr="00E9306C" w:rsidRDefault="00F27AAE" w:rsidP="003775D3">
      <w:pPr>
        <w:autoSpaceDE w:val="0"/>
        <w:autoSpaceDN w:val="0"/>
        <w:spacing w:after="120"/>
        <w:ind w:firstLine="709"/>
      </w:pPr>
      <w:r w:rsidRPr="006D783E">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3775D3">
      <w:pPr>
        <w:autoSpaceDE w:val="0"/>
        <w:autoSpaceDN w:val="0"/>
        <w:spacing w:after="120"/>
        <w:ind w:firstLine="709"/>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3775D3">
      <w:pPr>
        <w:tabs>
          <w:tab w:val="left" w:pos="708"/>
        </w:tabs>
        <w:autoSpaceDE w:val="0"/>
        <w:autoSpaceDN w:val="0"/>
        <w:spacing w:before="60"/>
        <w:ind w:firstLine="709"/>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F27AAE">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Default="003775D3" w:rsidP="003775D3"/>
    <w:p w:rsidR="001B7D64" w:rsidRPr="00493E09" w:rsidRDefault="001B7D64"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8C092A">
        <w:rPr>
          <w:sz w:val="23"/>
          <w:szCs w:val="23"/>
        </w:rPr>
        <w:t xml:space="preserve">стабилизатор напряжения </w:t>
      </w:r>
      <w:r w:rsidR="003775D3" w:rsidRPr="003F64C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1.2. Товар, поставляемый в рамках предмета настоящего Договора, его наименование, цена, количество</w:t>
      </w:r>
      <w:r w:rsidR="001B7D64">
        <w:rPr>
          <w:sz w:val="23"/>
          <w:szCs w:val="23"/>
        </w:rPr>
        <w:t xml:space="preserve"> </w:t>
      </w:r>
      <w:r w:rsidR="00BF3C8F">
        <w:rPr>
          <w:sz w:val="23"/>
          <w:szCs w:val="23"/>
        </w:rPr>
        <w:t>и технические характеристики</w:t>
      </w:r>
      <w:r w:rsidR="00EA3281" w:rsidRPr="00EA3281">
        <w:rPr>
          <w:sz w:val="23"/>
          <w:szCs w:val="23"/>
        </w:rPr>
        <w:t xml:space="preserve"> </w:t>
      </w:r>
      <w:r w:rsidRPr="003F64CE">
        <w:rPr>
          <w:sz w:val="23"/>
          <w:szCs w:val="23"/>
        </w:rPr>
        <w:t xml:space="preserve">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 xml:space="preserve">стоимость товара, </w:t>
      </w:r>
      <w:r w:rsidR="001B7D64">
        <w:rPr>
          <w:sz w:val="23"/>
          <w:szCs w:val="23"/>
          <w:lang w:eastAsia="en-US"/>
        </w:rPr>
        <w:t>расходы на доставку</w:t>
      </w:r>
      <w:r w:rsidR="001B12D5">
        <w:rPr>
          <w:sz w:val="23"/>
          <w:szCs w:val="23"/>
          <w:lang w:eastAsia="en-US"/>
        </w:rPr>
        <w:t xml:space="preserve"> до Заказчика</w:t>
      </w:r>
      <w:r w:rsidRPr="003F64CE">
        <w:rPr>
          <w:sz w:val="23"/>
          <w:szCs w:val="23"/>
          <w:lang w:eastAsia="en-US"/>
        </w:rPr>
        <w:t>, НДС 18%, а также налоги</w:t>
      </w:r>
      <w:r w:rsidR="001B7D64">
        <w:rPr>
          <w:sz w:val="23"/>
          <w:szCs w:val="23"/>
          <w:lang w:eastAsia="en-US"/>
        </w:rPr>
        <w:t xml:space="preserve"> и иные</w:t>
      </w:r>
      <w:r w:rsidRPr="003F64CE">
        <w:rPr>
          <w:sz w:val="23"/>
          <w:szCs w:val="23"/>
          <w:lang w:eastAsia="en-US"/>
        </w:rPr>
        <w:t xml:space="preserve">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026423" w:rsidRPr="006E29E9" w:rsidRDefault="003775D3" w:rsidP="00026423">
      <w:pPr>
        <w:jc w:val="both"/>
        <w:rPr>
          <w:color w:val="FF0000"/>
        </w:rPr>
      </w:pPr>
      <w:r w:rsidRPr="003F64CE">
        <w:rPr>
          <w:sz w:val="23"/>
          <w:szCs w:val="23"/>
        </w:rPr>
        <w:t xml:space="preserve">2.4. Расчеты за Товар производятся на условии: </w:t>
      </w:r>
      <w:r w:rsidR="008C092A" w:rsidRPr="008C092A">
        <w:rPr>
          <w:bCs/>
          <w:sz w:val="23"/>
          <w:szCs w:val="23"/>
        </w:rPr>
        <w:t>Безналичный расчет,</w:t>
      </w:r>
      <w:r w:rsidR="008C092A" w:rsidRPr="008C092A">
        <w:rPr>
          <w:b/>
          <w:bCs/>
          <w:sz w:val="23"/>
          <w:szCs w:val="23"/>
        </w:rPr>
        <w:t xml:space="preserve"> </w:t>
      </w:r>
      <w:r w:rsidR="008C092A" w:rsidRPr="008C092A">
        <w:rPr>
          <w:bCs/>
          <w:sz w:val="23"/>
          <w:szCs w:val="23"/>
        </w:rPr>
        <w:t>оплата 100 % в течение 10 (десяти) банковских дней после подписания</w:t>
      </w:r>
      <w:r w:rsidR="00026423" w:rsidRPr="00565617">
        <w:rPr>
          <w:bCs/>
          <w:sz w:val="23"/>
          <w:szCs w:val="23"/>
        </w:rPr>
        <w:t xml:space="preserve"> Акта-приемки Товара.</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lastRenderedPageBreak/>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1B12D5">
        <w:rPr>
          <w:sz w:val="23"/>
          <w:szCs w:val="23"/>
        </w:rPr>
        <w:t>30</w:t>
      </w:r>
      <w:r w:rsidR="00BB298B">
        <w:rPr>
          <w:sz w:val="23"/>
          <w:szCs w:val="23"/>
        </w:rPr>
        <w:t xml:space="preserve"> </w:t>
      </w:r>
      <w:r w:rsidR="001B12D5">
        <w:rPr>
          <w:sz w:val="23"/>
          <w:szCs w:val="23"/>
        </w:rPr>
        <w:t>декабря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B17ECB" w:rsidRPr="003F64CE" w:rsidRDefault="00B17ECB" w:rsidP="00A7198E">
      <w:pPr>
        <w:jc w:val="both"/>
        <w:rPr>
          <w:sz w:val="23"/>
          <w:szCs w:val="23"/>
        </w:rPr>
      </w:pPr>
      <w:r>
        <w:rPr>
          <w:sz w:val="23"/>
          <w:szCs w:val="23"/>
        </w:rPr>
        <w:t xml:space="preserve">4.4. </w:t>
      </w:r>
      <w:r w:rsidRPr="00873FFE">
        <w:rPr>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Pr="006409DE">
        <w:rPr>
          <w:sz w:val="23"/>
          <w:szCs w:val="23"/>
        </w:rPr>
        <w:t>12 месяцев</w:t>
      </w:r>
      <w:r w:rsidRPr="00873FFE">
        <w:rPr>
          <w:sz w:val="23"/>
          <w:szCs w:val="23"/>
        </w:rPr>
        <w:t xml:space="preserve"> с момента подписания Заказчиком товарной накладной, если иные условия предоставления гарантий не дает производитель.</w:t>
      </w:r>
    </w:p>
    <w:p w:rsidR="003775D3" w:rsidRPr="003F64CE" w:rsidRDefault="003775D3" w:rsidP="00A7198E">
      <w:pPr>
        <w:jc w:val="both"/>
        <w:rPr>
          <w:sz w:val="23"/>
          <w:szCs w:val="23"/>
        </w:rPr>
      </w:pPr>
      <w:r w:rsidRPr="003F64CE">
        <w:rPr>
          <w:sz w:val="23"/>
          <w:szCs w:val="23"/>
        </w:rPr>
        <w:t>4.</w:t>
      </w:r>
      <w:r w:rsidR="00B17ECB">
        <w:rPr>
          <w:sz w:val="23"/>
          <w:szCs w:val="23"/>
        </w:rPr>
        <w:t>5</w:t>
      </w:r>
      <w:r w:rsidRPr="003F64CE">
        <w:rPr>
          <w:sz w:val="23"/>
          <w:szCs w:val="23"/>
        </w:rPr>
        <w:t>.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4.</w:t>
      </w:r>
      <w:r w:rsidR="00B17ECB">
        <w:rPr>
          <w:sz w:val="23"/>
          <w:szCs w:val="23"/>
        </w:rPr>
        <w:t>6</w:t>
      </w:r>
      <w:r w:rsidRPr="003F64C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lastRenderedPageBreak/>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B17ECB" w:rsidRDefault="00CD7FBE" w:rsidP="00B17ECB">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3F64CE">
        <w:rPr>
          <w:sz w:val="23"/>
          <w:szCs w:val="23"/>
        </w:rPr>
        <w:lastRenderedPageBreak/>
        <w:t xml:space="preserve">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w:t>
      </w:r>
      <w:r w:rsidRPr="00C76B80">
        <w:rPr>
          <w:sz w:val="23"/>
          <w:szCs w:val="23"/>
        </w:rPr>
        <w:t xml:space="preserve">поставку </w:t>
      </w:r>
      <w:r w:rsidR="008C092A" w:rsidRPr="00C76B80">
        <w:rPr>
          <w:sz w:val="23"/>
          <w:szCs w:val="23"/>
        </w:rPr>
        <w:t>стабилизатора напряжения</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E064AB" w:rsidRDefault="00E064AB" w:rsidP="00E064AB">
            <w:pPr>
              <w:pStyle w:val="afb"/>
              <w:spacing w:before="0" w:beforeAutospacing="0" w:after="0" w:afterAutospacing="0"/>
              <w:rPr>
                <w:sz w:val="23"/>
                <w:szCs w:val="23"/>
              </w:rPr>
            </w:pPr>
            <w:r>
              <w:rPr>
                <w:sz w:val="23"/>
                <w:szCs w:val="23"/>
              </w:rPr>
              <w:t>Новосибирский филиал ОАО Банка «ФК Открытие»</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p>
    <w:p w:rsidR="003775D3" w:rsidRPr="00DD381C" w:rsidRDefault="003775D3" w:rsidP="003F59E6">
      <w:pPr>
        <w:jc w:val="right"/>
        <w:rPr>
          <w:sz w:val="22"/>
          <w:szCs w:val="22"/>
        </w:rPr>
      </w:pPr>
      <w:r w:rsidRPr="00DD381C">
        <w:rPr>
          <w:sz w:val="22"/>
          <w:szCs w:val="22"/>
        </w:rPr>
        <w:lastRenderedPageBreak/>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 xml:space="preserve">Заказчик: ОАО «НПО </w:t>
      </w:r>
      <w:proofErr w:type="spellStart"/>
      <w:r w:rsidRPr="00DD381C">
        <w:rPr>
          <w:rStyle w:val="FontStyle16"/>
          <w:rFonts w:cs="Times New Roman"/>
          <w:sz w:val="22"/>
          <w:szCs w:val="22"/>
        </w:rPr>
        <w:t>НИИИП-НЗиК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1540" w:type="dxa"/>
        <w:tblInd w:w="-1131" w:type="dxa"/>
        <w:tblLayout w:type="fixed"/>
        <w:tblLook w:val="01E0"/>
      </w:tblPr>
      <w:tblGrid>
        <w:gridCol w:w="567"/>
        <w:gridCol w:w="2373"/>
        <w:gridCol w:w="2268"/>
        <w:gridCol w:w="1560"/>
        <w:gridCol w:w="1275"/>
        <w:gridCol w:w="1985"/>
        <w:gridCol w:w="1088"/>
        <w:gridCol w:w="188"/>
        <w:gridCol w:w="236"/>
      </w:tblGrid>
      <w:tr w:rsidR="00BF3C8F" w:rsidRPr="008C092A" w:rsidTr="00BF3C8F">
        <w:trPr>
          <w:gridAfter w:val="1"/>
          <w:wAfter w:w="236" w:type="dxa"/>
          <w:trHeight w:val="1250"/>
        </w:trPr>
        <w:tc>
          <w:tcPr>
            <w:tcW w:w="567" w:type="dxa"/>
            <w:tcBorders>
              <w:top w:val="single" w:sz="4" w:space="0" w:color="auto"/>
              <w:left w:val="single" w:sz="4" w:space="0" w:color="auto"/>
              <w:bottom w:val="single" w:sz="4" w:space="0" w:color="auto"/>
              <w:right w:val="single" w:sz="4" w:space="0" w:color="auto"/>
            </w:tcBorders>
            <w:hideMark/>
          </w:tcPr>
          <w:p w:rsidR="00BF3C8F" w:rsidRPr="00970505" w:rsidRDefault="00BF3C8F" w:rsidP="00382F8F">
            <w:pPr>
              <w:spacing w:after="200" w:line="276" w:lineRule="auto"/>
              <w:rPr>
                <w:b/>
                <w:sz w:val="22"/>
                <w:szCs w:val="22"/>
              </w:rPr>
            </w:pPr>
            <w:r w:rsidRPr="00970505">
              <w:rPr>
                <w:b/>
                <w:sz w:val="22"/>
                <w:szCs w:val="22"/>
              </w:rPr>
              <w:t xml:space="preserve">№ </w:t>
            </w:r>
            <w:proofErr w:type="spellStart"/>
            <w:proofErr w:type="gramStart"/>
            <w:r w:rsidRPr="00970505">
              <w:rPr>
                <w:b/>
                <w:sz w:val="22"/>
                <w:szCs w:val="22"/>
              </w:rPr>
              <w:t>п</w:t>
            </w:r>
            <w:proofErr w:type="spellEnd"/>
            <w:proofErr w:type="gramEnd"/>
            <w:r w:rsidRPr="00970505">
              <w:rPr>
                <w:b/>
                <w:sz w:val="22"/>
                <w:szCs w:val="22"/>
              </w:rPr>
              <w:t>/</w:t>
            </w:r>
            <w:proofErr w:type="spellStart"/>
            <w:r w:rsidRPr="00970505">
              <w:rPr>
                <w:b/>
                <w:sz w:val="22"/>
                <w:szCs w:val="22"/>
              </w:rPr>
              <w:t>п</w:t>
            </w:r>
            <w:proofErr w:type="spellEnd"/>
          </w:p>
        </w:tc>
        <w:tc>
          <w:tcPr>
            <w:tcW w:w="2373" w:type="dxa"/>
            <w:tcBorders>
              <w:top w:val="single" w:sz="4" w:space="0" w:color="auto"/>
              <w:left w:val="single" w:sz="4" w:space="0" w:color="auto"/>
              <w:bottom w:val="single" w:sz="4" w:space="0" w:color="auto"/>
              <w:right w:val="single" w:sz="4" w:space="0" w:color="auto"/>
            </w:tcBorders>
            <w:hideMark/>
          </w:tcPr>
          <w:p w:rsidR="00BF3C8F" w:rsidRPr="00970505" w:rsidRDefault="00BF3C8F" w:rsidP="00382F8F">
            <w:pPr>
              <w:spacing w:after="200" w:line="276" w:lineRule="auto"/>
              <w:rPr>
                <w:b/>
                <w:sz w:val="22"/>
                <w:szCs w:val="22"/>
              </w:rPr>
            </w:pPr>
            <w:r w:rsidRPr="00970505">
              <w:rPr>
                <w:b/>
                <w:sz w:val="22"/>
                <w:szCs w:val="22"/>
              </w:rPr>
              <w:t>Наименование</w:t>
            </w:r>
          </w:p>
        </w:tc>
        <w:tc>
          <w:tcPr>
            <w:tcW w:w="2268" w:type="dxa"/>
            <w:tcBorders>
              <w:top w:val="single" w:sz="4" w:space="0" w:color="auto"/>
              <w:left w:val="single" w:sz="4" w:space="0" w:color="auto"/>
              <w:bottom w:val="single" w:sz="4" w:space="0" w:color="auto"/>
              <w:right w:val="single" w:sz="4" w:space="0" w:color="auto"/>
            </w:tcBorders>
          </w:tcPr>
          <w:p w:rsidR="00BF3C8F" w:rsidRPr="00970505" w:rsidRDefault="00BF3C8F" w:rsidP="00BF3C8F">
            <w:pPr>
              <w:spacing w:after="200" w:line="276" w:lineRule="auto"/>
              <w:rPr>
                <w:b/>
                <w:sz w:val="22"/>
                <w:szCs w:val="22"/>
              </w:rPr>
            </w:pPr>
            <w:r w:rsidRPr="00970505">
              <w:rPr>
                <w:b/>
                <w:sz w:val="22"/>
                <w:szCs w:val="22"/>
              </w:rPr>
              <w:t>Технические характеристики</w:t>
            </w:r>
          </w:p>
        </w:tc>
        <w:tc>
          <w:tcPr>
            <w:tcW w:w="1560" w:type="dxa"/>
            <w:tcBorders>
              <w:top w:val="single" w:sz="4" w:space="0" w:color="auto"/>
              <w:left w:val="single" w:sz="4" w:space="0" w:color="auto"/>
              <w:bottom w:val="single" w:sz="4" w:space="0" w:color="auto"/>
              <w:right w:val="single" w:sz="4" w:space="0" w:color="auto"/>
            </w:tcBorders>
          </w:tcPr>
          <w:p w:rsidR="00BF3C8F" w:rsidRPr="00970505" w:rsidRDefault="00BF3C8F" w:rsidP="00EA3281">
            <w:pPr>
              <w:spacing w:after="200" w:line="276" w:lineRule="auto"/>
              <w:rPr>
                <w:b/>
                <w:sz w:val="22"/>
                <w:szCs w:val="22"/>
              </w:rPr>
            </w:pPr>
            <w:r w:rsidRPr="00970505">
              <w:rPr>
                <w:b/>
                <w:sz w:val="22"/>
                <w:szCs w:val="22"/>
              </w:rPr>
              <w:t xml:space="preserve">Кол-во, ед. </w:t>
            </w:r>
            <w:proofErr w:type="spellStart"/>
            <w:r w:rsidRPr="00970505">
              <w:rPr>
                <w:b/>
                <w:sz w:val="22"/>
                <w:szCs w:val="22"/>
              </w:rPr>
              <w:t>изм</w:t>
            </w:r>
            <w:proofErr w:type="spellEnd"/>
            <w:r w:rsidRPr="00970505">
              <w:rPr>
                <w:b/>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BF3C8F" w:rsidRPr="00970505" w:rsidRDefault="00BF3C8F" w:rsidP="00382F8F">
            <w:pPr>
              <w:spacing w:after="200" w:line="276" w:lineRule="auto"/>
              <w:rPr>
                <w:b/>
                <w:sz w:val="22"/>
                <w:szCs w:val="22"/>
              </w:rPr>
            </w:pPr>
            <w:r w:rsidRPr="00970505">
              <w:rPr>
                <w:b/>
                <w:sz w:val="22"/>
                <w:szCs w:val="22"/>
              </w:rPr>
              <w:t>Цена, в руб.</w:t>
            </w:r>
          </w:p>
        </w:tc>
        <w:tc>
          <w:tcPr>
            <w:tcW w:w="1985" w:type="dxa"/>
            <w:tcBorders>
              <w:top w:val="single" w:sz="4" w:space="0" w:color="auto"/>
              <w:left w:val="single" w:sz="4" w:space="0" w:color="auto"/>
              <w:bottom w:val="single" w:sz="4" w:space="0" w:color="auto"/>
              <w:right w:val="single" w:sz="4" w:space="0" w:color="auto"/>
            </w:tcBorders>
            <w:hideMark/>
          </w:tcPr>
          <w:p w:rsidR="00BF3C8F" w:rsidRPr="00970505" w:rsidRDefault="00BF3C8F" w:rsidP="00382F8F">
            <w:pPr>
              <w:spacing w:after="200" w:line="276" w:lineRule="auto"/>
              <w:rPr>
                <w:b/>
                <w:sz w:val="22"/>
                <w:szCs w:val="22"/>
              </w:rPr>
            </w:pPr>
            <w:r w:rsidRPr="00970505">
              <w:rPr>
                <w:b/>
                <w:sz w:val="22"/>
                <w:szCs w:val="22"/>
              </w:rPr>
              <w:t>Сумма, в руб.</w:t>
            </w:r>
          </w:p>
        </w:tc>
        <w:tc>
          <w:tcPr>
            <w:tcW w:w="1276" w:type="dxa"/>
            <w:gridSpan w:val="2"/>
            <w:tcBorders>
              <w:top w:val="single" w:sz="4" w:space="0" w:color="auto"/>
              <w:left w:val="single" w:sz="4" w:space="0" w:color="auto"/>
              <w:bottom w:val="single" w:sz="4" w:space="0" w:color="auto"/>
              <w:right w:val="single" w:sz="4" w:space="0" w:color="auto"/>
            </w:tcBorders>
            <w:hideMark/>
          </w:tcPr>
          <w:p w:rsidR="00BF3C8F" w:rsidRPr="00970505" w:rsidRDefault="00BF3C8F" w:rsidP="00382F8F">
            <w:pPr>
              <w:spacing w:after="200" w:line="276" w:lineRule="auto"/>
              <w:rPr>
                <w:b/>
                <w:sz w:val="22"/>
                <w:szCs w:val="22"/>
              </w:rPr>
            </w:pPr>
            <w:r w:rsidRPr="00970505">
              <w:rPr>
                <w:b/>
                <w:sz w:val="22"/>
                <w:szCs w:val="22"/>
              </w:rPr>
              <w:t>Срок поставки</w:t>
            </w:r>
          </w:p>
        </w:tc>
      </w:tr>
      <w:tr w:rsidR="00BF3C8F" w:rsidRPr="008C092A" w:rsidTr="00BF3C8F">
        <w:trPr>
          <w:gridAfter w:val="1"/>
          <w:wAfter w:w="236" w:type="dxa"/>
          <w:trHeight w:val="285"/>
        </w:trPr>
        <w:tc>
          <w:tcPr>
            <w:tcW w:w="567" w:type="dxa"/>
            <w:tcBorders>
              <w:top w:val="single" w:sz="4" w:space="0" w:color="auto"/>
              <w:left w:val="single" w:sz="4" w:space="0" w:color="auto"/>
              <w:bottom w:val="single" w:sz="4" w:space="0" w:color="auto"/>
              <w:right w:val="single" w:sz="4" w:space="0" w:color="auto"/>
            </w:tcBorders>
            <w:hideMark/>
          </w:tcPr>
          <w:p w:rsidR="00BF3C8F" w:rsidRPr="00970505" w:rsidRDefault="00BF3C8F" w:rsidP="00D608D1">
            <w:pPr>
              <w:rPr>
                <w:sz w:val="22"/>
                <w:szCs w:val="22"/>
              </w:rPr>
            </w:pPr>
            <w:r w:rsidRPr="00970505">
              <w:rPr>
                <w:sz w:val="22"/>
                <w:szCs w:val="22"/>
              </w:rPr>
              <w:t>1.</w:t>
            </w:r>
          </w:p>
        </w:tc>
        <w:tc>
          <w:tcPr>
            <w:tcW w:w="2373" w:type="dxa"/>
            <w:tcBorders>
              <w:top w:val="single" w:sz="4" w:space="0" w:color="auto"/>
              <w:left w:val="single" w:sz="4" w:space="0" w:color="auto"/>
              <w:bottom w:val="single" w:sz="4" w:space="0" w:color="auto"/>
              <w:right w:val="single" w:sz="4" w:space="0" w:color="auto"/>
            </w:tcBorders>
            <w:hideMark/>
          </w:tcPr>
          <w:p w:rsidR="00BF3C8F" w:rsidRPr="00970505" w:rsidRDefault="00970505" w:rsidP="00C62BB6">
            <w:pPr>
              <w:tabs>
                <w:tab w:val="left" w:pos="1080"/>
              </w:tabs>
              <w:jc w:val="both"/>
              <w:rPr>
                <w:sz w:val="22"/>
                <w:szCs w:val="22"/>
              </w:rPr>
            </w:pPr>
            <w:r w:rsidRPr="00970505">
              <w:rPr>
                <w:sz w:val="22"/>
                <w:szCs w:val="22"/>
              </w:rPr>
              <w:t>Стабилизатор напряжения</w:t>
            </w:r>
            <w:r w:rsidR="00BF3C8F" w:rsidRPr="00970505">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rsidR="00970505" w:rsidRPr="00970505" w:rsidRDefault="00970505" w:rsidP="00970505">
            <w:pPr>
              <w:pStyle w:val="afe"/>
              <w:rPr>
                <w:sz w:val="22"/>
                <w:szCs w:val="22"/>
              </w:rPr>
            </w:pPr>
            <w:r w:rsidRPr="00970505">
              <w:rPr>
                <w:sz w:val="22"/>
                <w:szCs w:val="22"/>
              </w:rPr>
              <w:t xml:space="preserve">Количество фаз – 3.  </w:t>
            </w:r>
          </w:p>
          <w:p w:rsidR="00970505" w:rsidRPr="00970505" w:rsidRDefault="00970505" w:rsidP="00970505">
            <w:pPr>
              <w:pStyle w:val="afe"/>
              <w:rPr>
                <w:sz w:val="22"/>
                <w:szCs w:val="22"/>
              </w:rPr>
            </w:pPr>
            <w:r w:rsidRPr="00970505">
              <w:rPr>
                <w:sz w:val="22"/>
                <w:szCs w:val="22"/>
              </w:rPr>
              <w:t xml:space="preserve">Номинальная мощность 135 </w:t>
            </w:r>
            <w:proofErr w:type="spellStart"/>
            <w:r w:rsidRPr="00970505">
              <w:rPr>
                <w:sz w:val="22"/>
                <w:szCs w:val="22"/>
              </w:rPr>
              <w:t>кВА</w:t>
            </w:r>
            <w:proofErr w:type="spellEnd"/>
            <w:r w:rsidRPr="00970505">
              <w:rPr>
                <w:sz w:val="22"/>
                <w:szCs w:val="22"/>
              </w:rPr>
              <w:t>.</w:t>
            </w:r>
          </w:p>
          <w:p w:rsidR="00970505" w:rsidRPr="00970505" w:rsidRDefault="00970505" w:rsidP="00970505">
            <w:pPr>
              <w:pStyle w:val="afe"/>
              <w:rPr>
                <w:sz w:val="22"/>
                <w:szCs w:val="22"/>
              </w:rPr>
            </w:pPr>
            <w:r w:rsidRPr="00970505">
              <w:rPr>
                <w:sz w:val="22"/>
                <w:szCs w:val="22"/>
              </w:rPr>
              <w:t>Входное напряжение ± 15</w:t>
            </w:r>
            <w:r w:rsidR="00F851E3">
              <w:rPr>
                <w:sz w:val="22"/>
                <w:szCs w:val="22"/>
              </w:rPr>
              <w:t xml:space="preserve"> %</w:t>
            </w:r>
            <w:r w:rsidRPr="00970505">
              <w:rPr>
                <w:sz w:val="22"/>
                <w:szCs w:val="22"/>
              </w:rPr>
              <w:t>.</w:t>
            </w:r>
          </w:p>
          <w:p w:rsidR="00970505" w:rsidRPr="00970505" w:rsidRDefault="00970505" w:rsidP="00970505">
            <w:pPr>
              <w:pStyle w:val="afe"/>
              <w:rPr>
                <w:sz w:val="22"/>
                <w:szCs w:val="22"/>
              </w:rPr>
            </w:pPr>
            <w:r w:rsidRPr="00970505">
              <w:rPr>
                <w:sz w:val="22"/>
                <w:szCs w:val="22"/>
              </w:rPr>
              <w:t>Рабочий диапазон входного напряжения, на фазу 187-253 В.</w:t>
            </w:r>
          </w:p>
          <w:p w:rsidR="00970505" w:rsidRPr="00970505" w:rsidRDefault="00970505" w:rsidP="00970505">
            <w:pPr>
              <w:pStyle w:val="afe"/>
              <w:rPr>
                <w:sz w:val="22"/>
                <w:szCs w:val="22"/>
              </w:rPr>
            </w:pPr>
            <w:r w:rsidRPr="00970505">
              <w:rPr>
                <w:sz w:val="22"/>
                <w:szCs w:val="22"/>
              </w:rPr>
              <w:t>Предельный диапазон входного напряжения, на фазу 150–278 В.</w:t>
            </w:r>
          </w:p>
          <w:p w:rsidR="00970505" w:rsidRPr="00970505" w:rsidRDefault="00970505" w:rsidP="00970505">
            <w:pPr>
              <w:pStyle w:val="afe"/>
              <w:rPr>
                <w:sz w:val="22"/>
                <w:szCs w:val="22"/>
              </w:rPr>
            </w:pPr>
            <w:r w:rsidRPr="00970505">
              <w:rPr>
                <w:sz w:val="22"/>
                <w:szCs w:val="22"/>
              </w:rPr>
              <w:t>Максимальный входной ток 230 А.</w:t>
            </w:r>
          </w:p>
          <w:p w:rsidR="00970505" w:rsidRPr="00970505" w:rsidRDefault="00970505" w:rsidP="00970505">
            <w:pPr>
              <w:pStyle w:val="afe"/>
              <w:rPr>
                <w:sz w:val="22"/>
                <w:szCs w:val="22"/>
              </w:rPr>
            </w:pPr>
            <w:r w:rsidRPr="00970505">
              <w:rPr>
                <w:sz w:val="22"/>
                <w:szCs w:val="22"/>
              </w:rPr>
              <w:t>Частота на входе 50 Гц ± 5%.</w:t>
            </w:r>
          </w:p>
          <w:p w:rsidR="00970505" w:rsidRPr="00970505" w:rsidRDefault="00970505" w:rsidP="00970505">
            <w:pPr>
              <w:pStyle w:val="afe"/>
              <w:rPr>
                <w:sz w:val="22"/>
                <w:szCs w:val="22"/>
              </w:rPr>
            </w:pPr>
            <w:r w:rsidRPr="00970505">
              <w:rPr>
                <w:sz w:val="22"/>
                <w:szCs w:val="22"/>
              </w:rPr>
              <w:t>Выходное напряжение380В</w:t>
            </w:r>
            <w:proofErr w:type="gramStart"/>
            <w:r w:rsidRPr="00970505">
              <w:rPr>
                <w:sz w:val="22"/>
                <w:szCs w:val="22"/>
              </w:rPr>
              <w:t xml:space="preserve"> .</w:t>
            </w:r>
            <w:proofErr w:type="gramEnd"/>
          </w:p>
          <w:p w:rsidR="00970505" w:rsidRPr="00970505" w:rsidRDefault="00970505" w:rsidP="00970505">
            <w:pPr>
              <w:pStyle w:val="afe"/>
              <w:rPr>
                <w:sz w:val="22"/>
                <w:szCs w:val="22"/>
              </w:rPr>
            </w:pPr>
            <w:r w:rsidRPr="00970505">
              <w:rPr>
                <w:sz w:val="22"/>
                <w:szCs w:val="22"/>
              </w:rPr>
              <w:t>Стабилизация напряжения независимая по каждой фазе.</w:t>
            </w:r>
          </w:p>
          <w:p w:rsidR="00970505" w:rsidRPr="00970505" w:rsidRDefault="00970505" w:rsidP="00970505">
            <w:pPr>
              <w:pStyle w:val="afe"/>
              <w:rPr>
                <w:sz w:val="22"/>
                <w:szCs w:val="22"/>
              </w:rPr>
            </w:pPr>
            <w:r w:rsidRPr="00970505">
              <w:rPr>
                <w:sz w:val="22"/>
                <w:szCs w:val="22"/>
              </w:rPr>
              <w:t>Точность стабилизации выходного напряжения (</w:t>
            </w:r>
            <w:proofErr w:type="gramStart"/>
            <w:r w:rsidRPr="00970505">
              <w:rPr>
                <w:sz w:val="22"/>
                <w:szCs w:val="22"/>
              </w:rPr>
              <w:t>фазное</w:t>
            </w:r>
            <w:proofErr w:type="gramEnd"/>
            <w:r w:rsidRPr="00970505">
              <w:rPr>
                <w:sz w:val="22"/>
                <w:szCs w:val="22"/>
              </w:rPr>
              <w:t>) ±0,5%.</w:t>
            </w:r>
          </w:p>
          <w:p w:rsidR="00970505" w:rsidRPr="00970505" w:rsidRDefault="00970505" w:rsidP="00970505">
            <w:pPr>
              <w:pStyle w:val="afe"/>
              <w:rPr>
                <w:sz w:val="22"/>
                <w:szCs w:val="22"/>
              </w:rPr>
            </w:pPr>
            <w:r w:rsidRPr="00970505">
              <w:rPr>
                <w:sz w:val="22"/>
                <w:szCs w:val="22"/>
              </w:rPr>
              <w:t>Номинальный выходной ток 195 А.</w:t>
            </w:r>
          </w:p>
          <w:p w:rsidR="00970505" w:rsidRPr="00970505" w:rsidRDefault="00970505" w:rsidP="00970505">
            <w:pPr>
              <w:pStyle w:val="afe"/>
              <w:rPr>
                <w:sz w:val="22"/>
                <w:szCs w:val="22"/>
              </w:rPr>
            </w:pPr>
            <w:r w:rsidRPr="00970505">
              <w:rPr>
                <w:sz w:val="22"/>
                <w:szCs w:val="22"/>
              </w:rPr>
              <w:t>Время срабатывания&lt;20 мс/В.</w:t>
            </w:r>
          </w:p>
          <w:p w:rsidR="00970505" w:rsidRPr="00970505" w:rsidRDefault="00970505" w:rsidP="00970505">
            <w:pPr>
              <w:pStyle w:val="afe"/>
              <w:rPr>
                <w:sz w:val="22"/>
                <w:szCs w:val="22"/>
              </w:rPr>
            </w:pPr>
            <w:r w:rsidRPr="00970505">
              <w:rPr>
                <w:sz w:val="22"/>
                <w:szCs w:val="22"/>
              </w:rPr>
              <w:t>КПД &gt; 98%.</w:t>
            </w:r>
          </w:p>
          <w:p w:rsidR="00970505" w:rsidRPr="00970505" w:rsidRDefault="00970505" w:rsidP="00970505">
            <w:pPr>
              <w:pStyle w:val="afe"/>
              <w:rPr>
                <w:sz w:val="22"/>
                <w:szCs w:val="22"/>
              </w:rPr>
            </w:pPr>
            <w:r w:rsidRPr="00970505">
              <w:rPr>
                <w:sz w:val="22"/>
                <w:szCs w:val="22"/>
              </w:rPr>
              <w:t>Соответствие заявленной мощности во всём диапазоне не менее 100%.</w:t>
            </w:r>
          </w:p>
          <w:p w:rsidR="00970505" w:rsidRPr="00970505" w:rsidRDefault="00970505" w:rsidP="00970505">
            <w:pPr>
              <w:pStyle w:val="afe"/>
              <w:rPr>
                <w:sz w:val="22"/>
                <w:szCs w:val="22"/>
              </w:rPr>
            </w:pPr>
            <w:r w:rsidRPr="00970505">
              <w:rPr>
                <w:sz w:val="22"/>
                <w:szCs w:val="22"/>
              </w:rPr>
              <w:t>Допустимые изменения нагрузки от 0 до 100%.</w:t>
            </w:r>
          </w:p>
          <w:p w:rsidR="00970505" w:rsidRPr="00970505" w:rsidRDefault="00970505" w:rsidP="00970505">
            <w:pPr>
              <w:pStyle w:val="afe"/>
              <w:rPr>
                <w:sz w:val="22"/>
                <w:szCs w:val="22"/>
              </w:rPr>
            </w:pPr>
            <w:r w:rsidRPr="00970505">
              <w:rPr>
                <w:sz w:val="22"/>
                <w:szCs w:val="22"/>
              </w:rPr>
              <w:t>Допустимая несбалансированност</w:t>
            </w:r>
            <w:r w:rsidRPr="00970505">
              <w:rPr>
                <w:sz w:val="22"/>
                <w:szCs w:val="22"/>
              </w:rPr>
              <w:lastRenderedPageBreak/>
              <w:t>ь нагрузки до 100%.</w:t>
            </w:r>
          </w:p>
          <w:p w:rsidR="00970505" w:rsidRPr="00970505" w:rsidRDefault="00970505" w:rsidP="00970505">
            <w:pPr>
              <w:pStyle w:val="afe"/>
              <w:rPr>
                <w:sz w:val="22"/>
                <w:szCs w:val="22"/>
              </w:rPr>
            </w:pPr>
            <w:r w:rsidRPr="00970505">
              <w:rPr>
                <w:sz w:val="22"/>
                <w:szCs w:val="22"/>
              </w:rPr>
              <w:t>Коэффициент нелинейных искажений &lt; 0,2%.</w:t>
            </w:r>
          </w:p>
          <w:p w:rsidR="00970505" w:rsidRPr="00970505" w:rsidRDefault="00970505" w:rsidP="00970505">
            <w:pPr>
              <w:pStyle w:val="afe"/>
              <w:rPr>
                <w:sz w:val="22"/>
                <w:szCs w:val="22"/>
              </w:rPr>
            </w:pPr>
            <w:r w:rsidRPr="00970505">
              <w:rPr>
                <w:sz w:val="22"/>
                <w:szCs w:val="22"/>
              </w:rPr>
              <w:t>Перегрузочная способность для силовых узлов 200% - 2 мин.</w:t>
            </w:r>
          </w:p>
          <w:p w:rsidR="00970505" w:rsidRPr="00970505" w:rsidRDefault="00970505" w:rsidP="00970505">
            <w:pPr>
              <w:pStyle w:val="afe"/>
              <w:rPr>
                <w:sz w:val="22"/>
                <w:szCs w:val="22"/>
              </w:rPr>
            </w:pPr>
            <w:r w:rsidRPr="00970505">
              <w:rPr>
                <w:sz w:val="22"/>
                <w:szCs w:val="22"/>
              </w:rPr>
              <w:t>Рабочая температура от -25</w:t>
            </w:r>
            <w:proofErr w:type="gramStart"/>
            <w:r w:rsidRPr="00970505">
              <w:rPr>
                <w:sz w:val="22"/>
                <w:szCs w:val="22"/>
              </w:rPr>
              <w:t xml:space="preserve"> °С</w:t>
            </w:r>
            <w:proofErr w:type="gramEnd"/>
            <w:r w:rsidRPr="00970505">
              <w:rPr>
                <w:sz w:val="22"/>
                <w:szCs w:val="22"/>
              </w:rPr>
              <w:t xml:space="preserve"> до +45 °С.</w:t>
            </w:r>
          </w:p>
          <w:p w:rsidR="00970505" w:rsidRPr="00970505" w:rsidRDefault="00970505" w:rsidP="00970505">
            <w:pPr>
              <w:pStyle w:val="afe"/>
              <w:rPr>
                <w:sz w:val="22"/>
                <w:szCs w:val="22"/>
              </w:rPr>
            </w:pPr>
            <w:r w:rsidRPr="00970505">
              <w:rPr>
                <w:sz w:val="22"/>
                <w:szCs w:val="22"/>
              </w:rPr>
              <w:t>Температура хранения в помещении от -25</w:t>
            </w:r>
            <w:proofErr w:type="gramStart"/>
            <w:r w:rsidRPr="00970505">
              <w:rPr>
                <w:sz w:val="22"/>
                <w:szCs w:val="22"/>
              </w:rPr>
              <w:t xml:space="preserve"> °С</w:t>
            </w:r>
            <w:proofErr w:type="gramEnd"/>
            <w:r w:rsidRPr="00970505">
              <w:rPr>
                <w:sz w:val="22"/>
                <w:szCs w:val="22"/>
              </w:rPr>
              <w:t xml:space="preserve"> до +60 °С.</w:t>
            </w:r>
          </w:p>
          <w:p w:rsidR="00970505" w:rsidRPr="00970505" w:rsidRDefault="00970505" w:rsidP="00970505">
            <w:pPr>
              <w:pStyle w:val="afe"/>
              <w:rPr>
                <w:sz w:val="22"/>
                <w:szCs w:val="22"/>
              </w:rPr>
            </w:pPr>
            <w:r w:rsidRPr="00970505">
              <w:rPr>
                <w:sz w:val="22"/>
                <w:szCs w:val="22"/>
              </w:rPr>
              <w:t>Допустимая влажность в помещении до 95%.</w:t>
            </w:r>
          </w:p>
          <w:p w:rsidR="00970505" w:rsidRPr="00970505" w:rsidRDefault="00970505" w:rsidP="00970505">
            <w:pPr>
              <w:pStyle w:val="afe"/>
              <w:rPr>
                <w:sz w:val="22"/>
                <w:szCs w:val="22"/>
              </w:rPr>
            </w:pPr>
            <w:r w:rsidRPr="00970505">
              <w:rPr>
                <w:sz w:val="22"/>
                <w:szCs w:val="22"/>
              </w:rPr>
              <w:t>Вентиляция естественная (принудительная от 45 °C).</w:t>
            </w:r>
          </w:p>
          <w:p w:rsidR="00970505" w:rsidRPr="00970505" w:rsidRDefault="00970505" w:rsidP="00970505">
            <w:pPr>
              <w:rPr>
                <w:sz w:val="22"/>
                <w:szCs w:val="22"/>
              </w:rPr>
            </w:pPr>
            <w:r w:rsidRPr="00970505">
              <w:rPr>
                <w:sz w:val="22"/>
                <w:szCs w:val="22"/>
              </w:rPr>
              <w:t>Класс защиты</w:t>
            </w:r>
            <w:proofErr w:type="gramStart"/>
            <w:r w:rsidRPr="00970505">
              <w:rPr>
                <w:sz w:val="22"/>
                <w:szCs w:val="22"/>
              </w:rPr>
              <w:t xml:space="preserve"> Н</w:t>
            </w:r>
            <w:proofErr w:type="gramEnd"/>
            <w:r w:rsidRPr="00970505">
              <w:rPr>
                <w:sz w:val="22"/>
                <w:szCs w:val="22"/>
              </w:rPr>
              <w:t xml:space="preserve">е менее </w:t>
            </w:r>
            <w:r w:rsidRPr="00970505">
              <w:rPr>
                <w:sz w:val="22"/>
                <w:szCs w:val="22"/>
                <w:lang w:val="en-US"/>
              </w:rPr>
              <w:t>IP</w:t>
            </w:r>
            <w:r w:rsidRPr="00970505">
              <w:rPr>
                <w:sz w:val="22"/>
                <w:szCs w:val="22"/>
              </w:rPr>
              <w:t>21.</w:t>
            </w:r>
          </w:p>
          <w:p w:rsidR="00970505" w:rsidRPr="00970505" w:rsidRDefault="00970505" w:rsidP="00970505">
            <w:pPr>
              <w:tabs>
                <w:tab w:val="left" w:pos="1080"/>
              </w:tabs>
              <w:jc w:val="both"/>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BF3C8F" w:rsidRPr="00970505" w:rsidRDefault="00BF3C8F" w:rsidP="00D608D1">
            <w:pPr>
              <w:jc w:val="center"/>
              <w:rPr>
                <w:sz w:val="22"/>
                <w:szCs w:val="22"/>
              </w:rPr>
            </w:pPr>
            <w:r w:rsidRPr="00970505">
              <w:rPr>
                <w:sz w:val="22"/>
                <w:szCs w:val="22"/>
              </w:rPr>
              <w:lastRenderedPageBreak/>
              <w:t>1шт.</w:t>
            </w:r>
          </w:p>
        </w:tc>
        <w:tc>
          <w:tcPr>
            <w:tcW w:w="1275" w:type="dxa"/>
            <w:tcBorders>
              <w:top w:val="single" w:sz="4" w:space="0" w:color="auto"/>
              <w:left w:val="single" w:sz="4" w:space="0" w:color="auto"/>
              <w:bottom w:val="single" w:sz="4" w:space="0" w:color="auto"/>
              <w:right w:val="single" w:sz="4" w:space="0" w:color="auto"/>
            </w:tcBorders>
          </w:tcPr>
          <w:p w:rsidR="00BF3C8F" w:rsidRPr="00970505" w:rsidRDefault="00BF3C8F" w:rsidP="00D608D1">
            <w:pPr>
              <w:rPr>
                <w:b/>
                <w:sz w:val="22"/>
                <w:szCs w:val="22"/>
              </w:rPr>
            </w:pPr>
          </w:p>
        </w:tc>
        <w:tc>
          <w:tcPr>
            <w:tcW w:w="1985" w:type="dxa"/>
            <w:tcBorders>
              <w:top w:val="single" w:sz="4" w:space="0" w:color="auto"/>
              <w:left w:val="single" w:sz="4" w:space="0" w:color="auto"/>
              <w:right w:val="single" w:sz="4" w:space="0" w:color="auto"/>
            </w:tcBorders>
          </w:tcPr>
          <w:p w:rsidR="00BF3C8F" w:rsidRPr="00970505" w:rsidRDefault="00BF3C8F" w:rsidP="00D608D1">
            <w:pPr>
              <w:rPr>
                <w:b/>
                <w:sz w:val="22"/>
                <w:szCs w:val="22"/>
              </w:rPr>
            </w:pPr>
          </w:p>
        </w:tc>
        <w:tc>
          <w:tcPr>
            <w:tcW w:w="1276" w:type="dxa"/>
            <w:gridSpan w:val="2"/>
            <w:tcBorders>
              <w:left w:val="single" w:sz="4" w:space="0" w:color="auto"/>
              <w:right w:val="single" w:sz="4" w:space="0" w:color="auto"/>
            </w:tcBorders>
            <w:hideMark/>
          </w:tcPr>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0E6864" w:rsidP="000E6864">
            <w:pPr>
              <w:rPr>
                <w:sz w:val="22"/>
                <w:szCs w:val="22"/>
              </w:rPr>
            </w:pPr>
          </w:p>
          <w:p w:rsidR="000E6864" w:rsidRDefault="00BF3C8F" w:rsidP="000E6864">
            <w:pPr>
              <w:rPr>
                <w:sz w:val="22"/>
                <w:szCs w:val="22"/>
              </w:rPr>
            </w:pPr>
            <w:r w:rsidRPr="00970505">
              <w:rPr>
                <w:sz w:val="22"/>
                <w:szCs w:val="22"/>
              </w:rPr>
              <w:t>До 3</w:t>
            </w:r>
            <w:r w:rsidR="000E6864">
              <w:rPr>
                <w:sz w:val="22"/>
                <w:szCs w:val="22"/>
              </w:rPr>
              <w:t>0</w:t>
            </w:r>
          </w:p>
          <w:p w:rsidR="00BF3C8F" w:rsidRPr="00970505" w:rsidRDefault="00BF3C8F" w:rsidP="000E6864">
            <w:pPr>
              <w:rPr>
                <w:sz w:val="22"/>
                <w:szCs w:val="22"/>
              </w:rPr>
            </w:pPr>
            <w:r w:rsidRPr="00970505">
              <w:rPr>
                <w:sz w:val="22"/>
                <w:szCs w:val="22"/>
              </w:rPr>
              <w:t>декабря 2014 г.</w:t>
            </w:r>
          </w:p>
        </w:tc>
      </w:tr>
      <w:tr w:rsidR="00BF3C8F" w:rsidRPr="00970505" w:rsidTr="00BF3C8F">
        <w:trPr>
          <w:trHeight w:val="252"/>
        </w:trPr>
        <w:tc>
          <w:tcPr>
            <w:tcW w:w="2940" w:type="dxa"/>
            <w:gridSpan w:val="2"/>
            <w:tcBorders>
              <w:top w:val="nil"/>
              <w:left w:val="single" w:sz="4" w:space="0" w:color="auto"/>
              <w:bottom w:val="single" w:sz="4" w:space="0" w:color="auto"/>
              <w:right w:val="nil"/>
            </w:tcBorders>
            <w:hideMark/>
          </w:tcPr>
          <w:p w:rsidR="00BF3C8F" w:rsidRPr="00970505" w:rsidRDefault="00BF3C8F" w:rsidP="00382F8F">
            <w:pPr>
              <w:spacing w:after="200" w:line="276" w:lineRule="auto"/>
              <w:rPr>
                <w:b/>
              </w:rPr>
            </w:pPr>
            <w:r w:rsidRPr="00970505">
              <w:rPr>
                <w:b/>
              </w:rPr>
              <w:lastRenderedPageBreak/>
              <w:t>Итого:</w:t>
            </w:r>
          </w:p>
        </w:tc>
        <w:tc>
          <w:tcPr>
            <w:tcW w:w="2268" w:type="dxa"/>
            <w:tcBorders>
              <w:top w:val="nil"/>
              <w:left w:val="single" w:sz="4" w:space="0" w:color="auto"/>
              <w:bottom w:val="single" w:sz="4" w:space="0" w:color="auto"/>
              <w:right w:val="nil"/>
            </w:tcBorders>
          </w:tcPr>
          <w:p w:rsidR="00BF3C8F" w:rsidRPr="00970505" w:rsidRDefault="00BF3C8F" w:rsidP="00BF3C8F">
            <w:pPr>
              <w:spacing w:after="200" w:line="276" w:lineRule="auto"/>
              <w:rPr>
                <w:b/>
              </w:rPr>
            </w:pPr>
          </w:p>
        </w:tc>
        <w:tc>
          <w:tcPr>
            <w:tcW w:w="1560" w:type="dxa"/>
            <w:tcBorders>
              <w:top w:val="nil"/>
              <w:left w:val="single" w:sz="4" w:space="0" w:color="auto"/>
              <w:bottom w:val="single" w:sz="4" w:space="0" w:color="auto"/>
              <w:right w:val="nil"/>
            </w:tcBorders>
          </w:tcPr>
          <w:p w:rsidR="00BF3C8F" w:rsidRPr="00970505" w:rsidRDefault="00BF3C8F" w:rsidP="00D608D1">
            <w:pPr>
              <w:spacing w:after="200" w:line="276" w:lineRule="auto"/>
              <w:rPr>
                <w:b/>
              </w:rPr>
            </w:pPr>
          </w:p>
        </w:tc>
        <w:tc>
          <w:tcPr>
            <w:tcW w:w="1275" w:type="dxa"/>
            <w:tcBorders>
              <w:top w:val="nil"/>
              <w:left w:val="single" w:sz="4" w:space="0" w:color="auto"/>
              <w:bottom w:val="single" w:sz="4" w:space="0" w:color="auto"/>
              <w:right w:val="nil"/>
            </w:tcBorders>
          </w:tcPr>
          <w:p w:rsidR="00BF3C8F" w:rsidRPr="00970505" w:rsidRDefault="00BF3C8F" w:rsidP="00C76156">
            <w:pPr>
              <w:spacing w:after="200" w:line="276" w:lineRule="auto"/>
              <w:rPr>
                <w:b/>
              </w:rPr>
            </w:pPr>
          </w:p>
        </w:tc>
        <w:tc>
          <w:tcPr>
            <w:tcW w:w="1985" w:type="dxa"/>
            <w:tcBorders>
              <w:top w:val="nil"/>
              <w:left w:val="single" w:sz="4" w:space="0" w:color="auto"/>
              <w:bottom w:val="single" w:sz="4" w:space="0" w:color="auto"/>
              <w:right w:val="nil"/>
            </w:tcBorders>
          </w:tcPr>
          <w:p w:rsidR="00BF3C8F" w:rsidRPr="00970505" w:rsidRDefault="00BF3C8F" w:rsidP="00C76156">
            <w:pPr>
              <w:spacing w:after="200" w:line="276" w:lineRule="auto"/>
              <w:rPr>
                <w:b/>
              </w:rPr>
            </w:pPr>
          </w:p>
        </w:tc>
        <w:tc>
          <w:tcPr>
            <w:tcW w:w="1276" w:type="dxa"/>
            <w:gridSpan w:val="2"/>
            <w:tcBorders>
              <w:left w:val="single" w:sz="4" w:space="0" w:color="auto"/>
              <w:bottom w:val="single" w:sz="4" w:space="0" w:color="auto"/>
              <w:right w:val="single" w:sz="4" w:space="0" w:color="auto"/>
            </w:tcBorders>
          </w:tcPr>
          <w:p w:rsidR="00BF3C8F" w:rsidRPr="00970505" w:rsidRDefault="00BF3C8F" w:rsidP="00C76156">
            <w:pPr>
              <w:spacing w:after="200" w:line="276" w:lineRule="auto"/>
              <w:rPr>
                <w:b/>
              </w:rPr>
            </w:pPr>
          </w:p>
        </w:tc>
        <w:tc>
          <w:tcPr>
            <w:tcW w:w="236" w:type="dxa"/>
            <w:tcBorders>
              <w:top w:val="nil"/>
              <w:left w:val="single" w:sz="4" w:space="0" w:color="auto"/>
              <w:bottom w:val="nil"/>
              <w:right w:val="nil"/>
            </w:tcBorders>
          </w:tcPr>
          <w:p w:rsidR="00BF3C8F" w:rsidRPr="00970505" w:rsidRDefault="00BF3C8F" w:rsidP="00382F8F">
            <w:pPr>
              <w:spacing w:after="200" w:line="276" w:lineRule="auto"/>
              <w:rPr>
                <w:b/>
              </w:rPr>
            </w:pPr>
          </w:p>
        </w:tc>
      </w:tr>
      <w:tr w:rsidR="00514493" w:rsidRPr="00970505" w:rsidTr="00D608D1">
        <w:tblPrEx>
          <w:tblLook w:val="0000"/>
        </w:tblPrEx>
        <w:trPr>
          <w:gridAfter w:val="2"/>
          <w:wAfter w:w="424" w:type="dxa"/>
          <w:trHeight w:val="1016"/>
        </w:trPr>
        <w:tc>
          <w:tcPr>
            <w:tcW w:w="11116" w:type="dxa"/>
            <w:gridSpan w:val="7"/>
            <w:tcBorders>
              <w:top w:val="nil"/>
              <w:left w:val="nil"/>
              <w:bottom w:val="nil"/>
              <w:right w:val="nil"/>
            </w:tcBorders>
          </w:tcPr>
          <w:p w:rsidR="00F27AAE" w:rsidRPr="00970505" w:rsidRDefault="00F27AAE" w:rsidP="00382F8F">
            <w:pPr>
              <w:jc w:val="right"/>
            </w:pPr>
          </w:p>
          <w:p w:rsidR="00F27AAE" w:rsidRPr="00970505" w:rsidRDefault="00F27AAE" w:rsidP="00382F8F">
            <w:pPr>
              <w:jc w:val="right"/>
            </w:pPr>
          </w:p>
          <w:p w:rsidR="00514493" w:rsidRPr="00970505" w:rsidRDefault="00514493" w:rsidP="00382F8F">
            <w:pPr>
              <w:jc w:val="right"/>
            </w:pPr>
            <w:r w:rsidRPr="00970505">
              <w:t>ИТОГО:</w:t>
            </w:r>
            <w:bookmarkStart w:id="35" w:name="_GoBack"/>
            <w:bookmarkEnd w:id="35"/>
            <w:r w:rsidRPr="00970505">
              <w:t xml:space="preserve"> </w:t>
            </w:r>
          </w:p>
        </w:tc>
      </w:tr>
    </w:tbl>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p w:rsidR="00970505" w:rsidRPr="001975AD" w:rsidRDefault="00970505" w:rsidP="00970505">
      <w:pPr>
        <w:pStyle w:val="afe"/>
      </w:pPr>
    </w:p>
    <w:p w:rsidR="00970505" w:rsidRPr="00970505" w:rsidRDefault="00970505" w:rsidP="00970505"/>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Default="003775D3" w:rsidP="003775D3">
            <w:pPr>
              <w:ind w:left="255"/>
              <w:jc w:val="center"/>
            </w:pPr>
            <w:r w:rsidRPr="00C317BE">
              <w:t>м.п</w:t>
            </w:r>
            <w:r w:rsidR="00970505">
              <w:t>.</w:t>
            </w:r>
          </w:p>
          <w:p w:rsidR="00970505" w:rsidRPr="00C317BE" w:rsidRDefault="00970505" w:rsidP="003775D3">
            <w:pPr>
              <w:ind w:left="255"/>
              <w:jc w:val="center"/>
            </w:pPr>
          </w:p>
          <w:p w:rsidR="003775D3" w:rsidRPr="00C317BE" w:rsidRDefault="003775D3" w:rsidP="003775D3">
            <w:pPr>
              <w:jc w:val="center"/>
            </w:pPr>
          </w:p>
        </w:tc>
      </w:tr>
    </w:tbl>
    <w:p w:rsidR="00970505" w:rsidRDefault="00970505" w:rsidP="003775D3">
      <w:pPr>
        <w:keepNext/>
        <w:ind w:firstLine="567"/>
        <w:jc w:val="right"/>
        <w:rPr>
          <w:b/>
          <w:i/>
        </w:rPr>
      </w:pPr>
    </w:p>
    <w:p w:rsidR="00970505" w:rsidRDefault="00970505">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970505" w:rsidRPr="00970505" w:rsidRDefault="00970505" w:rsidP="00970505">
      <w:pPr>
        <w:pStyle w:val="a1"/>
        <w:jc w:val="center"/>
        <w:rPr>
          <w:lang w:eastAsia="ar-SA"/>
        </w:rPr>
      </w:pPr>
      <w:r>
        <w:rPr>
          <w:lang w:eastAsia="ar-SA"/>
        </w:rPr>
        <w:t>на поставку стабилизатора напряжения</w:t>
      </w:r>
    </w:p>
    <w:p w:rsidR="00970505" w:rsidRDefault="00970505" w:rsidP="00970505">
      <w:pPr>
        <w:jc w:val="both"/>
        <w:rPr>
          <w:rFonts w:ascii="Segoe UI" w:eastAsia="Calibri" w:hAnsi="Segoe UI" w:cs="Segoe UI"/>
          <w:b/>
          <w:bCs/>
        </w:rPr>
      </w:pPr>
      <w:r w:rsidRPr="001243ED">
        <w:rPr>
          <w:rFonts w:ascii="Segoe UI" w:eastAsia="Calibri" w:hAnsi="Segoe UI" w:cs="Segoe UI"/>
          <w:b/>
          <w:bCs/>
        </w:rPr>
        <w:t>Технические характеристики:</w:t>
      </w:r>
    </w:p>
    <w:p w:rsidR="00970505" w:rsidRPr="001243ED" w:rsidRDefault="00970505" w:rsidP="00970505">
      <w:pPr>
        <w:jc w:val="both"/>
        <w:rPr>
          <w:rFonts w:ascii="Segoe UI" w:eastAsia="Calibri" w:hAnsi="Segoe UI" w:cs="Segoe UI"/>
          <w:b/>
          <w:bCs/>
        </w:rPr>
      </w:pPr>
    </w:p>
    <w:tbl>
      <w:tblPr>
        <w:tblW w:w="924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5420"/>
        <w:gridCol w:w="3820"/>
      </w:tblGrid>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Количество фаз</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3</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Номинальная мощность</w:t>
            </w:r>
          </w:p>
        </w:tc>
        <w:tc>
          <w:tcPr>
            <w:tcW w:w="0" w:type="auto"/>
            <w:tcBorders>
              <w:top w:val="single" w:sz="6" w:space="0" w:color="CCCCCC"/>
              <w:left w:val="single" w:sz="6" w:space="0" w:color="CCCCCC"/>
              <w:bottom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 xml:space="preserve">135 </w:t>
            </w:r>
            <w:proofErr w:type="spellStart"/>
            <w:r w:rsidRPr="001975AD">
              <w:t>кВА</w:t>
            </w:r>
            <w:proofErr w:type="spellEnd"/>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Входное напряжение</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±15%</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Рабочий диапазон входного напряжения, на фазу</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187–253</w:t>
            </w:r>
            <w:proofErr w:type="gramStart"/>
            <w:r w:rsidRPr="001975AD">
              <w:t xml:space="preserve"> В</w:t>
            </w:r>
            <w:proofErr w:type="gramEnd"/>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Предельный диапазон входного напряжения, на фазу</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150–278</w:t>
            </w:r>
            <w:proofErr w:type="gramStart"/>
            <w:r w:rsidRPr="001975AD">
              <w:t xml:space="preserve"> В</w:t>
            </w:r>
            <w:proofErr w:type="gramEnd"/>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Максимальный входной ток</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230</w:t>
            </w:r>
            <w:proofErr w:type="gramStart"/>
            <w:r w:rsidRPr="001975AD">
              <w:t xml:space="preserve"> А</w:t>
            </w:r>
            <w:proofErr w:type="gramEnd"/>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Частота</w:t>
            </w:r>
            <w:r>
              <w:t xml:space="preserve"> на входе</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50 Гц ± 5%</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t>В</w:t>
            </w:r>
            <w:r w:rsidRPr="001975AD">
              <w:t>ыходное напряжение</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t>380</w:t>
            </w:r>
            <w:r w:rsidRPr="001975AD">
              <w:t xml:space="preserve">В </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Стабилизация напряжения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proofErr w:type="gramStart"/>
            <w:r w:rsidRPr="001975AD">
              <w:t>независимая</w:t>
            </w:r>
            <w:proofErr w:type="gramEnd"/>
            <w:r w:rsidRPr="001975AD">
              <w:t xml:space="preserve"> по каждой фазе</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Точность стабилизации выходного напряжения (</w:t>
            </w:r>
            <w:proofErr w:type="gramStart"/>
            <w:r w:rsidRPr="001975AD">
              <w:t>фазное</w:t>
            </w:r>
            <w:proofErr w:type="gramEnd"/>
            <w:r w:rsidRPr="001975AD">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±0,5%</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Номинальный выходной ток</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195</w:t>
            </w:r>
            <w:proofErr w:type="gramStart"/>
            <w:r w:rsidRPr="001975AD">
              <w:t xml:space="preserve"> А</w:t>
            </w:r>
            <w:proofErr w:type="gramEnd"/>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Время срабатывания</w:t>
            </w:r>
          </w:p>
        </w:tc>
        <w:tc>
          <w:tcPr>
            <w:tcW w:w="0" w:type="auto"/>
            <w:tcBorders>
              <w:top w:val="single" w:sz="6" w:space="0" w:color="CCCCCC"/>
              <w:left w:val="single" w:sz="6" w:space="0" w:color="CCCCCC"/>
              <w:bottom w:val="single" w:sz="6" w:space="0" w:color="CCCCCC"/>
            </w:tcBorders>
            <w:shd w:val="clear" w:color="auto" w:fill="auto"/>
            <w:tcMar>
              <w:top w:w="45" w:type="dxa"/>
              <w:left w:w="45" w:type="dxa"/>
              <w:bottom w:w="45" w:type="dxa"/>
              <w:right w:w="45" w:type="dxa"/>
            </w:tcMar>
            <w:vAlign w:val="center"/>
            <w:hideMark/>
          </w:tcPr>
          <w:p w:rsidR="00970505" w:rsidRPr="00532597" w:rsidRDefault="00970505" w:rsidP="00970505">
            <w:pPr>
              <w:pStyle w:val="afe"/>
            </w:pPr>
            <w:r>
              <w:rPr>
                <w:lang w:val="en-US"/>
              </w:rPr>
              <w:t>&lt;</w:t>
            </w:r>
            <w:r>
              <w:t>20 мс/В</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КПД</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&gt; 98%</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Соответствие заявленной мощности во всём диапазоне</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не менее 100%</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Допустимые изменения нагрузки</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от 0 до 100%</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Допустимая несбалансированность нагрузки</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до 100%</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Коэффициент нелинейных искажений</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&lt; 0,2%</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Перегрузочная способность для силовых узлов</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200% - 2 мин</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Рабочая температура</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от -25</w:t>
            </w:r>
            <w:proofErr w:type="gramStart"/>
            <w:r w:rsidRPr="001975AD">
              <w:t xml:space="preserve"> °С</w:t>
            </w:r>
            <w:proofErr w:type="gramEnd"/>
            <w:r w:rsidRPr="001975AD">
              <w:t xml:space="preserve"> до +45 °С</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Температура хранения в помещении</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от -25</w:t>
            </w:r>
            <w:proofErr w:type="gramStart"/>
            <w:r w:rsidRPr="001975AD">
              <w:t xml:space="preserve"> °С</w:t>
            </w:r>
            <w:proofErr w:type="gramEnd"/>
            <w:r w:rsidRPr="001975AD">
              <w:t xml:space="preserve"> до +60 °С</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Допустимая влажность в помещении</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до 95%</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Вентиляция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естественная (принудительная от 45 °C)</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rsidRPr="001975AD">
              <w:t>Класс защиты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hideMark/>
          </w:tcPr>
          <w:p w:rsidR="00970505" w:rsidRPr="001975AD" w:rsidRDefault="00970505" w:rsidP="00970505">
            <w:pPr>
              <w:pStyle w:val="afe"/>
            </w:pPr>
            <w:r>
              <w:t xml:space="preserve">Не менее </w:t>
            </w:r>
            <w:r>
              <w:rPr>
                <w:lang w:val="en-US"/>
              </w:rPr>
              <w:t>IP</w:t>
            </w:r>
            <w:r>
              <w:t>21</w:t>
            </w:r>
          </w:p>
        </w:tc>
      </w:tr>
      <w:tr w:rsidR="00970505" w:rsidRPr="001975AD" w:rsidTr="00970505">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tcPr>
          <w:p w:rsidR="00970505" w:rsidRPr="001975AD" w:rsidRDefault="00970505" w:rsidP="00970505">
            <w:pPr>
              <w:pStyle w:val="afe"/>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vAlign w:val="center"/>
          </w:tcPr>
          <w:p w:rsidR="00970505" w:rsidRPr="001975AD" w:rsidRDefault="00970505" w:rsidP="00970505">
            <w:pPr>
              <w:pStyle w:val="afe"/>
            </w:pPr>
          </w:p>
        </w:tc>
      </w:tr>
    </w:tbl>
    <w:p w:rsidR="00C62BB6" w:rsidRPr="006F0B4F" w:rsidRDefault="00C62BB6" w:rsidP="001B12D5">
      <w:pPr>
        <w:jc w:val="center"/>
        <w:rPr>
          <w:sz w:val="22"/>
          <w:szCs w:val="22"/>
        </w:rPr>
      </w:pPr>
    </w:p>
    <w:sectPr w:rsidR="00C62BB6"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A0D" w:rsidRDefault="002B5A0D" w:rsidP="00005F98">
      <w:r>
        <w:separator/>
      </w:r>
    </w:p>
  </w:endnote>
  <w:endnote w:type="continuationSeparator" w:id="0">
    <w:p w:rsidR="002B5A0D" w:rsidRDefault="002B5A0D"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A0D" w:rsidRDefault="002B5A0D" w:rsidP="00005F98">
      <w:r>
        <w:separator/>
      </w:r>
    </w:p>
  </w:footnote>
  <w:footnote w:type="continuationSeparator" w:id="0">
    <w:p w:rsidR="002B5A0D" w:rsidRDefault="002B5A0D"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F06AA3EA">
      <w:start w:val="1"/>
      <w:numFmt w:val="decimal"/>
      <w:lvlText w:val="%1."/>
      <w:lvlJc w:val="left"/>
      <w:pPr>
        <w:ind w:left="720" w:hanging="360"/>
      </w:pPr>
    </w:lvl>
    <w:lvl w:ilvl="1" w:tplc="F9105EC0" w:tentative="1">
      <w:start w:val="1"/>
      <w:numFmt w:val="lowerLetter"/>
      <w:lvlText w:val="%2."/>
      <w:lvlJc w:val="left"/>
      <w:pPr>
        <w:ind w:left="1440" w:hanging="360"/>
      </w:pPr>
    </w:lvl>
    <w:lvl w:ilvl="2" w:tplc="79E262B6" w:tentative="1">
      <w:start w:val="1"/>
      <w:numFmt w:val="lowerRoman"/>
      <w:lvlText w:val="%3."/>
      <w:lvlJc w:val="right"/>
      <w:pPr>
        <w:ind w:left="2160" w:hanging="180"/>
      </w:pPr>
    </w:lvl>
    <w:lvl w:ilvl="3" w:tplc="4306C01C" w:tentative="1">
      <w:start w:val="1"/>
      <w:numFmt w:val="decimal"/>
      <w:lvlText w:val="%4."/>
      <w:lvlJc w:val="left"/>
      <w:pPr>
        <w:ind w:left="2880" w:hanging="360"/>
      </w:pPr>
    </w:lvl>
    <w:lvl w:ilvl="4" w:tplc="9F482C90" w:tentative="1">
      <w:start w:val="1"/>
      <w:numFmt w:val="lowerLetter"/>
      <w:lvlText w:val="%5."/>
      <w:lvlJc w:val="left"/>
      <w:pPr>
        <w:ind w:left="3600" w:hanging="360"/>
      </w:pPr>
    </w:lvl>
    <w:lvl w:ilvl="5" w:tplc="1F322172" w:tentative="1">
      <w:start w:val="1"/>
      <w:numFmt w:val="lowerRoman"/>
      <w:lvlText w:val="%6."/>
      <w:lvlJc w:val="right"/>
      <w:pPr>
        <w:ind w:left="4320" w:hanging="180"/>
      </w:pPr>
    </w:lvl>
    <w:lvl w:ilvl="6" w:tplc="581A5F60" w:tentative="1">
      <w:start w:val="1"/>
      <w:numFmt w:val="decimal"/>
      <w:lvlText w:val="%7."/>
      <w:lvlJc w:val="left"/>
      <w:pPr>
        <w:ind w:left="5040" w:hanging="360"/>
      </w:pPr>
    </w:lvl>
    <w:lvl w:ilvl="7" w:tplc="6C3E29B0" w:tentative="1">
      <w:start w:val="1"/>
      <w:numFmt w:val="lowerLetter"/>
      <w:lvlText w:val="%8."/>
      <w:lvlJc w:val="left"/>
      <w:pPr>
        <w:ind w:left="5760" w:hanging="360"/>
      </w:pPr>
    </w:lvl>
    <w:lvl w:ilvl="8" w:tplc="A3F8CAC8" w:tentative="1">
      <w:start w:val="1"/>
      <w:numFmt w:val="lowerRoman"/>
      <w:lvlText w:val="%9."/>
      <w:lvlJc w:val="right"/>
      <w:pPr>
        <w:ind w:left="6480" w:hanging="180"/>
      </w:pPr>
    </w:lvl>
  </w:abstractNum>
  <w:abstractNum w:abstractNumId="38">
    <w:nsid w:val="6F2811AC"/>
    <w:multiLevelType w:val="hybridMultilevel"/>
    <w:tmpl w:val="5CA0DE08"/>
    <w:lvl w:ilvl="0" w:tplc="7BF61E94">
      <w:start w:val="1"/>
      <w:numFmt w:val="decimal"/>
      <w:lvlText w:val="%1."/>
      <w:lvlJc w:val="left"/>
      <w:pPr>
        <w:ind w:left="720" w:hanging="360"/>
      </w:pPr>
    </w:lvl>
    <w:lvl w:ilvl="1" w:tplc="9BAE04AE">
      <w:start w:val="1"/>
      <w:numFmt w:val="lowerLetter"/>
      <w:lvlText w:val="%2."/>
      <w:lvlJc w:val="left"/>
      <w:pPr>
        <w:ind w:left="1440" w:hanging="360"/>
      </w:pPr>
    </w:lvl>
    <w:lvl w:ilvl="2" w:tplc="FAD6A5AC" w:tentative="1">
      <w:start w:val="1"/>
      <w:numFmt w:val="lowerRoman"/>
      <w:lvlText w:val="%3."/>
      <w:lvlJc w:val="right"/>
      <w:pPr>
        <w:ind w:left="2160" w:hanging="180"/>
      </w:pPr>
    </w:lvl>
    <w:lvl w:ilvl="3" w:tplc="4DCC24E6" w:tentative="1">
      <w:start w:val="1"/>
      <w:numFmt w:val="decimal"/>
      <w:lvlText w:val="%4."/>
      <w:lvlJc w:val="left"/>
      <w:pPr>
        <w:ind w:left="2880" w:hanging="360"/>
      </w:pPr>
    </w:lvl>
    <w:lvl w:ilvl="4" w:tplc="0D745792" w:tentative="1">
      <w:start w:val="1"/>
      <w:numFmt w:val="lowerLetter"/>
      <w:lvlText w:val="%5."/>
      <w:lvlJc w:val="left"/>
      <w:pPr>
        <w:ind w:left="3600" w:hanging="360"/>
      </w:pPr>
    </w:lvl>
    <w:lvl w:ilvl="5" w:tplc="F468F198" w:tentative="1">
      <w:start w:val="1"/>
      <w:numFmt w:val="lowerRoman"/>
      <w:lvlText w:val="%6."/>
      <w:lvlJc w:val="right"/>
      <w:pPr>
        <w:ind w:left="4320" w:hanging="180"/>
      </w:pPr>
    </w:lvl>
    <w:lvl w:ilvl="6" w:tplc="016E3DB8" w:tentative="1">
      <w:start w:val="1"/>
      <w:numFmt w:val="decimal"/>
      <w:lvlText w:val="%7."/>
      <w:lvlJc w:val="left"/>
      <w:pPr>
        <w:ind w:left="5040" w:hanging="360"/>
      </w:pPr>
    </w:lvl>
    <w:lvl w:ilvl="7" w:tplc="1B4A6BAC" w:tentative="1">
      <w:start w:val="1"/>
      <w:numFmt w:val="lowerLetter"/>
      <w:lvlText w:val="%8."/>
      <w:lvlJc w:val="left"/>
      <w:pPr>
        <w:ind w:left="5760" w:hanging="360"/>
      </w:pPr>
    </w:lvl>
    <w:lvl w:ilvl="8" w:tplc="03B4761A" w:tentative="1">
      <w:start w:val="1"/>
      <w:numFmt w:val="lowerRoman"/>
      <w:lvlText w:val="%9."/>
      <w:lvlJc w:val="right"/>
      <w:pPr>
        <w:ind w:left="6480" w:hanging="180"/>
      </w:pPr>
    </w:lvl>
  </w:abstractNum>
  <w:abstractNum w:abstractNumId="39">
    <w:nsid w:val="6FD92335"/>
    <w:multiLevelType w:val="hybridMultilevel"/>
    <w:tmpl w:val="C438167E"/>
    <w:lvl w:ilvl="0" w:tplc="2C143F80">
      <w:start w:val="1"/>
      <w:numFmt w:val="bullet"/>
      <w:lvlText w:val=""/>
      <w:lvlJc w:val="left"/>
      <w:pPr>
        <w:tabs>
          <w:tab w:val="num" w:pos="2007"/>
        </w:tabs>
        <w:ind w:left="2007" w:hanging="360"/>
      </w:pPr>
      <w:rPr>
        <w:rFonts w:ascii="Symbol" w:hAnsi="Symbol" w:cs="Symbol" w:hint="default"/>
      </w:rPr>
    </w:lvl>
    <w:lvl w:ilvl="1" w:tplc="7E90C444">
      <w:start w:val="1"/>
      <w:numFmt w:val="bullet"/>
      <w:lvlText w:val="o"/>
      <w:lvlJc w:val="left"/>
      <w:pPr>
        <w:tabs>
          <w:tab w:val="num" w:pos="2367"/>
        </w:tabs>
        <w:ind w:left="2367" w:hanging="360"/>
      </w:pPr>
      <w:rPr>
        <w:rFonts w:ascii="Courier New" w:hAnsi="Courier New" w:cs="Courier New" w:hint="default"/>
      </w:rPr>
    </w:lvl>
    <w:lvl w:ilvl="2" w:tplc="D9A88FD0">
      <w:start w:val="1"/>
      <w:numFmt w:val="bullet"/>
      <w:lvlText w:val=""/>
      <w:lvlJc w:val="left"/>
      <w:pPr>
        <w:tabs>
          <w:tab w:val="num" w:pos="3087"/>
        </w:tabs>
        <w:ind w:left="3087" w:hanging="360"/>
      </w:pPr>
      <w:rPr>
        <w:rFonts w:ascii="Wingdings" w:hAnsi="Wingdings" w:cs="Wingdings" w:hint="default"/>
      </w:rPr>
    </w:lvl>
    <w:lvl w:ilvl="3" w:tplc="C85ABDCC">
      <w:start w:val="1"/>
      <w:numFmt w:val="bullet"/>
      <w:lvlText w:val=""/>
      <w:lvlJc w:val="left"/>
      <w:pPr>
        <w:tabs>
          <w:tab w:val="num" w:pos="3807"/>
        </w:tabs>
        <w:ind w:left="3807" w:hanging="360"/>
      </w:pPr>
      <w:rPr>
        <w:rFonts w:ascii="Symbol" w:hAnsi="Symbol" w:cs="Symbol" w:hint="default"/>
      </w:rPr>
    </w:lvl>
    <w:lvl w:ilvl="4" w:tplc="B232A82A">
      <w:start w:val="1"/>
      <w:numFmt w:val="bullet"/>
      <w:lvlText w:val="o"/>
      <w:lvlJc w:val="left"/>
      <w:pPr>
        <w:tabs>
          <w:tab w:val="num" w:pos="4527"/>
        </w:tabs>
        <w:ind w:left="4527" w:hanging="360"/>
      </w:pPr>
      <w:rPr>
        <w:rFonts w:ascii="Courier New" w:hAnsi="Courier New" w:cs="Courier New" w:hint="default"/>
      </w:rPr>
    </w:lvl>
    <w:lvl w:ilvl="5" w:tplc="CC34804A">
      <w:start w:val="1"/>
      <w:numFmt w:val="bullet"/>
      <w:lvlText w:val=""/>
      <w:lvlJc w:val="left"/>
      <w:pPr>
        <w:tabs>
          <w:tab w:val="num" w:pos="5247"/>
        </w:tabs>
        <w:ind w:left="5247" w:hanging="360"/>
      </w:pPr>
      <w:rPr>
        <w:rFonts w:ascii="Wingdings" w:hAnsi="Wingdings" w:cs="Wingdings" w:hint="default"/>
      </w:rPr>
    </w:lvl>
    <w:lvl w:ilvl="6" w:tplc="2DE2C600">
      <w:start w:val="1"/>
      <w:numFmt w:val="bullet"/>
      <w:lvlText w:val=""/>
      <w:lvlJc w:val="left"/>
      <w:pPr>
        <w:tabs>
          <w:tab w:val="num" w:pos="5967"/>
        </w:tabs>
        <w:ind w:left="5967" w:hanging="360"/>
      </w:pPr>
      <w:rPr>
        <w:rFonts w:ascii="Symbol" w:hAnsi="Symbol" w:cs="Symbol" w:hint="default"/>
      </w:rPr>
    </w:lvl>
    <w:lvl w:ilvl="7" w:tplc="8B4ED8C4">
      <w:start w:val="1"/>
      <w:numFmt w:val="bullet"/>
      <w:lvlText w:val="o"/>
      <w:lvlJc w:val="left"/>
      <w:pPr>
        <w:tabs>
          <w:tab w:val="num" w:pos="6687"/>
        </w:tabs>
        <w:ind w:left="6687" w:hanging="360"/>
      </w:pPr>
      <w:rPr>
        <w:rFonts w:ascii="Courier New" w:hAnsi="Courier New" w:cs="Courier New" w:hint="default"/>
      </w:rPr>
    </w:lvl>
    <w:lvl w:ilvl="8" w:tplc="899A72B0">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95E86C10">
      <w:start w:val="1"/>
      <w:numFmt w:val="decimal"/>
      <w:lvlText w:val="%1."/>
      <w:lvlJc w:val="left"/>
      <w:pPr>
        <w:ind w:left="1080" w:hanging="360"/>
      </w:pPr>
    </w:lvl>
    <w:lvl w:ilvl="1" w:tplc="2F8ECD1C">
      <w:start w:val="1"/>
      <w:numFmt w:val="lowerLetter"/>
      <w:lvlText w:val="%2."/>
      <w:lvlJc w:val="left"/>
      <w:pPr>
        <w:ind w:left="1800" w:hanging="360"/>
      </w:pPr>
    </w:lvl>
    <w:lvl w:ilvl="2" w:tplc="3A80C3EA" w:tentative="1">
      <w:start w:val="1"/>
      <w:numFmt w:val="lowerRoman"/>
      <w:lvlText w:val="%3."/>
      <w:lvlJc w:val="right"/>
      <w:pPr>
        <w:ind w:left="2520" w:hanging="180"/>
      </w:pPr>
    </w:lvl>
    <w:lvl w:ilvl="3" w:tplc="76CCFFD0" w:tentative="1">
      <w:start w:val="1"/>
      <w:numFmt w:val="decimal"/>
      <w:lvlText w:val="%4."/>
      <w:lvlJc w:val="left"/>
      <w:pPr>
        <w:ind w:left="3240" w:hanging="360"/>
      </w:pPr>
    </w:lvl>
    <w:lvl w:ilvl="4" w:tplc="88DE2B84" w:tentative="1">
      <w:start w:val="1"/>
      <w:numFmt w:val="lowerLetter"/>
      <w:lvlText w:val="%5."/>
      <w:lvlJc w:val="left"/>
      <w:pPr>
        <w:ind w:left="3960" w:hanging="360"/>
      </w:pPr>
    </w:lvl>
    <w:lvl w:ilvl="5" w:tplc="EE3AC5FE" w:tentative="1">
      <w:start w:val="1"/>
      <w:numFmt w:val="lowerRoman"/>
      <w:lvlText w:val="%6."/>
      <w:lvlJc w:val="right"/>
      <w:pPr>
        <w:ind w:left="4680" w:hanging="180"/>
      </w:pPr>
    </w:lvl>
    <w:lvl w:ilvl="6" w:tplc="3A38F61E" w:tentative="1">
      <w:start w:val="1"/>
      <w:numFmt w:val="decimal"/>
      <w:lvlText w:val="%7."/>
      <w:lvlJc w:val="left"/>
      <w:pPr>
        <w:ind w:left="5400" w:hanging="360"/>
      </w:pPr>
    </w:lvl>
    <w:lvl w:ilvl="7" w:tplc="7F602874" w:tentative="1">
      <w:start w:val="1"/>
      <w:numFmt w:val="lowerLetter"/>
      <w:lvlText w:val="%8."/>
      <w:lvlJc w:val="left"/>
      <w:pPr>
        <w:ind w:left="6120" w:hanging="360"/>
      </w:pPr>
    </w:lvl>
    <w:lvl w:ilvl="8" w:tplc="5352F50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BCA6B2C2">
      <w:start w:val="1"/>
      <w:numFmt w:val="lowerLetter"/>
      <w:lvlText w:val="%1."/>
      <w:lvlJc w:val="left"/>
      <w:pPr>
        <w:ind w:left="720" w:hanging="360"/>
      </w:pPr>
    </w:lvl>
    <w:lvl w:ilvl="1" w:tplc="63F05A0E">
      <w:start w:val="1"/>
      <w:numFmt w:val="lowerLetter"/>
      <w:lvlText w:val="%2."/>
      <w:lvlJc w:val="left"/>
      <w:pPr>
        <w:ind w:left="1440" w:hanging="360"/>
      </w:pPr>
    </w:lvl>
    <w:lvl w:ilvl="2" w:tplc="67B2AE32" w:tentative="1">
      <w:start w:val="1"/>
      <w:numFmt w:val="lowerRoman"/>
      <w:lvlText w:val="%3."/>
      <w:lvlJc w:val="right"/>
      <w:pPr>
        <w:ind w:left="2160" w:hanging="180"/>
      </w:pPr>
    </w:lvl>
    <w:lvl w:ilvl="3" w:tplc="5FF24A24" w:tentative="1">
      <w:start w:val="1"/>
      <w:numFmt w:val="decimal"/>
      <w:lvlText w:val="%4."/>
      <w:lvlJc w:val="left"/>
      <w:pPr>
        <w:ind w:left="2880" w:hanging="360"/>
      </w:pPr>
    </w:lvl>
    <w:lvl w:ilvl="4" w:tplc="BD44547E" w:tentative="1">
      <w:start w:val="1"/>
      <w:numFmt w:val="lowerLetter"/>
      <w:lvlText w:val="%5."/>
      <w:lvlJc w:val="left"/>
      <w:pPr>
        <w:ind w:left="3600" w:hanging="360"/>
      </w:pPr>
    </w:lvl>
    <w:lvl w:ilvl="5" w:tplc="F07EA86A" w:tentative="1">
      <w:start w:val="1"/>
      <w:numFmt w:val="lowerRoman"/>
      <w:lvlText w:val="%6."/>
      <w:lvlJc w:val="right"/>
      <w:pPr>
        <w:ind w:left="4320" w:hanging="180"/>
      </w:pPr>
    </w:lvl>
    <w:lvl w:ilvl="6" w:tplc="852A43AA" w:tentative="1">
      <w:start w:val="1"/>
      <w:numFmt w:val="decimal"/>
      <w:lvlText w:val="%7."/>
      <w:lvlJc w:val="left"/>
      <w:pPr>
        <w:ind w:left="5040" w:hanging="360"/>
      </w:pPr>
    </w:lvl>
    <w:lvl w:ilvl="7" w:tplc="2F6242D2" w:tentative="1">
      <w:start w:val="1"/>
      <w:numFmt w:val="lowerLetter"/>
      <w:lvlText w:val="%8."/>
      <w:lvlJc w:val="left"/>
      <w:pPr>
        <w:ind w:left="5760" w:hanging="360"/>
      </w:pPr>
    </w:lvl>
    <w:lvl w:ilvl="8" w:tplc="DEB088A8"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57E4"/>
    <w:rsid w:val="00026423"/>
    <w:rsid w:val="00026C33"/>
    <w:rsid w:val="00027A55"/>
    <w:rsid w:val="00056B83"/>
    <w:rsid w:val="0006005B"/>
    <w:rsid w:val="000B2FCF"/>
    <w:rsid w:val="000B392C"/>
    <w:rsid w:val="000C5C47"/>
    <w:rsid w:val="000E6864"/>
    <w:rsid w:val="000F5BD8"/>
    <w:rsid w:val="00134869"/>
    <w:rsid w:val="00145B9A"/>
    <w:rsid w:val="0014668C"/>
    <w:rsid w:val="0015727C"/>
    <w:rsid w:val="00163FB5"/>
    <w:rsid w:val="00174889"/>
    <w:rsid w:val="00181E78"/>
    <w:rsid w:val="00184271"/>
    <w:rsid w:val="00191CBD"/>
    <w:rsid w:val="00191F8B"/>
    <w:rsid w:val="00193934"/>
    <w:rsid w:val="001A5A05"/>
    <w:rsid w:val="001B12D5"/>
    <w:rsid w:val="001B7D64"/>
    <w:rsid w:val="001D1DE9"/>
    <w:rsid w:val="001F1419"/>
    <w:rsid w:val="001F49B6"/>
    <w:rsid w:val="0020365C"/>
    <w:rsid w:val="00220BC9"/>
    <w:rsid w:val="0022266F"/>
    <w:rsid w:val="00226580"/>
    <w:rsid w:val="00250F5A"/>
    <w:rsid w:val="00256D8D"/>
    <w:rsid w:val="00257E88"/>
    <w:rsid w:val="00273D09"/>
    <w:rsid w:val="00274A72"/>
    <w:rsid w:val="0027759D"/>
    <w:rsid w:val="002A1CAA"/>
    <w:rsid w:val="002B5277"/>
    <w:rsid w:val="002B5A0D"/>
    <w:rsid w:val="002C20B3"/>
    <w:rsid w:val="002D739B"/>
    <w:rsid w:val="002E2756"/>
    <w:rsid w:val="00306C0A"/>
    <w:rsid w:val="0031042E"/>
    <w:rsid w:val="00312BAB"/>
    <w:rsid w:val="00342C77"/>
    <w:rsid w:val="00345377"/>
    <w:rsid w:val="003474EB"/>
    <w:rsid w:val="00352062"/>
    <w:rsid w:val="003525A1"/>
    <w:rsid w:val="003675E0"/>
    <w:rsid w:val="00367F12"/>
    <w:rsid w:val="00376814"/>
    <w:rsid w:val="003775D3"/>
    <w:rsid w:val="00382F8F"/>
    <w:rsid w:val="00384AE0"/>
    <w:rsid w:val="003A6129"/>
    <w:rsid w:val="003B5906"/>
    <w:rsid w:val="003C50F4"/>
    <w:rsid w:val="003F59E6"/>
    <w:rsid w:val="003F64CE"/>
    <w:rsid w:val="00401517"/>
    <w:rsid w:val="0040198F"/>
    <w:rsid w:val="0040433D"/>
    <w:rsid w:val="00407C17"/>
    <w:rsid w:val="00430CA2"/>
    <w:rsid w:val="00455C92"/>
    <w:rsid w:val="0046669A"/>
    <w:rsid w:val="0048275B"/>
    <w:rsid w:val="004B78F8"/>
    <w:rsid w:val="004C6E66"/>
    <w:rsid w:val="004E4FE7"/>
    <w:rsid w:val="004E5FCE"/>
    <w:rsid w:val="00514493"/>
    <w:rsid w:val="00563EDB"/>
    <w:rsid w:val="005648B3"/>
    <w:rsid w:val="00570C37"/>
    <w:rsid w:val="00572307"/>
    <w:rsid w:val="00593FD2"/>
    <w:rsid w:val="005E14D1"/>
    <w:rsid w:val="00622317"/>
    <w:rsid w:val="006409DE"/>
    <w:rsid w:val="00664246"/>
    <w:rsid w:val="00666607"/>
    <w:rsid w:val="006A32A1"/>
    <w:rsid w:val="006C37FF"/>
    <w:rsid w:val="006C7173"/>
    <w:rsid w:val="006D783E"/>
    <w:rsid w:val="006F0B4F"/>
    <w:rsid w:val="00717202"/>
    <w:rsid w:val="0073396E"/>
    <w:rsid w:val="00756555"/>
    <w:rsid w:val="00772C26"/>
    <w:rsid w:val="007818CD"/>
    <w:rsid w:val="007A7580"/>
    <w:rsid w:val="007D3A56"/>
    <w:rsid w:val="00807637"/>
    <w:rsid w:val="008120AA"/>
    <w:rsid w:val="00817F99"/>
    <w:rsid w:val="00824182"/>
    <w:rsid w:val="008878E5"/>
    <w:rsid w:val="008906A6"/>
    <w:rsid w:val="0089450A"/>
    <w:rsid w:val="008977CD"/>
    <w:rsid w:val="0089799C"/>
    <w:rsid w:val="008C092A"/>
    <w:rsid w:val="008D5551"/>
    <w:rsid w:val="008E41C3"/>
    <w:rsid w:val="008F1CAB"/>
    <w:rsid w:val="009350C9"/>
    <w:rsid w:val="00955801"/>
    <w:rsid w:val="0096767D"/>
    <w:rsid w:val="00970505"/>
    <w:rsid w:val="00981F50"/>
    <w:rsid w:val="00982915"/>
    <w:rsid w:val="009B29A3"/>
    <w:rsid w:val="009C5A9D"/>
    <w:rsid w:val="009C6B49"/>
    <w:rsid w:val="009C6F97"/>
    <w:rsid w:val="009C7DAB"/>
    <w:rsid w:val="009E0B9F"/>
    <w:rsid w:val="009E1928"/>
    <w:rsid w:val="009E3FB3"/>
    <w:rsid w:val="009F65C9"/>
    <w:rsid w:val="00A16345"/>
    <w:rsid w:val="00A17527"/>
    <w:rsid w:val="00A30DBD"/>
    <w:rsid w:val="00A31050"/>
    <w:rsid w:val="00A45125"/>
    <w:rsid w:val="00A45C14"/>
    <w:rsid w:val="00A468C1"/>
    <w:rsid w:val="00A5169D"/>
    <w:rsid w:val="00A60CBE"/>
    <w:rsid w:val="00A7198E"/>
    <w:rsid w:val="00AA6178"/>
    <w:rsid w:val="00AC0E3D"/>
    <w:rsid w:val="00AC29C2"/>
    <w:rsid w:val="00AC7121"/>
    <w:rsid w:val="00AE1B1F"/>
    <w:rsid w:val="00AE6E15"/>
    <w:rsid w:val="00AF13CC"/>
    <w:rsid w:val="00B117C8"/>
    <w:rsid w:val="00B132BB"/>
    <w:rsid w:val="00B17ECB"/>
    <w:rsid w:val="00B35814"/>
    <w:rsid w:val="00B9799B"/>
    <w:rsid w:val="00BA7A0E"/>
    <w:rsid w:val="00BB298B"/>
    <w:rsid w:val="00BC5858"/>
    <w:rsid w:val="00BF0682"/>
    <w:rsid w:val="00BF3C8F"/>
    <w:rsid w:val="00C504ED"/>
    <w:rsid w:val="00C62BB6"/>
    <w:rsid w:val="00C76156"/>
    <w:rsid w:val="00C76B80"/>
    <w:rsid w:val="00C9443E"/>
    <w:rsid w:val="00CA7537"/>
    <w:rsid w:val="00CD69B0"/>
    <w:rsid w:val="00CD7FBE"/>
    <w:rsid w:val="00CF39E0"/>
    <w:rsid w:val="00D43E94"/>
    <w:rsid w:val="00D608D1"/>
    <w:rsid w:val="00DA61F9"/>
    <w:rsid w:val="00DD381C"/>
    <w:rsid w:val="00E064AB"/>
    <w:rsid w:val="00E13B26"/>
    <w:rsid w:val="00E20102"/>
    <w:rsid w:val="00E336B2"/>
    <w:rsid w:val="00E51A47"/>
    <w:rsid w:val="00E66316"/>
    <w:rsid w:val="00E71F68"/>
    <w:rsid w:val="00EA3281"/>
    <w:rsid w:val="00EA7EDB"/>
    <w:rsid w:val="00EF57B5"/>
    <w:rsid w:val="00F0503B"/>
    <w:rsid w:val="00F22334"/>
    <w:rsid w:val="00F27AAE"/>
    <w:rsid w:val="00F51ABC"/>
    <w:rsid w:val="00F532F4"/>
    <w:rsid w:val="00F559D1"/>
    <w:rsid w:val="00F851E3"/>
    <w:rsid w:val="00FA4115"/>
    <w:rsid w:val="00FA483A"/>
    <w:rsid w:val="00FD50E3"/>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paragraph" w:styleId="afe">
    <w:name w:val="No Spacing"/>
    <w:uiPriority w:val="1"/>
    <w:qFormat/>
    <w:rsid w:val="009705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3A17C-7A2D-43B3-A6B0-58F107F1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8368</Words>
  <Characters>47699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17</cp:revision>
  <cp:lastPrinted>2014-10-20T10:32:00Z</cp:lastPrinted>
  <dcterms:created xsi:type="dcterms:W3CDTF">2014-09-22T14:28:00Z</dcterms:created>
  <dcterms:modified xsi:type="dcterms:W3CDTF">2014-10-28T03:27:00Z</dcterms:modified>
</cp:coreProperties>
</file>