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827C65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827C65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827C65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827C65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C239D9" w:rsidRPr="00827C6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ремонт участка трубопровода водоснабжения от ВК-19 до ВК-36 и участка канализационного трубопровода от колодца К-18 к колодцу К-23, по адресу: г. Новосибирск, ул. </w:t>
      </w:r>
      <w:proofErr w:type="gramStart"/>
      <w:r w:rsidR="00C239D9" w:rsidRPr="00827C65">
        <w:rPr>
          <w:rFonts w:ascii="Times New Roman" w:hAnsi="Times New Roman" w:cs="Times New Roman"/>
          <w:bCs/>
          <w:sz w:val="19"/>
          <w:szCs w:val="19"/>
          <w:lang w:val="ru-RU"/>
        </w:rPr>
        <w:t>Планетная</w:t>
      </w:r>
      <w:proofErr w:type="gramEnd"/>
      <w:r w:rsidR="00C239D9" w:rsidRPr="00827C6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, д. 32 </w:t>
      </w:r>
      <w:r w:rsidR="00443DEB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827C6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827C6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827C6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827C65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827C65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239D9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01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C239D9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3F3851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827C65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827C65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827C65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C239D9">
        <w:trPr>
          <w:trHeight w:val="2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C239D9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</w:tc>
      </w:tr>
      <w:tr w:rsidR="00C239D9" w:rsidRPr="00827C65" w:rsidTr="00D96207">
        <w:trPr>
          <w:trHeight w:val="3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D9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D9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Винокурова</w:t>
            </w:r>
            <w:proofErr w:type="spell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Семёновна</w:t>
            </w:r>
          </w:p>
          <w:p w:rsidR="00C239D9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239D9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CD2077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47590A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D2077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827C6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827C6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827C6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239D9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</w:t>
            </w:r>
            <w:r w:rsidR="00E82DC9"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</w:t>
            </w:r>
          </w:p>
          <w:p w:rsidR="00AA0202" w:rsidRPr="00827C6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827C6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827C65" w:rsidRDefault="00C239D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</w:tbl>
    <w:p w:rsidR="00EE1124" w:rsidRPr="00827C65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827C65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827C65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proofErr w:type="gramStart"/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и</w:t>
      </w:r>
      <w:proofErr w:type="gramEnd"/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ли</w:t>
      </w:r>
    </w:p>
    <w:p w:rsidR="0093491C" w:rsidRPr="00827C65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827C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E82DC9" w:rsidRPr="00827C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1</w:t>
      </w:r>
      <w:r w:rsidR="000348D3" w:rsidRPr="00827C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827C65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proofErr w:type="gramStart"/>
      <w:r w:rsidR="00C8333E" w:rsidRPr="00827C65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827C6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827C6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47590A" w:rsidRPr="00827C65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C239D9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C239D9" w:rsidRPr="00827C65">
        <w:rPr>
          <w:rFonts w:ascii="Times New Roman" w:hAnsi="Times New Roman" w:cs="Times New Roman"/>
          <w:bCs/>
          <w:sz w:val="19"/>
          <w:szCs w:val="19"/>
          <w:lang w:val="ru-RU"/>
        </w:rPr>
        <w:t>ремонт участка трубопровода водоснабжения от ВК-19 до ВК-36 и участка канализационного трубопровода от колодца К-18 к колодцу К-23, по адресу: г. Новосибирск, ул. Планетная, д. 32</w:t>
      </w:r>
      <w:r w:rsidR="0047590A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 </w:t>
      </w:r>
      <w:r w:rsidR="0093491C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827C6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827C6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827C65">
        <w:rPr>
          <w:rFonts w:ascii="Times New Roman" w:hAnsi="Times New Roman" w:cs="Times New Roman"/>
          <w:sz w:val="19"/>
          <w:szCs w:val="19"/>
          <w:lang w:val="ru-RU"/>
        </w:rPr>
        <w:t>.</w:t>
      </w:r>
      <w:proofErr w:type="gramEnd"/>
    </w:p>
    <w:p w:rsidR="00827C65" w:rsidRPr="00827C65" w:rsidRDefault="00827C65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93491C" w:rsidRPr="00827C6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C239D9" w:rsidRPr="00827C65" w:rsidRDefault="00443DEB" w:rsidP="00C239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827C6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827C6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827C6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C239D9" w:rsidRPr="00827C65" w:rsidRDefault="00443DEB" w:rsidP="00C239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4</w:t>
      </w:r>
      <w:r w:rsidR="00C239D9" w:rsidRPr="00827C65">
        <w:rPr>
          <w:rFonts w:ascii="Times New Roman" w:hAnsi="Times New Roman"/>
          <w:b/>
          <w:sz w:val="19"/>
          <w:szCs w:val="19"/>
          <w:lang w:eastAsia="ru-RU"/>
        </w:rPr>
        <w:t> 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121</w:t>
      </w:r>
      <w:r w:rsidR="00C239D9" w:rsidRPr="00827C65">
        <w:rPr>
          <w:rFonts w:ascii="Times New Roman" w:hAnsi="Times New Roman"/>
          <w:b/>
          <w:sz w:val="19"/>
          <w:szCs w:val="19"/>
          <w:lang w:eastAsia="ru-RU"/>
        </w:rPr>
        <w:t> 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027,28 (четыре миллиона сто двадцать одна тысяча двадцать семь) рублей 28 копеек</w:t>
      </w:r>
      <w:r w:rsidR="00C239D9" w:rsidRPr="00827C65">
        <w:rPr>
          <w:rFonts w:ascii="Times New Roman" w:hAnsi="Times New Roman"/>
          <w:sz w:val="19"/>
          <w:szCs w:val="19"/>
          <w:lang w:val="ru-RU" w:eastAsia="ru-RU"/>
        </w:rPr>
        <w:t>, в том числе НДС 18%.</w:t>
      </w:r>
    </w:p>
    <w:p w:rsidR="00C239D9" w:rsidRPr="00827C65" w:rsidRDefault="00C239D9" w:rsidP="00C239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827C65">
        <w:rPr>
          <w:rFonts w:ascii="Times New Roman" w:hAnsi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239D9" w:rsidRPr="00827C65" w:rsidRDefault="00443DEB" w:rsidP="00C239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C239D9" w:rsidRPr="00827C65">
        <w:rPr>
          <w:rFonts w:ascii="Times New Roman" w:hAnsi="Times New Roman"/>
          <w:sz w:val="19"/>
          <w:szCs w:val="19"/>
          <w:lang w:val="ru-RU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B83F92" w:rsidRPr="00827C65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B54F14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B83F92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выполнения работ: </w:t>
      </w:r>
      <w:r w:rsidR="00C239D9" w:rsidRPr="00827C65">
        <w:rPr>
          <w:rFonts w:ascii="Times New Roman" w:hAnsi="Times New Roman"/>
          <w:sz w:val="19"/>
          <w:szCs w:val="19"/>
          <w:lang w:val="ru-RU"/>
        </w:rPr>
        <w:t>с «10» сентября до «31» октября 2014 г.</w:t>
      </w:r>
    </w:p>
    <w:p w:rsidR="006F6416" w:rsidRPr="00827C65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827C65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827C65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827C65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827C65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827C65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827C65">
          <w:rPr>
            <w:rFonts w:ascii="Times New Roman" w:hAnsi="Times New Roman"/>
            <w:sz w:val="19"/>
            <w:szCs w:val="19"/>
          </w:rPr>
          <w:t>www</w:t>
        </w:r>
        <w:r w:rsidRPr="00827C6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827C65">
          <w:rPr>
            <w:rFonts w:ascii="Times New Roman" w:hAnsi="Times New Roman"/>
            <w:sz w:val="19"/>
            <w:szCs w:val="19"/>
          </w:rPr>
          <w:t>zakupki</w:t>
        </w:r>
        <w:r w:rsidRPr="00827C6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827C65">
          <w:rPr>
            <w:rFonts w:ascii="Times New Roman" w:hAnsi="Times New Roman"/>
            <w:sz w:val="19"/>
            <w:szCs w:val="19"/>
          </w:rPr>
          <w:t>gov</w:t>
        </w:r>
        <w:r w:rsidRPr="00827C6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827C65">
          <w:rPr>
            <w:rFonts w:ascii="Times New Roman" w:hAnsi="Times New Roman"/>
            <w:sz w:val="19"/>
            <w:szCs w:val="19"/>
          </w:rPr>
          <w:t>ru</w:t>
        </w:r>
      </w:hyperlink>
      <w:r w:rsidRPr="00827C65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827C65">
        <w:rPr>
          <w:rFonts w:ascii="Times New Roman" w:hAnsi="Times New Roman"/>
          <w:sz w:val="19"/>
          <w:szCs w:val="19"/>
          <w:lang w:val="ru-RU"/>
        </w:rPr>
        <w:t>и</w:t>
      </w:r>
      <w:r w:rsidRPr="00827C65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827C65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827C65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827C6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827C65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C239D9" w:rsidRPr="00827C65">
        <w:rPr>
          <w:rFonts w:ascii="Times New Roman" w:hAnsi="Times New Roman"/>
          <w:sz w:val="19"/>
          <w:szCs w:val="19"/>
          <w:lang w:val="ru-RU"/>
        </w:rPr>
        <w:t>20</w:t>
      </w:r>
      <w:r w:rsidRPr="00827C65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C239D9" w:rsidRPr="00827C65">
        <w:rPr>
          <w:rFonts w:ascii="Times New Roman" w:hAnsi="Times New Roman"/>
          <w:sz w:val="19"/>
          <w:szCs w:val="19"/>
          <w:lang w:val="ru-RU"/>
        </w:rPr>
        <w:t>августа</w:t>
      </w:r>
      <w:r w:rsidRPr="00827C65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827C65">
        <w:rPr>
          <w:rFonts w:ascii="Times New Roman" w:hAnsi="Times New Roman"/>
          <w:sz w:val="19"/>
          <w:szCs w:val="19"/>
          <w:lang w:val="ru-RU"/>
        </w:rPr>
        <w:t>4</w:t>
      </w:r>
      <w:r w:rsidRPr="00827C65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C239D9" w:rsidRPr="00827C65">
        <w:rPr>
          <w:rFonts w:ascii="Tahoma" w:hAnsi="Tahoma" w:cs="Tahoma"/>
          <w:sz w:val="19"/>
          <w:szCs w:val="19"/>
          <w:lang w:val="ru-RU"/>
        </w:rPr>
        <w:t>1281394</w:t>
      </w:r>
      <w:r w:rsidRPr="00827C65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827C65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239D9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29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239D9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августа</w:t>
      </w:r>
      <w:r w:rsidR="009A0070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827C65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C239D9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="00B83F92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0 </w:t>
      </w: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C239D9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01</w:t>
      </w: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C239D9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сентября </w:t>
      </w: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201</w:t>
      </w:r>
      <w:r w:rsidR="003F3851"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827C65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827C6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827C65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C239D9" w:rsidRPr="00827C65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4</w:t>
      </w:r>
      <w:r w:rsidR="00C239D9" w:rsidRPr="00827C65">
        <w:rPr>
          <w:rFonts w:ascii="Times New Roman" w:hAnsi="Times New Roman"/>
          <w:b/>
          <w:sz w:val="19"/>
          <w:szCs w:val="19"/>
          <w:lang w:eastAsia="ru-RU"/>
        </w:rPr>
        <w:t> 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121</w:t>
      </w:r>
      <w:r w:rsidR="00C239D9" w:rsidRPr="00827C65">
        <w:rPr>
          <w:rFonts w:ascii="Times New Roman" w:hAnsi="Times New Roman"/>
          <w:b/>
          <w:sz w:val="19"/>
          <w:szCs w:val="19"/>
          <w:lang w:eastAsia="ru-RU"/>
        </w:rPr>
        <w:t> </w:t>
      </w:r>
      <w:r w:rsidR="00C239D9" w:rsidRPr="00827C65">
        <w:rPr>
          <w:rFonts w:ascii="Times New Roman" w:hAnsi="Times New Roman"/>
          <w:b/>
          <w:sz w:val="19"/>
          <w:szCs w:val="19"/>
          <w:lang w:val="ru-RU" w:eastAsia="ru-RU"/>
        </w:rPr>
        <w:t>027,28 (четыре миллиона сто двадцать одна тысяча двадцать семь) рублей 28 копеек</w:t>
      </w:r>
      <w:r w:rsidR="00C239D9" w:rsidRPr="00827C65">
        <w:rPr>
          <w:rFonts w:ascii="Times New Roman" w:hAnsi="Times New Roman"/>
          <w:sz w:val="19"/>
          <w:szCs w:val="19"/>
          <w:lang w:val="ru-RU" w:eastAsia="ru-RU"/>
        </w:rPr>
        <w:t>, в том числе НДС 18%.</w:t>
      </w:r>
    </w:p>
    <w:p w:rsidR="00111216" w:rsidRPr="00827C65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827C6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827C6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827C65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827C65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827C65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827C65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827C65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827C65" w:rsidRPr="00827C65" w:rsidRDefault="00443DEB" w:rsidP="00827C6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827C65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827C65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827C6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827C65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827C65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827C65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827C65" w:rsidRPr="00827C65" w:rsidRDefault="00827C6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827C65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827C65" w:rsidTr="00111216">
        <w:trPr>
          <w:trHeight w:val="831"/>
          <w:jc w:val="center"/>
        </w:trPr>
        <w:tc>
          <w:tcPr>
            <w:tcW w:w="469" w:type="dxa"/>
          </w:tcPr>
          <w:p w:rsidR="0099591E" w:rsidRPr="00827C65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827C6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827C6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827C6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827C65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827C65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827C65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827C65" w:rsidTr="00111216">
        <w:trPr>
          <w:trHeight w:val="550"/>
          <w:jc w:val="center"/>
        </w:trPr>
        <w:tc>
          <w:tcPr>
            <w:tcW w:w="469" w:type="dxa"/>
          </w:tcPr>
          <w:p w:rsidR="0099591E" w:rsidRPr="00827C6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827C65" w:rsidRDefault="00C239D9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3" w:type="dxa"/>
          </w:tcPr>
          <w:p w:rsidR="0099591E" w:rsidRPr="00827C65" w:rsidRDefault="00C239D9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630092, г. Новосибирск, ул. </w:t>
            </w:r>
            <w:proofErr w:type="gram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Геодезическая</w:t>
            </w:r>
            <w:proofErr w:type="gram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 2/1, 8 этаж</w:t>
            </w:r>
          </w:p>
        </w:tc>
        <w:tc>
          <w:tcPr>
            <w:tcW w:w="1985" w:type="dxa"/>
          </w:tcPr>
          <w:p w:rsidR="0099591E" w:rsidRPr="00827C65" w:rsidRDefault="003F385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239D9" w:rsidRPr="00827C65">
              <w:rPr>
                <w:rFonts w:ascii="Times New Roman" w:hAnsi="Times New Roman" w:cs="Times New Roman"/>
                <w:sz w:val="19"/>
                <w:szCs w:val="19"/>
              </w:rPr>
              <w:t>27.08.2014 13:24</w:t>
            </w:r>
            <w:r w:rsidR="00C239D9" w:rsidRPr="00827C6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827C6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827C65" w:rsidRDefault="00C239D9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4 080 000</w:t>
            </w:r>
            <w:proofErr w:type="gramStart"/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,00</w:t>
            </w:r>
            <w:proofErr w:type="gramEnd"/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99591E" w:rsidRPr="00827C6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827C65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827C6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827C65" w:rsidTr="00C45197">
        <w:trPr>
          <w:trHeight w:val="1190"/>
        </w:trPr>
        <w:tc>
          <w:tcPr>
            <w:tcW w:w="534" w:type="dxa"/>
          </w:tcPr>
          <w:p w:rsidR="00F42681" w:rsidRPr="00827C6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827C6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827C65" w:rsidTr="00C45197">
        <w:trPr>
          <w:trHeight w:val="304"/>
        </w:trPr>
        <w:tc>
          <w:tcPr>
            <w:tcW w:w="534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827C65" w:rsidRDefault="00C239D9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Pr="00827C6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977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827C65" w:rsidRDefault="00C239D9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4 080 000</w:t>
            </w:r>
            <w:proofErr w:type="gramStart"/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,00</w:t>
            </w:r>
            <w:proofErr w:type="gramEnd"/>
            <w:r w:rsidRPr="00827C6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827C6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827C6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827C65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827C6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827C6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827C65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827C65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827C65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827C65">
        <w:rPr>
          <w:sz w:val="19"/>
          <w:szCs w:val="19"/>
        </w:rPr>
        <w:tab/>
      </w:r>
      <w:r w:rsidR="00A0424F" w:rsidRPr="00827C65">
        <w:rPr>
          <w:b/>
          <w:bCs/>
          <w:sz w:val="19"/>
          <w:szCs w:val="19"/>
        </w:rPr>
        <w:t>4</w:t>
      </w:r>
      <w:r w:rsidR="00443DEB" w:rsidRPr="00827C65">
        <w:rPr>
          <w:b/>
          <w:bCs/>
          <w:sz w:val="19"/>
          <w:szCs w:val="19"/>
        </w:rPr>
        <w:t xml:space="preserve">. Голосование </w:t>
      </w:r>
      <w:r w:rsidR="006F6416" w:rsidRPr="00827C65">
        <w:rPr>
          <w:b/>
          <w:bCs/>
          <w:sz w:val="19"/>
          <w:szCs w:val="19"/>
        </w:rPr>
        <w:t>Единой</w:t>
      </w:r>
      <w:r w:rsidR="00443DEB" w:rsidRPr="00827C65">
        <w:rPr>
          <w:b/>
          <w:bCs/>
          <w:sz w:val="19"/>
          <w:szCs w:val="19"/>
        </w:rPr>
        <w:t xml:space="preserve"> комиссии.</w:t>
      </w:r>
    </w:p>
    <w:p w:rsidR="00220F9E" w:rsidRPr="00827C65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827C65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827C65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C239D9" w:rsidRPr="00827C65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C239D9" w:rsidRPr="00827C65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C239D9" w:rsidRPr="00827C65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C239D9" w:rsidRPr="00827C65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C239D9" w:rsidRPr="00827C65">
        <w:rPr>
          <w:sz w:val="19"/>
          <w:szCs w:val="19"/>
        </w:rPr>
        <w:t> </w:t>
      </w:r>
      <w:r w:rsidRPr="00827C65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C239D9" w:rsidRPr="00827C65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C239D9" w:rsidRPr="00827C65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C239D9" w:rsidRPr="00827C65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C239D9" w:rsidRPr="00827C65">
        <w:rPr>
          <w:rFonts w:ascii="Tahoma" w:hAnsi="Tahoma" w:cs="Tahoma"/>
          <w:sz w:val="19"/>
          <w:szCs w:val="19"/>
        </w:rPr>
        <w:t> </w:t>
      </w:r>
      <w:r w:rsidR="00B83F92" w:rsidRPr="00827C65">
        <w:rPr>
          <w:sz w:val="19"/>
          <w:szCs w:val="19"/>
        </w:rPr>
        <w:t xml:space="preserve"> </w:t>
      </w:r>
      <w:r w:rsidRPr="00827C65">
        <w:rPr>
          <w:sz w:val="19"/>
          <w:szCs w:val="19"/>
        </w:rPr>
        <w:t>по цене предложенной участником запроса котировок в электронной форме и не превышающей начальную (максим</w:t>
      </w:r>
      <w:r w:rsidR="00E82DC9" w:rsidRPr="00827C65">
        <w:rPr>
          <w:sz w:val="19"/>
          <w:szCs w:val="19"/>
        </w:rPr>
        <w:t xml:space="preserve">альную) цену договора на сумму </w:t>
      </w:r>
      <w:r w:rsidR="00C239D9" w:rsidRPr="00827C65">
        <w:rPr>
          <w:sz w:val="19"/>
          <w:szCs w:val="19"/>
        </w:rPr>
        <w:t xml:space="preserve">4 080 000 </w:t>
      </w:r>
      <w:r w:rsidR="00E36341" w:rsidRPr="00827C65">
        <w:rPr>
          <w:sz w:val="19"/>
          <w:szCs w:val="19"/>
        </w:rPr>
        <w:t>(</w:t>
      </w:r>
      <w:r w:rsidR="00C239D9" w:rsidRPr="00827C65">
        <w:rPr>
          <w:sz w:val="19"/>
          <w:szCs w:val="19"/>
        </w:rPr>
        <w:t>Четыре миллиона восемьдесят тысяч</w:t>
      </w:r>
      <w:r w:rsidR="00E36341" w:rsidRPr="00827C65">
        <w:rPr>
          <w:sz w:val="19"/>
          <w:szCs w:val="19"/>
        </w:rPr>
        <w:t>) рубл</w:t>
      </w:r>
      <w:r w:rsidR="004D21C3" w:rsidRPr="00827C65">
        <w:rPr>
          <w:sz w:val="19"/>
          <w:szCs w:val="19"/>
        </w:rPr>
        <w:t>ей</w:t>
      </w:r>
      <w:r w:rsidR="00E36341" w:rsidRPr="00827C65">
        <w:rPr>
          <w:sz w:val="19"/>
          <w:szCs w:val="19"/>
        </w:rPr>
        <w:t xml:space="preserve"> </w:t>
      </w:r>
      <w:r w:rsidR="00C239D9" w:rsidRPr="00827C65">
        <w:rPr>
          <w:sz w:val="19"/>
          <w:szCs w:val="19"/>
        </w:rPr>
        <w:t>0</w:t>
      </w:r>
      <w:r w:rsidR="00B83F92" w:rsidRPr="00827C65">
        <w:rPr>
          <w:sz w:val="19"/>
          <w:szCs w:val="19"/>
        </w:rPr>
        <w:t xml:space="preserve">0 </w:t>
      </w:r>
      <w:r w:rsidR="00E36341" w:rsidRPr="00827C65">
        <w:rPr>
          <w:sz w:val="19"/>
          <w:szCs w:val="19"/>
        </w:rPr>
        <w:t>коп</w:t>
      </w:r>
      <w:r w:rsidR="002A3ABF" w:rsidRPr="00827C65">
        <w:rPr>
          <w:sz w:val="19"/>
          <w:szCs w:val="19"/>
        </w:rPr>
        <w:t>е</w:t>
      </w:r>
      <w:r w:rsidR="00935DD5" w:rsidRPr="00827C65">
        <w:rPr>
          <w:sz w:val="19"/>
          <w:szCs w:val="19"/>
        </w:rPr>
        <w:t>ек</w:t>
      </w:r>
      <w:r w:rsidR="002A3ABF" w:rsidRPr="00827C65">
        <w:rPr>
          <w:sz w:val="19"/>
          <w:szCs w:val="19"/>
        </w:rPr>
        <w:t>.</w:t>
      </w:r>
    </w:p>
    <w:p w:rsidR="00C60B36" w:rsidRPr="00827C65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827C65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827C65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827C65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827C6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827C6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827C65">
        <w:rPr>
          <w:sz w:val="19"/>
          <w:szCs w:val="19"/>
        </w:rPr>
        <w:t>Результаты голосования:</w:t>
      </w:r>
      <w:r w:rsidRPr="00827C65">
        <w:rPr>
          <w:b/>
          <w:bCs/>
          <w:sz w:val="19"/>
          <w:szCs w:val="19"/>
        </w:rPr>
        <w:t xml:space="preserve"> </w:t>
      </w:r>
    </w:p>
    <w:p w:rsidR="00220F9E" w:rsidRPr="00827C65" w:rsidRDefault="00141125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E82DC9"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7</w:t>
      </w:r>
      <w:r w:rsidRPr="00827C6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C83073" w:rsidRPr="00827C65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27C6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827C65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827C6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827C65" w:rsidRDefault="00827C65" w:rsidP="00827C6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B83F92" w:rsidRPr="00827C65" w:rsidRDefault="00827C65" w:rsidP="00827C6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827C65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827C6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</w:p>
          <w:p w:rsidR="00827C65" w:rsidRPr="00827C65" w:rsidRDefault="00827C6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Винокурова</w:t>
            </w:r>
            <w:proofErr w:type="spellEnd"/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827C6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ПЭО</w:t>
            </w:r>
          </w:p>
          <w:p w:rsidR="00827C65" w:rsidRPr="00827C65" w:rsidRDefault="00827C65" w:rsidP="00827C6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827C6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827C6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Pr="00827C65" w:rsidRDefault="00827C65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П20М</w:t>
            </w:r>
          </w:p>
          <w:p w:rsidR="00C45197" w:rsidRPr="00827C65" w:rsidRDefault="00B83F92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27C6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827C6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5197" w:rsidRPr="00827C65" w:rsidRDefault="00827C6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Юрисконсульт 2 кат.</w:t>
            </w:r>
          </w:p>
          <w:p w:rsidR="00827C65" w:rsidRPr="00827C65" w:rsidRDefault="00827C6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827C6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827C6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827C65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827C65" w:rsidRPr="00827C65" w:rsidRDefault="00827C6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827C65" w:rsidRPr="00827C65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24C4"/>
    <w:rsid w:val="002A3ABF"/>
    <w:rsid w:val="002B6927"/>
    <w:rsid w:val="002C666D"/>
    <w:rsid w:val="0032019F"/>
    <w:rsid w:val="0039103C"/>
    <w:rsid w:val="003C0331"/>
    <w:rsid w:val="003C2A1D"/>
    <w:rsid w:val="003F3851"/>
    <w:rsid w:val="00443DEB"/>
    <w:rsid w:val="00467947"/>
    <w:rsid w:val="0047590A"/>
    <w:rsid w:val="00491460"/>
    <w:rsid w:val="00497BDD"/>
    <w:rsid w:val="004A66F5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64751"/>
    <w:rsid w:val="0077077B"/>
    <w:rsid w:val="007F1241"/>
    <w:rsid w:val="008058F2"/>
    <w:rsid w:val="008175C2"/>
    <w:rsid w:val="00827C65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54F14"/>
    <w:rsid w:val="00B83F92"/>
    <w:rsid w:val="00BB0600"/>
    <w:rsid w:val="00BB076A"/>
    <w:rsid w:val="00C1206C"/>
    <w:rsid w:val="00C13BB0"/>
    <w:rsid w:val="00C239D9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82DC9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kLtsBpQ9lAU8GUT4oSVQfUJPuWd__IFe9PIF2Znhf4WSEeWup4YtK6Tth1DRcr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lPuLZUP1Ije8U3PQDTcVnCkLtsBpQ9lAU8GUT4oSVQfUJPuWd__IFe9PIF2Znhf4WSEeWup4YtK6Tth1DRcrFw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CkLtsBpQ9lAU8GUT4oSVQfUJPuWd__IFe9PIF2Znhf4WSEeWup4YtK6Tth1DRcr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CkLtsBpQ9lAU8GUT4oSVQfUJPuWd__IFe9PIF2Znhf4WSEeWup4YtK6Tth1DRcr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45</cp:revision>
  <cp:lastPrinted>2014-09-01T08:55:00Z</cp:lastPrinted>
  <dcterms:created xsi:type="dcterms:W3CDTF">2013-02-25T01:51:00Z</dcterms:created>
  <dcterms:modified xsi:type="dcterms:W3CDTF">2014-09-01T08:58:00Z</dcterms:modified>
</cp:coreProperties>
</file>