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EB4DBB">
        <w:rPr>
          <w:rFonts w:eastAsia="Calibri"/>
          <w:lang w:eastAsia="en-US"/>
        </w:rPr>
        <w:t>24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</w:t>
      </w:r>
      <w:r w:rsidR="00F500A4">
        <w:rPr>
          <w:rFonts w:eastAsia="Calibri"/>
          <w:u w:val="single"/>
          <w:lang w:eastAsia="en-US"/>
        </w:rPr>
        <w:t xml:space="preserve"> </w:t>
      </w:r>
      <w:r w:rsidR="00EB4DBB">
        <w:rPr>
          <w:rFonts w:eastAsia="Calibri"/>
          <w:u w:val="single"/>
          <w:lang w:eastAsia="en-US"/>
        </w:rPr>
        <w:t>июля</w:t>
      </w:r>
      <w:r w:rsidR="00E54678">
        <w:rPr>
          <w:rFonts w:eastAsia="Calibri"/>
          <w:u w:val="single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53568A" w:rsidRDefault="00EF76DC" w:rsidP="008838D4">
      <w:pPr>
        <w:jc w:val="center"/>
        <w:rPr>
          <w:sz w:val="32"/>
          <w:szCs w:val="32"/>
        </w:rPr>
      </w:pPr>
      <w:r w:rsidRPr="0053568A">
        <w:rPr>
          <w:sz w:val="32"/>
          <w:szCs w:val="32"/>
        </w:rPr>
        <w:t xml:space="preserve">ДОКУМЕНТАЦИЯ НА ПРОВЕДЕНИЕ АУКЦИОНА В ЭЛЕКТРОННОЙ ФОРМЕ </w:t>
      </w:r>
      <w:r w:rsidRPr="0053568A">
        <w:rPr>
          <w:spacing w:val="-7"/>
          <w:sz w:val="32"/>
          <w:szCs w:val="32"/>
        </w:rPr>
        <w:t xml:space="preserve">на право заключения договора на </w:t>
      </w:r>
      <w:r w:rsidR="00AC7E4E" w:rsidRPr="0053568A">
        <w:rPr>
          <w:sz w:val="32"/>
          <w:szCs w:val="32"/>
        </w:rPr>
        <w:t xml:space="preserve">поставку </w:t>
      </w:r>
      <w:r w:rsidR="00E54678" w:rsidRPr="00E54678">
        <w:rPr>
          <w:sz w:val="32"/>
          <w:szCs w:val="32"/>
        </w:rPr>
        <w:t xml:space="preserve">комплекта программного обеспечения (ПО) Лицензии </w:t>
      </w:r>
      <w:r w:rsidR="00E54678" w:rsidRPr="00E54678">
        <w:rPr>
          <w:sz w:val="32"/>
          <w:szCs w:val="32"/>
          <w:lang w:val="en-US"/>
        </w:rPr>
        <w:t>Zuken</w:t>
      </w:r>
      <w:r w:rsidR="00E54678" w:rsidRPr="00E54678">
        <w:rPr>
          <w:sz w:val="32"/>
          <w:szCs w:val="32"/>
        </w:rPr>
        <w:t xml:space="preserve"> </w:t>
      </w:r>
      <w:proofErr w:type="spellStart"/>
      <w:r w:rsidR="00E54678" w:rsidRPr="00E54678">
        <w:rPr>
          <w:sz w:val="32"/>
          <w:szCs w:val="32"/>
          <w:lang w:val="en-US"/>
        </w:rPr>
        <w:t>CADStar</w:t>
      </w:r>
      <w:proofErr w:type="spellEnd"/>
      <w:r w:rsidR="0053568A" w:rsidRPr="0053568A">
        <w:rPr>
          <w:sz w:val="32"/>
          <w:szCs w:val="32"/>
        </w:rPr>
        <w:t xml:space="preserve"> </w:t>
      </w:r>
      <w:r w:rsidRPr="0053568A">
        <w:rPr>
          <w:sz w:val="32"/>
          <w:szCs w:val="32"/>
        </w:rPr>
        <w:t>для нужд</w:t>
      </w:r>
      <w:r w:rsidR="008838D4" w:rsidRPr="0053568A">
        <w:rPr>
          <w:sz w:val="32"/>
          <w:szCs w:val="32"/>
        </w:rPr>
        <w:t xml:space="preserve"> </w:t>
      </w:r>
      <w:r w:rsidRPr="0053568A">
        <w:rPr>
          <w:sz w:val="32"/>
          <w:szCs w:val="32"/>
        </w:rPr>
        <w:t xml:space="preserve">ОАО «НПО </w:t>
      </w:r>
      <w:proofErr w:type="spellStart"/>
      <w:r w:rsidRPr="0053568A">
        <w:rPr>
          <w:sz w:val="32"/>
          <w:szCs w:val="32"/>
        </w:rPr>
        <w:t>НИИИП-НЗиК</w:t>
      </w:r>
      <w:proofErr w:type="spellEnd"/>
      <w:r w:rsidRPr="0053568A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proofErr w:type="gramStart"/>
      <w:r w:rsidR="00F5011B" w:rsidRPr="007E48C3">
        <w:t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  <w:proofErr w:type="gramEnd"/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561328" w:rsidRDefault="00476A9E" w:rsidP="00476A9E">
      <w:pPr>
        <w:rPr>
          <w:b/>
          <w:sz w:val="25"/>
          <w:szCs w:val="25"/>
        </w:rPr>
      </w:pPr>
    </w:p>
    <w:p w:rsidR="00476A9E" w:rsidRPr="00561328" w:rsidRDefault="00476A9E" w:rsidP="00476A9E">
      <w:pPr>
        <w:keepNext/>
        <w:spacing w:line="240" w:lineRule="auto"/>
        <w:ind w:firstLine="709"/>
        <w:rPr>
          <w:b/>
          <w:bCs/>
          <w:sz w:val="25"/>
          <w:szCs w:val="25"/>
        </w:rPr>
      </w:pPr>
      <w:r w:rsidRPr="00561328">
        <w:rPr>
          <w:b/>
          <w:bCs/>
          <w:sz w:val="25"/>
          <w:szCs w:val="25"/>
        </w:rPr>
        <w:lastRenderedPageBreak/>
        <w:t>22. Обеспечение исполнения договора.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>22.2. Договор может быть заключен с момента предоставления обеспечения исполнения договора.</w:t>
      </w:r>
    </w:p>
    <w:p w:rsidR="00EF76DC" w:rsidRPr="00532E08" w:rsidRDefault="00EF76DC" w:rsidP="00EF76DC">
      <w:pPr>
        <w:pStyle w:val="ac"/>
        <w:autoSpaceDE w:val="0"/>
        <w:ind w:firstLine="567"/>
      </w:pPr>
      <w:r w:rsidRPr="00532E08">
        <w:lastRenderedPageBreak/>
        <w:t>Информационная карта аукциона в электронной форме</w:t>
      </w:r>
    </w:p>
    <w:p w:rsidR="00EF76DC" w:rsidRPr="00532E08" w:rsidRDefault="00EF76DC" w:rsidP="00EF76DC">
      <w:pPr>
        <w:keepNext/>
        <w:widowControl/>
        <w:snapToGrid/>
        <w:spacing w:line="240" w:lineRule="auto"/>
        <w:ind w:firstLine="567"/>
      </w:pPr>
      <w:r w:rsidRPr="00532E08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7"/>
        <w:gridCol w:w="9583"/>
      </w:tblGrid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532E0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32E0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32E08">
              <w:rPr>
                <w:b/>
                <w:bCs/>
              </w:rPr>
              <w:t>п</w:t>
            </w:r>
            <w:proofErr w:type="spellEnd"/>
            <w:proofErr w:type="gramEnd"/>
            <w:r w:rsidRPr="00532E08">
              <w:rPr>
                <w:b/>
                <w:bCs/>
              </w:rPr>
              <w:t>/</w:t>
            </w:r>
            <w:proofErr w:type="spellStart"/>
            <w:r w:rsidRPr="00532E08">
              <w:rPr>
                <w:b/>
                <w:bCs/>
              </w:rPr>
              <w:t>п</w:t>
            </w:r>
            <w:proofErr w:type="spellEnd"/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532E08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532E08">
              <w:rPr>
                <w:b/>
                <w:bCs/>
              </w:rPr>
              <w:t>Положения информационной карты аукциона в электронной форме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532E08" w:rsidRDefault="00EF76DC" w:rsidP="00587B9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532E08">
              <w:rPr>
                <w:b/>
                <w:bCs/>
              </w:rPr>
              <w:t>Наименование Заказчика:</w:t>
            </w:r>
            <w:r w:rsidRPr="00532E08"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532E08" w:rsidRDefault="00EF76DC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532E08">
              <w:t xml:space="preserve">- адрес: 630015 г. Новосибирск, ул. </w:t>
            </w:r>
            <w:proofErr w:type="gramStart"/>
            <w:r w:rsidRPr="00532E08">
              <w:t>Планетная</w:t>
            </w:r>
            <w:proofErr w:type="gramEnd"/>
            <w:r w:rsidRPr="00532E08">
              <w:t>, 32.</w:t>
            </w:r>
          </w:p>
          <w:p w:rsidR="00616D2C" w:rsidRPr="00532E08" w:rsidRDefault="00EF76DC" w:rsidP="00587B9C">
            <w:pPr>
              <w:pStyle w:val="a2"/>
              <w:widowControl w:val="0"/>
              <w:spacing w:after="0"/>
            </w:pPr>
            <w:r w:rsidRPr="00532E08">
              <w:t>- контактн</w:t>
            </w:r>
            <w:r w:rsidR="00616D2C" w:rsidRPr="00532E08">
              <w:t>о</w:t>
            </w:r>
            <w:r w:rsidRPr="00532E08">
              <w:t>е лиц</w:t>
            </w:r>
            <w:r w:rsidR="00616D2C" w:rsidRPr="00532E08">
              <w:t>о по вопросам оформления аукционной заявки:</w:t>
            </w:r>
          </w:p>
          <w:p w:rsidR="00EF76DC" w:rsidRPr="00532E08" w:rsidRDefault="00952044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532E08">
              <w:t>Лестева Елена Валерьевна</w:t>
            </w:r>
          </w:p>
          <w:p w:rsidR="00EF76DC" w:rsidRPr="00532E08" w:rsidRDefault="00EF76DC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532E08">
              <w:t xml:space="preserve">- </w:t>
            </w:r>
            <w:r w:rsidRPr="00532E08">
              <w:rPr>
                <w:lang w:val="en-US"/>
              </w:rPr>
              <w:t>e</w:t>
            </w:r>
            <w:r w:rsidRPr="00532E08">
              <w:t>-</w:t>
            </w:r>
            <w:r w:rsidRPr="00532E08">
              <w:rPr>
                <w:lang w:val="en-US"/>
              </w:rPr>
              <w:t>mail</w:t>
            </w:r>
            <w:r w:rsidRPr="00532E08">
              <w:t xml:space="preserve">:  </w:t>
            </w:r>
            <w:hyperlink r:id="rId8" w:history="1">
              <w:r w:rsidR="00952044" w:rsidRPr="00532E08">
                <w:rPr>
                  <w:rStyle w:val="a6"/>
                </w:rPr>
                <w:t>1616@</w:t>
              </w:r>
              <w:proofErr w:type="spellStart"/>
              <w:r w:rsidR="00952044" w:rsidRPr="00532E08">
                <w:rPr>
                  <w:rStyle w:val="a6"/>
                  <w:lang w:val="en-US"/>
                </w:rPr>
                <w:t>komintern</w:t>
              </w:r>
              <w:proofErr w:type="spellEnd"/>
              <w:r w:rsidR="00952044" w:rsidRPr="00532E08">
                <w:rPr>
                  <w:rStyle w:val="a6"/>
                </w:rPr>
                <w:t>.</w:t>
              </w:r>
              <w:proofErr w:type="spellStart"/>
              <w:r w:rsidR="00952044" w:rsidRPr="00532E08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616D2C" w:rsidRPr="00532E08" w:rsidRDefault="00616D2C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532E08">
              <w:t>тел.: (383) 279-36-89</w:t>
            </w:r>
          </w:p>
          <w:p w:rsidR="00616D2C" w:rsidRPr="00532E08" w:rsidRDefault="00616D2C" w:rsidP="00587B9C">
            <w:pPr>
              <w:pStyle w:val="a2"/>
              <w:widowControl w:val="0"/>
              <w:spacing w:after="0"/>
              <w:rPr>
                <w:color w:val="000000"/>
              </w:rPr>
            </w:pPr>
            <w:r w:rsidRPr="00532E08">
              <w:t>-контактное лицо по вопросам</w:t>
            </w:r>
            <w:r w:rsidRPr="00532E08">
              <w:rPr>
                <w:color w:val="000000"/>
              </w:rPr>
              <w:t xml:space="preserve"> технических требований: </w:t>
            </w:r>
          </w:p>
          <w:p w:rsidR="00275F02" w:rsidRPr="00532E08" w:rsidRDefault="003078B0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532E08">
              <w:t>Маслов Александр Васильевич</w:t>
            </w:r>
          </w:p>
          <w:p w:rsidR="00616D2C" w:rsidRPr="00532E08" w:rsidRDefault="00275F02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532E08">
              <w:t xml:space="preserve"> тел: 27</w:t>
            </w:r>
            <w:r w:rsidR="003078B0" w:rsidRPr="00532E08">
              <w:t>9-13-79</w:t>
            </w:r>
            <w:r w:rsidRPr="00532E08">
              <w:t>.</w:t>
            </w:r>
          </w:p>
          <w:p w:rsidR="00EF76DC" w:rsidRPr="00532E08" w:rsidRDefault="00EF76DC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532E08">
              <w:t xml:space="preserve">Адрес сайта Заказчика: </w:t>
            </w:r>
            <w:hyperlink r:id="rId9" w:history="1">
              <w:r w:rsidR="008838D4" w:rsidRPr="00532E08">
                <w:rPr>
                  <w:rFonts w:eastAsia="Calibri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8838D4" w:rsidRPr="00532E08">
                <w:rPr>
                  <w:rFonts w:eastAsia="Calibri"/>
                  <w:bCs/>
                  <w:color w:val="0000FF"/>
                  <w:u w:val="single"/>
                  <w:lang w:eastAsia="ru-RU"/>
                </w:rPr>
                <w:t>.нииип-нзик.рф</w:t>
              </w:r>
            </w:hyperlink>
          </w:p>
          <w:p w:rsidR="00EF76DC" w:rsidRPr="00532E08" w:rsidRDefault="00EF76DC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532E08">
              <w:t xml:space="preserve">Адрес официального сайта: </w:t>
            </w:r>
            <w:hyperlink r:id="rId10" w:history="1">
              <w:r w:rsidRPr="00532E08">
                <w:rPr>
                  <w:rStyle w:val="a6"/>
                  <w:bCs/>
                  <w:lang w:val="en-US"/>
                </w:rPr>
                <w:t>www</w:t>
              </w:r>
              <w:r w:rsidRPr="00532E08">
                <w:rPr>
                  <w:rStyle w:val="a6"/>
                  <w:bCs/>
                </w:rPr>
                <w:t>.</w:t>
              </w:r>
              <w:proofErr w:type="spellStart"/>
              <w:r w:rsidRPr="00532E08">
                <w:rPr>
                  <w:rStyle w:val="a6"/>
                  <w:bCs/>
                  <w:lang w:val="en-US"/>
                </w:rPr>
                <w:t>zakupki</w:t>
              </w:r>
              <w:proofErr w:type="spellEnd"/>
              <w:r w:rsidRPr="00532E08">
                <w:rPr>
                  <w:rStyle w:val="a6"/>
                  <w:bCs/>
                </w:rPr>
                <w:t>.</w:t>
              </w:r>
              <w:proofErr w:type="spellStart"/>
              <w:r w:rsidRPr="00532E08">
                <w:rPr>
                  <w:rStyle w:val="a6"/>
                  <w:bCs/>
                  <w:lang w:val="en-US"/>
                </w:rPr>
                <w:t>gov</w:t>
              </w:r>
              <w:proofErr w:type="spellEnd"/>
              <w:r w:rsidRPr="00532E08">
                <w:rPr>
                  <w:rStyle w:val="a6"/>
                  <w:bCs/>
                </w:rPr>
                <w:t>.</w:t>
              </w:r>
              <w:proofErr w:type="spellStart"/>
              <w:r w:rsidRPr="00532E08">
                <w:rPr>
                  <w:rStyle w:val="a6"/>
                  <w:bCs/>
                  <w:lang w:val="en-US"/>
                </w:rPr>
                <w:t>ru</w:t>
              </w:r>
              <w:proofErr w:type="spellEnd"/>
              <w:r w:rsidRPr="00532E08">
                <w:rPr>
                  <w:rStyle w:val="a6"/>
                  <w:bCs/>
                </w:rPr>
                <w:t>/223/</w:t>
              </w:r>
            </w:hyperlink>
            <w:r w:rsidRPr="00532E08">
              <w:rPr>
                <w:bCs/>
              </w:rPr>
              <w:t>.</w:t>
            </w:r>
          </w:p>
          <w:p w:rsidR="00EF76DC" w:rsidRPr="00532E08" w:rsidRDefault="00EF76DC" w:rsidP="00587B9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532E08">
              <w:rPr>
                <w:bCs/>
              </w:rPr>
              <w:t>Адрес электронной площадки:</w:t>
            </w:r>
            <w:r w:rsidRPr="00532E08">
              <w:t xml:space="preserve"> </w:t>
            </w:r>
            <w:hyperlink r:id="rId11" w:history="1">
              <w:r w:rsidR="008838D4" w:rsidRPr="00532E08">
                <w:rPr>
                  <w:rFonts w:eastAsia="Calibri"/>
                  <w:color w:val="0000FF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532E08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532E08">
              <w:rPr>
                <w:b/>
                <w:bCs/>
              </w:rPr>
              <w:t>Источник финансирования заказа:</w:t>
            </w:r>
          </w:p>
          <w:p w:rsidR="00EF76DC" w:rsidRPr="00532E08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532E08">
              <w:t>С</w:t>
            </w:r>
            <w:r w:rsidR="001765AA" w:rsidRPr="00532E08">
              <w:t>обственные средства</w:t>
            </w:r>
            <w:r w:rsidRPr="00532E08">
              <w:t xml:space="preserve"> заказчика. 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532E08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532E08">
              <w:rPr>
                <w:b/>
                <w:bCs/>
              </w:rPr>
              <w:t xml:space="preserve">Способ закупки: </w:t>
            </w:r>
            <w:r w:rsidR="006E7A10" w:rsidRPr="00532E08">
              <w:rPr>
                <w:bCs/>
              </w:rPr>
              <w:t>А</w:t>
            </w:r>
            <w:r w:rsidRPr="00532E08">
              <w:rPr>
                <w:bCs/>
              </w:rPr>
              <w:t>укцион в электронной форме.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532E08" w:rsidRDefault="00EF76DC" w:rsidP="00A6309B">
            <w:pPr>
              <w:spacing w:line="240" w:lineRule="auto"/>
              <w:ind w:firstLine="0"/>
            </w:pPr>
            <w:r w:rsidRPr="00532E08">
              <w:rPr>
                <w:b/>
                <w:bCs/>
              </w:rPr>
              <w:t>Предмет аукциона</w:t>
            </w:r>
            <w:r w:rsidR="006E7A10" w:rsidRPr="00532E08">
              <w:rPr>
                <w:b/>
                <w:bCs/>
              </w:rPr>
              <w:t xml:space="preserve">, с указанием </w:t>
            </w:r>
            <w:r w:rsidR="00A6309B" w:rsidRPr="00532E08">
              <w:rPr>
                <w:b/>
                <w:bCs/>
              </w:rPr>
              <w:t>количества поставляемого товара</w:t>
            </w:r>
            <w:r w:rsidR="008838D4" w:rsidRPr="00532E08">
              <w:rPr>
                <w:b/>
                <w:bCs/>
              </w:rPr>
              <w:t>:</w:t>
            </w:r>
            <w:r w:rsidRPr="00532E08">
              <w:t xml:space="preserve"> </w:t>
            </w:r>
            <w:r w:rsidR="00AC7E4E" w:rsidRPr="00532E08">
              <w:t>Поставка</w:t>
            </w:r>
            <w:r w:rsidR="003542AB" w:rsidRPr="00532E08">
              <w:t xml:space="preserve"> </w:t>
            </w:r>
            <w:r w:rsidR="00E54678" w:rsidRPr="00532E08">
              <w:t xml:space="preserve">комплекта программного обеспечения (ПО) Лицензии </w:t>
            </w:r>
            <w:r w:rsidR="00E54678" w:rsidRPr="00532E08">
              <w:rPr>
                <w:lang w:val="en-US"/>
              </w:rPr>
              <w:t>Zuken</w:t>
            </w:r>
            <w:r w:rsidR="00E54678" w:rsidRPr="00532E08">
              <w:t xml:space="preserve"> </w:t>
            </w:r>
            <w:proofErr w:type="spellStart"/>
            <w:r w:rsidR="00E54678" w:rsidRPr="00532E08">
              <w:rPr>
                <w:lang w:val="en-US"/>
              </w:rPr>
              <w:t>CADStar</w:t>
            </w:r>
            <w:proofErr w:type="spellEnd"/>
            <w:r w:rsidR="00952044" w:rsidRPr="00532E08">
              <w:t xml:space="preserve">, в соответствии с  технической частью документации об аукционе в электронной форме </w:t>
            </w:r>
            <w:r w:rsidR="008838D4" w:rsidRPr="00532E08">
              <w:t>(Приложение 6).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44" w:rsidRPr="00532E08" w:rsidRDefault="00EF76DC" w:rsidP="007870C0">
            <w:pPr>
              <w:spacing w:line="240" w:lineRule="auto"/>
              <w:ind w:firstLine="0"/>
              <w:jc w:val="left"/>
            </w:pPr>
            <w:r w:rsidRPr="00532E08">
              <w:rPr>
                <w:b/>
                <w:bCs/>
              </w:rPr>
              <w:t xml:space="preserve">Место </w:t>
            </w:r>
            <w:r w:rsidR="00A6309B" w:rsidRPr="00532E08">
              <w:rPr>
                <w:b/>
                <w:bCs/>
              </w:rPr>
              <w:t>поставки товара</w:t>
            </w:r>
            <w:r w:rsidRPr="00532E08">
              <w:rPr>
                <w:b/>
                <w:bCs/>
              </w:rPr>
              <w:t xml:space="preserve">: </w:t>
            </w:r>
            <w:proofErr w:type="gramStart"/>
            <w:r w:rsidR="001765AA" w:rsidRPr="00532E08">
              <w:t>г</w:t>
            </w:r>
            <w:proofErr w:type="gramEnd"/>
            <w:r w:rsidR="001765AA" w:rsidRPr="00532E08">
              <w:t>. Новосибирск</w:t>
            </w:r>
            <w:r w:rsidR="00616D2C" w:rsidRPr="00532E08">
              <w:t xml:space="preserve">, ул. </w:t>
            </w:r>
            <w:r w:rsidR="007870C0">
              <w:t>М. Горького, 78.</w:t>
            </w:r>
            <w:r w:rsidR="002C051E" w:rsidRPr="00532E08">
              <w:t xml:space="preserve"> </w:t>
            </w:r>
          </w:p>
        </w:tc>
      </w:tr>
      <w:tr w:rsidR="001A601C" w:rsidRPr="00532E08" w:rsidTr="00587B9C">
        <w:trPr>
          <w:trHeight w:val="27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601C" w:rsidRPr="00532E08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44" w:rsidRPr="00532E08" w:rsidRDefault="001A601C" w:rsidP="00AA4C86">
            <w:pPr>
              <w:ind w:firstLine="0"/>
              <w:rPr>
                <w:bCs/>
              </w:rPr>
            </w:pPr>
            <w:r w:rsidRPr="00532E08">
              <w:rPr>
                <w:b/>
                <w:bCs/>
              </w:rPr>
              <w:t xml:space="preserve">Срок </w:t>
            </w:r>
            <w:r w:rsidR="00A6309B" w:rsidRPr="00532E08">
              <w:rPr>
                <w:b/>
                <w:bCs/>
              </w:rPr>
              <w:t>поставки товара:</w:t>
            </w:r>
            <w:r w:rsidR="00350785" w:rsidRPr="00532E08">
              <w:rPr>
                <w:b/>
                <w:bCs/>
              </w:rPr>
              <w:t xml:space="preserve"> </w:t>
            </w:r>
            <w:r w:rsidR="00E54678" w:rsidRPr="00532E08">
              <w:rPr>
                <w:bCs/>
              </w:rPr>
              <w:t>до 30.10.2014 г.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7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532E08" w:rsidRDefault="001A601C" w:rsidP="00F500A4">
            <w:pPr>
              <w:spacing w:line="240" w:lineRule="auto"/>
              <w:ind w:firstLine="0"/>
              <w:rPr>
                <w:color w:val="FF0000"/>
              </w:rPr>
            </w:pPr>
            <w:r w:rsidRPr="00532E08">
              <w:rPr>
                <w:b/>
                <w:bCs/>
              </w:rPr>
              <w:t>Форма, сроки и порядок оплаты товара (работы, услуги)</w:t>
            </w:r>
            <w:r w:rsidR="00EF76DC" w:rsidRPr="00532E08">
              <w:rPr>
                <w:b/>
                <w:bCs/>
              </w:rPr>
              <w:t xml:space="preserve">:  </w:t>
            </w:r>
            <w:proofErr w:type="gramStart"/>
            <w:r w:rsidR="00587B9C" w:rsidRPr="00532E08">
              <w:t>Безналичный расчет, авансирование в размере 5</w:t>
            </w:r>
            <w:r w:rsidR="00587B9C" w:rsidRPr="00532E08">
              <w:rPr>
                <w:bCs/>
              </w:rPr>
              <w:t xml:space="preserve">0% от стоимости договора в течение 10 (десяти) банковских дней с момента подписания договора в российских рублях по курсу Евро, установленному ЦБ РФ на дату платежа, окончательный расчет 50 % в течение 10 (десяти) банковских дней  после подписания Акта сдачи-приемки прав </w:t>
            </w:r>
            <w:r w:rsidR="00587B9C" w:rsidRPr="00532E08">
              <w:rPr>
                <w:rFonts w:eastAsia="Arial"/>
              </w:rPr>
              <w:t>использования ПО</w:t>
            </w:r>
            <w:r w:rsidR="00587B9C" w:rsidRPr="00532E08">
              <w:rPr>
                <w:bCs/>
              </w:rPr>
              <w:t xml:space="preserve"> в российских рублях по курсу Евро, установленному ЦБ РФ на дату подписания Акта</w:t>
            </w:r>
            <w:proofErr w:type="gramEnd"/>
            <w:r w:rsidR="00587B9C" w:rsidRPr="00532E08">
              <w:rPr>
                <w:bCs/>
              </w:rPr>
              <w:t xml:space="preserve"> сдачи-приемки прав.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8</w:t>
            </w:r>
          </w:p>
          <w:p w:rsidR="00EF76DC" w:rsidRPr="00532E0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Pr="00532E08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0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54678" w:rsidRPr="00532E08" w:rsidRDefault="00F500A4" w:rsidP="00517F61">
            <w:pPr>
              <w:spacing w:line="240" w:lineRule="auto"/>
              <w:ind w:firstLine="0"/>
            </w:pPr>
            <w:proofErr w:type="gramStart"/>
            <w:r w:rsidRPr="00532E08">
              <w:rPr>
                <w:rFonts w:eastAsiaTheme="minorHAnsi"/>
                <w:lang w:eastAsia="en-US"/>
              </w:rPr>
              <w:t>1</w:t>
            </w:r>
            <w:r w:rsidR="00432465" w:rsidRPr="00532E08">
              <w:rPr>
                <w:rFonts w:eastAsiaTheme="minorHAnsi"/>
                <w:lang w:eastAsia="en-US"/>
              </w:rPr>
              <w:t>)</w:t>
            </w:r>
            <w:r w:rsidR="00432465" w:rsidRPr="00532E08">
              <w:t xml:space="preserve"> </w:t>
            </w:r>
            <w:r w:rsidR="00E54678" w:rsidRPr="00532E08">
              <w:t>Состав лицензий на ПО определен в технической части аукционной документации об аукционе в электронной форме (Приложение 6).</w:t>
            </w:r>
            <w:proofErr w:type="gramEnd"/>
          </w:p>
          <w:p w:rsidR="00517F61" w:rsidRPr="00532E08" w:rsidRDefault="00E54678" w:rsidP="00517F61">
            <w:pPr>
              <w:spacing w:line="240" w:lineRule="auto"/>
              <w:ind w:firstLine="0"/>
            </w:pPr>
            <w:r w:rsidRPr="00532E08">
              <w:t>2)</w:t>
            </w:r>
            <w:r w:rsidR="009A3430" w:rsidRPr="00532E08">
              <w:t xml:space="preserve"> </w:t>
            </w:r>
            <w:r w:rsidR="00517F61" w:rsidRPr="00532E08">
              <w:t xml:space="preserve">Лицензии передаются Сублицензиаром в виде </w:t>
            </w:r>
            <w:r w:rsidR="00F500A4" w:rsidRPr="00532E08">
              <w:t xml:space="preserve">ключа аппаратной </w:t>
            </w:r>
            <w:r w:rsidR="009A3430" w:rsidRPr="00532E08">
              <w:t xml:space="preserve">или электронной </w:t>
            </w:r>
            <w:r w:rsidR="00F500A4" w:rsidRPr="00532E08">
              <w:t>защиты</w:t>
            </w:r>
            <w:r w:rsidR="009A3430" w:rsidRPr="00532E08">
              <w:t>.</w:t>
            </w:r>
          </w:p>
          <w:p w:rsidR="003078B0" w:rsidRPr="00532E08" w:rsidRDefault="009A3430" w:rsidP="003078B0">
            <w:pPr>
              <w:spacing w:line="240" w:lineRule="auto"/>
              <w:ind w:firstLine="0"/>
            </w:pPr>
            <w:r w:rsidRPr="00532E08">
              <w:t>3</w:t>
            </w:r>
            <w:r w:rsidR="00517F61" w:rsidRPr="00532E08">
              <w:t xml:space="preserve">) Легальность передаваемых лицензий подтверждается «Лицензионным </w:t>
            </w:r>
            <w:r w:rsidRPr="00532E08">
              <w:t>договором</w:t>
            </w:r>
            <w:r w:rsidR="00517F61" w:rsidRPr="00532E08">
              <w:t>»</w:t>
            </w:r>
            <w:r w:rsidR="00587B9C" w:rsidRPr="00532E08">
              <w:t>.</w:t>
            </w:r>
          </w:p>
        </w:tc>
      </w:tr>
      <w:tr w:rsidR="00C650D0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532E08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532E08" w:rsidRDefault="00CE7165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532E08">
              <w:rPr>
                <w:b/>
                <w:bCs/>
              </w:rPr>
              <w:t>Требования к содержанию д</w:t>
            </w:r>
            <w:r w:rsidR="008E0132" w:rsidRPr="00532E08">
              <w:rPr>
                <w:b/>
                <w:bCs/>
              </w:rPr>
              <w:t>окумент</w:t>
            </w:r>
            <w:r w:rsidRPr="00532E08">
              <w:rPr>
                <w:b/>
                <w:bCs/>
              </w:rPr>
              <w:t>ов</w:t>
            </w:r>
            <w:r w:rsidR="008E0132" w:rsidRPr="00532E08">
              <w:rPr>
                <w:b/>
                <w:bCs/>
              </w:rPr>
              <w:t xml:space="preserve">, </w:t>
            </w:r>
            <w:r w:rsidRPr="00532E08">
              <w:rPr>
                <w:b/>
                <w:bCs/>
              </w:rPr>
              <w:t>входящих</w:t>
            </w:r>
            <w:r w:rsidR="008E0132" w:rsidRPr="00532E08">
              <w:rPr>
                <w:b/>
                <w:bCs/>
              </w:rPr>
              <w:t xml:space="preserve"> </w:t>
            </w:r>
            <w:r w:rsidRPr="00532E08">
              <w:rPr>
                <w:b/>
                <w:bCs/>
              </w:rPr>
              <w:t>в</w:t>
            </w:r>
            <w:r w:rsidR="008E0132" w:rsidRPr="00532E08">
              <w:rPr>
                <w:b/>
                <w:bCs/>
              </w:rPr>
              <w:t xml:space="preserve"> состав заявки на участие в аукционе в электронной форме </w:t>
            </w:r>
          </w:p>
          <w:p w:rsidR="00593B1F" w:rsidRPr="00532E08" w:rsidRDefault="00855B8F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532E08">
              <w:rPr>
                <w:b/>
                <w:bCs/>
              </w:rPr>
              <w:t xml:space="preserve"> </w:t>
            </w:r>
            <w:r w:rsidR="00BB5DE8" w:rsidRPr="00532E08">
              <w:t xml:space="preserve">1) </w:t>
            </w:r>
            <w:r w:rsidR="00593B1F" w:rsidRPr="00532E08">
              <w:t>Заявка заполн</w:t>
            </w:r>
            <w:r w:rsidR="00F545FF" w:rsidRPr="00532E08">
              <w:t>яется</w:t>
            </w:r>
            <w:r w:rsidR="00593B1F" w:rsidRPr="00532E08">
              <w:t xml:space="preserve"> участником аукциона в электронной форме </w:t>
            </w:r>
            <w:r w:rsidR="004407C9" w:rsidRPr="00532E08">
              <w:t xml:space="preserve">по форме </w:t>
            </w:r>
            <w:r w:rsidR="00593B1F" w:rsidRPr="00532E08">
              <w:t>(Приложение 1)</w:t>
            </w:r>
            <w:r w:rsidR="001B4B83" w:rsidRPr="00532E08">
              <w:t>;</w:t>
            </w:r>
          </w:p>
          <w:p w:rsidR="00B16D09" w:rsidRPr="00532E08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532E08">
              <w:t xml:space="preserve"> </w:t>
            </w:r>
            <w:proofErr w:type="gramStart"/>
            <w:r w:rsidR="00593B1F" w:rsidRPr="00532E08">
              <w:t xml:space="preserve">2) </w:t>
            </w:r>
            <w:r w:rsidR="00BB5DE8" w:rsidRPr="00532E08"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532E08">
              <w:t>;</w:t>
            </w:r>
            <w:r w:rsidR="00B16D09" w:rsidRPr="00532E08">
              <w:t xml:space="preserve"> </w:t>
            </w:r>
            <w:proofErr w:type="gramEnd"/>
          </w:p>
          <w:p w:rsidR="00BB5DE8" w:rsidRPr="00532E08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532E08">
              <w:rPr>
                <w:rFonts w:eastAsiaTheme="minorHAnsi"/>
                <w:lang w:eastAsia="en-US"/>
              </w:rPr>
              <w:t>Все сведения о</w:t>
            </w:r>
            <w:r w:rsidR="006909A7" w:rsidRPr="00532E08">
              <w:rPr>
                <w:rFonts w:eastAsiaTheme="minorHAnsi"/>
                <w:lang w:eastAsia="en-US"/>
              </w:rPr>
              <w:t>б</w:t>
            </w:r>
            <w:r w:rsidRPr="00532E08">
              <w:rPr>
                <w:rFonts w:eastAsiaTheme="minorHAnsi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532E08">
              <w:rPr>
                <w:rFonts w:eastAsiaTheme="minorHAnsi"/>
                <w:lang w:eastAsia="en-US"/>
              </w:rPr>
              <w:t xml:space="preserve"> по форме</w:t>
            </w:r>
            <w:r w:rsidR="002D48DC" w:rsidRPr="00532E08">
              <w:rPr>
                <w:rFonts w:eastAsiaTheme="minorHAnsi"/>
                <w:lang w:eastAsia="en-US"/>
              </w:rPr>
              <w:t xml:space="preserve"> (Приложение 2);</w:t>
            </w:r>
            <w:r w:rsidRPr="00532E08">
              <w:rPr>
                <w:rFonts w:eastAsiaTheme="minorHAnsi"/>
                <w:lang w:eastAsia="en-US"/>
              </w:rPr>
              <w:t xml:space="preserve"> </w:t>
            </w:r>
          </w:p>
          <w:p w:rsidR="002D48DC" w:rsidRPr="00532E08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532E08">
              <w:t xml:space="preserve">3) </w:t>
            </w:r>
            <w:r w:rsidRPr="00532E08">
              <w:rPr>
                <w:rFonts w:eastAsiaTheme="minorHAnsi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532E08">
              <w:rPr>
                <w:rFonts w:eastAsiaTheme="minorHAnsi"/>
                <w:lang w:eastAsia="en-US"/>
              </w:rPr>
              <w:t>;</w:t>
            </w:r>
            <w:r w:rsidRPr="00532E08">
              <w:rPr>
                <w:rFonts w:eastAsiaTheme="minorHAnsi"/>
                <w:lang w:eastAsia="en-US"/>
              </w:rPr>
              <w:t xml:space="preserve"> </w:t>
            </w:r>
          </w:p>
          <w:p w:rsidR="00CB537E" w:rsidRPr="00532E08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532E08">
              <w:t>4) документ, удостоверяющи</w:t>
            </w:r>
            <w:r w:rsidR="00637F07" w:rsidRPr="00532E08">
              <w:t>й</w:t>
            </w:r>
            <w:r w:rsidRPr="00532E08">
              <w:t xml:space="preserve"> факт внесения в Единый госу</w:t>
            </w:r>
            <w:r w:rsidRPr="00532E08"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532E08">
              <w:rPr>
                <w:rFonts w:eastAsiaTheme="minorHAnsi"/>
                <w:lang w:eastAsia="en-US"/>
              </w:rPr>
              <w:t>;</w:t>
            </w:r>
          </w:p>
          <w:p w:rsidR="002D48DC" w:rsidRPr="00532E08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532E08">
              <w:rPr>
                <w:rFonts w:eastAsiaTheme="minorHAnsi"/>
                <w:lang w:eastAsia="en-US"/>
              </w:rPr>
              <w:t xml:space="preserve">5) документ, подтверждающий постановку на учет Российской организации  в Налоговом </w:t>
            </w:r>
            <w:r w:rsidRPr="00532E08">
              <w:rPr>
                <w:rFonts w:eastAsiaTheme="minorHAnsi"/>
                <w:lang w:eastAsia="en-US"/>
              </w:rPr>
              <w:lastRenderedPageBreak/>
              <w:t>органе по месту нахождения на территории Российской Федерации</w:t>
            </w:r>
            <w:r w:rsidR="00637F07" w:rsidRPr="00532E08">
              <w:rPr>
                <w:rFonts w:eastAsiaTheme="minorHAnsi"/>
                <w:lang w:eastAsia="en-US"/>
              </w:rPr>
              <w:t>;</w:t>
            </w:r>
          </w:p>
          <w:p w:rsidR="00165074" w:rsidRPr="00532E08" w:rsidRDefault="00637F07" w:rsidP="00165074">
            <w:pPr>
              <w:spacing w:line="240" w:lineRule="auto"/>
              <w:ind w:firstLine="0"/>
            </w:pPr>
            <w:r w:rsidRPr="00532E08">
              <w:t>6</w:t>
            </w:r>
            <w:r w:rsidR="00BB5DE8" w:rsidRPr="00532E08"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532E08">
              <w:t>редметом электронного аукциона</w:t>
            </w:r>
            <w:r w:rsidR="00BB5DE8" w:rsidRPr="00532E08">
              <w:t>;</w:t>
            </w:r>
          </w:p>
          <w:p w:rsidR="002F7A63" w:rsidRPr="00532E08" w:rsidRDefault="00637F07" w:rsidP="00165074">
            <w:pPr>
              <w:spacing w:line="240" w:lineRule="auto"/>
              <w:ind w:firstLine="0"/>
            </w:pPr>
            <w:r w:rsidRPr="00532E08">
              <w:t>7</w:t>
            </w:r>
            <w:r w:rsidR="00BB5DE8" w:rsidRPr="00532E08"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532E08">
              <w:t>таким товарам, работам, услугам;</w:t>
            </w:r>
          </w:p>
          <w:p w:rsidR="00A6309B" w:rsidRPr="00532E08" w:rsidRDefault="00A6309B" w:rsidP="00165074">
            <w:pPr>
              <w:spacing w:line="240" w:lineRule="auto"/>
              <w:ind w:firstLine="0"/>
            </w:pPr>
            <w:r w:rsidRPr="00532E08">
              <w:t>8) копи</w:t>
            </w:r>
            <w:r w:rsidR="003D3616" w:rsidRPr="00532E08">
              <w:t>и</w:t>
            </w:r>
            <w:r w:rsidRPr="00532E08"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532E08">
              <w:t>ПО</w:t>
            </w:r>
            <w:proofErr w:type="gramEnd"/>
            <w:r w:rsidRPr="00532E08">
              <w:t>);</w:t>
            </w:r>
          </w:p>
          <w:p w:rsidR="00BB5DE8" w:rsidRPr="00532E08" w:rsidRDefault="00AA4C86" w:rsidP="00FB6A69">
            <w:pPr>
              <w:spacing w:line="240" w:lineRule="auto"/>
              <w:ind w:firstLine="0"/>
            </w:pPr>
            <w:r w:rsidRPr="00532E08">
              <w:t>9</w:t>
            </w:r>
            <w:r w:rsidR="00BB5DE8" w:rsidRPr="00532E08">
              <w:t>) копии документов, подтверждающих внесение денежных сре</w:t>
            </w:r>
            <w:proofErr w:type="gramStart"/>
            <w:r w:rsidR="00BB5DE8" w:rsidRPr="00532E08">
              <w:t>дств в к</w:t>
            </w:r>
            <w:proofErr w:type="gramEnd"/>
            <w:r w:rsidR="00BB5DE8" w:rsidRPr="00532E08">
              <w:t>ачестве обеспечения заявки на участие в аукционе</w:t>
            </w:r>
            <w:r w:rsidR="00B16D09" w:rsidRPr="00532E08">
              <w:t xml:space="preserve"> в электронной форме</w:t>
            </w:r>
            <w:r w:rsidR="002C051E" w:rsidRPr="00532E08">
              <w:t xml:space="preserve"> (копия платежного поручения)</w:t>
            </w:r>
            <w:r w:rsidR="00BB5DE8" w:rsidRPr="00532E08">
              <w:t>;</w:t>
            </w:r>
          </w:p>
          <w:p w:rsidR="00BB5DE8" w:rsidRPr="00532E08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532E08">
              <w:t>1</w:t>
            </w:r>
            <w:r w:rsidR="00AA4C86" w:rsidRPr="00532E08">
              <w:t>0</w:t>
            </w:r>
            <w:r w:rsidR="00BB5DE8" w:rsidRPr="00532E08">
              <w:t xml:space="preserve">) </w:t>
            </w:r>
            <w:r w:rsidR="00BB5DE8" w:rsidRPr="00532E08">
              <w:rPr>
                <w:rFonts w:eastAsiaTheme="minorHAnsi"/>
                <w:lang w:eastAsia="en-US"/>
              </w:rPr>
              <w:t xml:space="preserve">полученную не </w:t>
            </w:r>
            <w:r w:rsidR="00B16D09" w:rsidRPr="00532E08">
              <w:rPr>
                <w:rFonts w:eastAsiaTheme="minorHAnsi"/>
                <w:lang w:eastAsia="en-US"/>
              </w:rPr>
              <w:t>ранее</w:t>
            </w:r>
            <w:r w:rsidR="00BB5DE8" w:rsidRPr="00532E08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532E08">
              <w:rPr>
                <w:rFonts w:eastAsiaTheme="minorHAnsi"/>
                <w:lang w:eastAsia="en-US"/>
              </w:rPr>
              <w:t>б</w:t>
            </w:r>
            <w:r w:rsidR="00BB5DE8" w:rsidRPr="00532E08">
              <w:rPr>
                <w:rFonts w:eastAsiaTheme="minorHAnsi"/>
                <w:lang w:eastAsia="en-US"/>
              </w:rPr>
              <w:t xml:space="preserve"> </w:t>
            </w:r>
            <w:r w:rsidR="00B16D09" w:rsidRPr="00532E08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532E08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532E08">
              <w:rPr>
                <w:rFonts w:eastAsiaTheme="minorHAnsi"/>
                <w:lang w:eastAsia="en-US"/>
              </w:rPr>
              <w:t>ранее</w:t>
            </w:r>
            <w:r w:rsidR="00BB5DE8" w:rsidRPr="00532E08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532E08">
              <w:rPr>
                <w:rFonts w:eastAsiaTheme="minorHAnsi"/>
                <w:lang w:eastAsia="en-US"/>
              </w:rPr>
              <w:t>б</w:t>
            </w:r>
            <w:r w:rsidR="00BB5DE8" w:rsidRPr="00532E08">
              <w:rPr>
                <w:rFonts w:eastAsiaTheme="minorHAnsi"/>
                <w:lang w:eastAsia="en-US"/>
              </w:rPr>
              <w:t xml:space="preserve"> </w:t>
            </w:r>
            <w:r w:rsidR="00B16D09" w:rsidRPr="00532E08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532E08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532E08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BB5DE8" w:rsidRPr="00532E08">
              <w:rPr>
                <w:rFonts w:eastAsiaTheme="minorHAnsi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532E08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532E08">
              <w:rPr>
                <w:rFonts w:eastAsiaTheme="minorHAnsi"/>
                <w:lang w:eastAsia="en-US"/>
              </w:rPr>
              <w:t>1</w:t>
            </w:r>
            <w:r w:rsidR="00AA4C86" w:rsidRPr="00532E08">
              <w:rPr>
                <w:rFonts w:eastAsiaTheme="minorHAnsi"/>
                <w:lang w:eastAsia="en-US"/>
              </w:rPr>
              <w:t>1</w:t>
            </w:r>
            <w:r w:rsidR="00BB5DE8" w:rsidRPr="00532E08">
              <w:rPr>
                <w:rFonts w:eastAsiaTheme="minorHAnsi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532E08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532E08">
              <w:rPr>
                <w:spacing w:val="-1"/>
              </w:rPr>
              <w:t>1</w:t>
            </w:r>
            <w:r w:rsidR="00AA4C86" w:rsidRPr="00532E08">
              <w:rPr>
                <w:spacing w:val="-1"/>
              </w:rPr>
              <w:t>2</w:t>
            </w:r>
            <w:r w:rsidRPr="00532E08">
              <w:rPr>
                <w:spacing w:val="-1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532E08" w:rsidRDefault="00637F07" w:rsidP="00BB5DE8">
            <w:pPr>
              <w:spacing w:line="240" w:lineRule="auto"/>
              <w:ind w:firstLine="0"/>
            </w:pPr>
            <w:proofErr w:type="gramStart"/>
            <w:r w:rsidRPr="00532E08">
              <w:rPr>
                <w:rFonts w:eastAsiaTheme="minorHAnsi"/>
                <w:lang w:eastAsia="en-US"/>
              </w:rPr>
              <w:t>1</w:t>
            </w:r>
            <w:r w:rsidR="00AA4C86" w:rsidRPr="00532E08">
              <w:rPr>
                <w:rFonts w:eastAsiaTheme="minorHAnsi"/>
                <w:lang w:eastAsia="en-US"/>
              </w:rPr>
              <w:t>3</w:t>
            </w:r>
            <w:r w:rsidR="00BB5DE8" w:rsidRPr="00532E08">
              <w:rPr>
                <w:rFonts w:eastAsiaTheme="minorHAnsi"/>
                <w:lang w:eastAsia="en-US"/>
              </w:rPr>
              <w:t xml:space="preserve">) </w:t>
            </w:r>
            <w:r w:rsidR="00BB5DE8" w:rsidRPr="00532E08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532E08"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532E08"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532E08">
              <w:t xml:space="preserve"> заказа на электронной площадке;</w:t>
            </w:r>
            <w:proofErr w:type="gramEnd"/>
          </w:p>
          <w:p w:rsidR="00F545FF" w:rsidRPr="00532E08" w:rsidRDefault="00F545FF" w:rsidP="00BB5DE8">
            <w:pPr>
              <w:spacing w:line="240" w:lineRule="auto"/>
              <w:ind w:firstLine="0"/>
            </w:pPr>
            <w:r w:rsidRPr="00532E08">
              <w:t>1</w:t>
            </w:r>
            <w:r w:rsidR="00AA4C86" w:rsidRPr="00532E08">
              <w:t>4</w:t>
            </w:r>
            <w:r w:rsidRPr="00532E08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532E08">
              <w:t xml:space="preserve">по форме </w:t>
            </w:r>
            <w:r w:rsidRPr="00532E08">
              <w:t xml:space="preserve">(Приложение 4); </w:t>
            </w:r>
          </w:p>
          <w:p w:rsidR="00555734" w:rsidRPr="00532E08" w:rsidRDefault="00761D86" w:rsidP="00BB5DE8">
            <w:pPr>
              <w:spacing w:line="240" w:lineRule="auto"/>
              <w:ind w:firstLine="0"/>
            </w:pPr>
            <w:r w:rsidRPr="00532E08">
              <w:t xml:space="preserve">- </w:t>
            </w:r>
            <w:r w:rsidR="00555734" w:rsidRPr="00532E08">
              <w:t>Отсутствие или неполное представление документов, входящих в состав заявки, указанных в п.</w:t>
            </w:r>
            <w:r w:rsidR="00E42BAB" w:rsidRPr="00532E08">
              <w:t>п.</w:t>
            </w:r>
            <w:r w:rsidR="00555734" w:rsidRPr="00532E08">
              <w:t>9</w:t>
            </w:r>
            <w:r w:rsidR="00E42BAB" w:rsidRPr="00532E08">
              <w:t>,10</w:t>
            </w:r>
            <w:r w:rsidR="00555734" w:rsidRPr="00532E08">
              <w:t xml:space="preserve"> Информационной карты аукциона в электронной форме, ведет к отказ</w:t>
            </w:r>
            <w:r w:rsidR="006909A7" w:rsidRPr="00532E08">
              <w:t>у в допуске участника аукциона в</w:t>
            </w:r>
            <w:r w:rsidR="00555734" w:rsidRPr="00532E08">
              <w:t xml:space="preserve"> электронной форме. </w:t>
            </w:r>
          </w:p>
          <w:p w:rsidR="00084DCE" w:rsidRPr="00532E08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532E08">
              <w:rPr>
                <w:rFonts w:eastAsiaTheme="minorHAnsi"/>
                <w:lang w:eastAsia="en-US"/>
              </w:rPr>
              <w:t>-</w:t>
            </w:r>
            <w:r w:rsidR="00E42BAB" w:rsidRPr="00532E08">
              <w:rPr>
                <w:rFonts w:eastAsiaTheme="minorHAnsi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532E08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532E08">
              <w:t xml:space="preserve">- </w:t>
            </w:r>
            <w:r w:rsidR="00BB5DE8" w:rsidRPr="00532E08"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561328" w:rsidRPr="00532E08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532E08">
              <w:t xml:space="preserve">- </w:t>
            </w:r>
            <w:r w:rsidR="00BB5DE8" w:rsidRPr="00532E08">
              <w:t>Срок действия заявки</w:t>
            </w:r>
            <w:r w:rsidR="00DE61A5" w:rsidRPr="00532E08">
              <w:t>, подаваемой участником электронного аукциона</w:t>
            </w:r>
            <w:r w:rsidR="00BB5DE8" w:rsidRPr="00532E08">
              <w:t xml:space="preserve"> 60 дней с момента подачи заявки участником размещения заказа.</w:t>
            </w:r>
          </w:p>
        </w:tc>
      </w:tr>
      <w:tr w:rsidR="00761D86" w:rsidRPr="00532E08" w:rsidTr="000404C9">
        <w:trPr>
          <w:trHeight w:val="99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532E08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lastRenderedPageBreak/>
              <w:t>10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9" w:rsidRPr="00532E08" w:rsidRDefault="00761D86" w:rsidP="001C21A9">
            <w:pPr>
              <w:keepNext/>
              <w:spacing w:line="240" w:lineRule="auto"/>
              <w:ind w:firstLine="0"/>
            </w:pPr>
            <w:r w:rsidRPr="00532E08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532E08">
              <w:t>частники аукциона в электронной форме должны отвечать требованиям, установленным в документации об аукционе в электронной форме</w:t>
            </w:r>
            <w:r w:rsidR="001C21A9" w:rsidRPr="00532E08">
              <w:t>;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</w:t>
            </w:r>
            <w:r w:rsidR="00761D86" w:rsidRPr="00532E08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B9C" w:rsidRPr="00532E08" w:rsidRDefault="00F2476E" w:rsidP="00587B9C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532E08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532E0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5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532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B9C" w:rsidRPr="0053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38 172 </w:t>
            </w:r>
            <w:r w:rsidR="00587B9C" w:rsidRPr="00532E08">
              <w:rPr>
                <w:rFonts w:ascii="Times New Roman" w:hAnsi="Times New Roman"/>
                <w:sz w:val="24"/>
                <w:szCs w:val="24"/>
              </w:rPr>
              <w:t xml:space="preserve">(Тридцать восемь тысяч сто семьдесят два) Евро 40 </w:t>
            </w:r>
            <w:proofErr w:type="spellStart"/>
            <w:r w:rsidR="00587B9C" w:rsidRPr="00532E08">
              <w:rPr>
                <w:rFonts w:ascii="Times New Roman" w:hAnsi="Times New Roman"/>
                <w:sz w:val="24"/>
                <w:szCs w:val="24"/>
              </w:rPr>
              <w:t>евроцентов</w:t>
            </w:r>
            <w:proofErr w:type="spellEnd"/>
            <w:r w:rsidR="00587B9C" w:rsidRPr="00532E08">
              <w:rPr>
                <w:rFonts w:ascii="Times New Roman" w:hAnsi="Times New Roman"/>
                <w:sz w:val="24"/>
                <w:szCs w:val="24"/>
              </w:rPr>
              <w:t>, НДС не облагается</w:t>
            </w:r>
          </w:p>
          <w:p w:rsidR="00F2476E" w:rsidRPr="00532E08" w:rsidRDefault="00587B9C" w:rsidP="002015C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E08"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(максимальная) цена включает в себя: расходы на доставку, упаковку, а также налоги и иные обязательные платежи.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</w:t>
            </w:r>
            <w:r w:rsidR="00761D86" w:rsidRPr="00532E08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532E08" w:rsidRDefault="00EF76DC" w:rsidP="0028261C">
            <w:pPr>
              <w:spacing w:line="240" w:lineRule="auto"/>
              <w:ind w:firstLine="0"/>
              <w:jc w:val="left"/>
            </w:pPr>
            <w:r w:rsidRPr="00532E08">
              <w:rPr>
                <w:b/>
                <w:bCs/>
              </w:rPr>
              <w:t>«Шаг аукциона»</w:t>
            </w:r>
            <w:r w:rsidRPr="00532E08">
              <w:t xml:space="preserve"> </w:t>
            </w:r>
            <w:r w:rsidR="00D90FAC" w:rsidRPr="00532E08">
              <w:t>0,5 % от начальной (м</w:t>
            </w:r>
            <w:r w:rsidR="00A65D0E" w:rsidRPr="00532E08">
              <w:t>аксимальной) цены договора (цены</w:t>
            </w:r>
            <w:r w:rsidR="00D90FAC" w:rsidRPr="00532E08">
              <w:t xml:space="preserve"> лота).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</w:t>
            </w:r>
            <w:r w:rsidR="00761D86" w:rsidRPr="00532E08"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532E08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532E08">
              <w:rPr>
                <w:b/>
                <w:bCs/>
              </w:rPr>
              <w:t>Обеспечение заявки на участие в аукционе</w:t>
            </w:r>
            <w:r w:rsidRPr="00532E08">
              <w:t xml:space="preserve"> </w:t>
            </w:r>
            <w:r w:rsidRPr="00532E08">
              <w:rPr>
                <w:b/>
                <w:bCs/>
              </w:rPr>
              <w:t>в электронной форме</w:t>
            </w:r>
            <w:r w:rsidRPr="00532E08">
              <w:t xml:space="preserve"> </w:t>
            </w:r>
            <w:r w:rsidR="00D90FAC" w:rsidRPr="00532E08">
              <w:t>требуется</w:t>
            </w:r>
          </w:p>
        </w:tc>
      </w:tr>
      <w:tr w:rsidR="00EF76DC" w:rsidRPr="00532E08" w:rsidTr="000404C9">
        <w:trPr>
          <w:trHeight w:val="14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</w:t>
            </w:r>
            <w:r w:rsidR="00761D86" w:rsidRPr="00532E08"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532E08" w:rsidRDefault="00EF76DC" w:rsidP="0053568A">
            <w:pPr>
              <w:autoSpaceDE w:val="0"/>
              <w:ind w:firstLine="0"/>
              <w:rPr>
                <w:b/>
              </w:rPr>
            </w:pPr>
            <w:r w:rsidRPr="00532E08">
              <w:rPr>
                <w:b/>
              </w:rPr>
              <w:t>Размер обеспечения заявок</w:t>
            </w:r>
            <w:r w:rsidR="00D90FAC" w:rsidRPr="00532E08">
              <w:rPr>
                <w:b/>
              </w:rPr>
              <w:t xml:space="preserve">  </w:t>
            </w:r>
            <w:r w:rsidR="009A3430" w:rsidRPr="00532E08">
              <w:t>89 342,50  руб., НДС не облагается.</w:t>
            </w:r>
          </w:p>
        </w:tc>
      </w:tr>
      <w:tr w:rsidR="007151A3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532E08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532E08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532E08">
              <w:rPr>
                <w:b/>
              </w:rPr>
              <w:t>Реквизиты счета для перечисления денежных сре</w:t>
            </w:r>
            <w:proofErr w:type="gramStart"/>
            <w:r w:rsidRPr="00532E08">
              <w:rPr>
                <w:b/>
              </w:rPr>
              <w:t>дств в к</w:t>
            </w:r>
            <w:proofErr w:type="gramEnd"/>
            <w:r w:rsidRPr="00532E08">
              <w:rPr>
                <w:b/>
              </w:rPr>
              <w:t>ачестве обеспечения заявок на участие в аукционе</w:t>
            </w:r>
            <w:r w:rsidR="00F03002" w:rsidRPr="00532E08">
              <w:rPr>
                <w:b/>
              </w:rPr>
              <w:t xml:space="preserve"> (</w:t>
            </w:r>
            <w:r w:rsidR="00F03002" w:rsidRPr="00532E08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532E08" w:rsidRDefault="007151A3" w:rsidP="007151A3">
            <w:pPr>
              <w:pStyle w:val="afc"/>
              <w:spacing w:before="0" w:beforeAutospacing="0" w:after="0" w:afterAutospacing="0"/>
            </w:pPr>
            <w:r w:rsidRPr="00532E08">
              <w:t xml:space="preserve">ОАО «НПО </w:t>
            </w:r>
            <w:proofErr w:type="spellStart"/>
            <w:r w:rsidRPr="00532E08">
              <w:t>НИИИП-НЗиК</w:t>
            </w:r>
            <w:proofErr w:type="spellEnd"/>
            <w:r w:rsidRPr="00532E08">
              <w:t>»</w:t>
            </w:r>
          </w:p>
          <w:p w:rsidR="007151A3" w:rsidRPr="00532E08" w:rsidRDefault="007151A3" w:rsidP="007151A3">
            <w:pPr>
              <w:pStyle w:val="afc"/>
              <w:spacing w:before="0" w:beforeAutospacing="0" w:after="0" w:afterAutospacing="0"/>
            </w:pPr>
            <w:r w:rsidRPr="00532E08">
              <w:t xml:space="preserve">630015, г. Новосибирск, ул. </w:t>
            </w:r>
            <w:proofErr w:type="gramStart"/>
            <w:r w:rsidRPr="00532E08">
              <w:t>Планетная</w:t>
            </w:r>
            <w:proofErr w:type="gramEnd"/>
            <w:r w:rsidRPr="00532E08">
              <w:t>, 32</w:t>
            </w:r>
          </w:p>
          <w:p w:rsidR="007151A3" w:rsidRPr="00532E08" w:rsidRDefault="007151A3" w:rsidP="007151A3">
            <w:pPr>
              <w:pStyle w:val="afc"/>
              <w:spacing w:before="0" w:beforeAutospacing="0" w:after="0" w:afterAutospacing="0"/>
            </w:pPr>
            <w:r w:rsidRPr="00532E08">
              <w:t>ИНН 5401199015/КПП 546050001</w:t>
            </w:r>
          </w:p>
          <w:p w:rsidR="007151A3" w:rsidRPr="00532E08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532E08">
              <w:t>р</w:t>
            </w:r>
            <w:proofErr w:type="spellEnd"/>
            <w:proofErr w:type="gramEnd"/>
            <w:r w:rsidRPr="00532E08">
              <w:t>/с 40702810400010122606</w:t>
            </w:r>
          </w:p>
          <w:p w:rsidR="007151A3" w:rsidRPr="00532E08" w:rsidRDefault="007151A3" w:rsidP="007151A3">
            <w:pPr>
              <w:pStyle w:val="afc"/>
              <w:spacing w:before="0" w:beforeAutospacing="0" w:after="0" w:afterAutospacing="0"/>
            </w:pPr>
            <w:r w:rsidRPr="00532E08">
              <w:t>Новосибирский филиал НОМОС-БАНКА (ОАО)</w:t>
            </w:r>
          </w:p>
          <w:p w:rsidR="007151A3" w:rsidRPr="00532E08" w:rsidRDefault="007151A3" w:rsidP="007151A3">
            <w:pPr>
              <w:pStyle w:val="afc"/>
              <w:spacing w:before="0" w:beforeAutospacing="0" w:after="0" w:afterAutospacing="0"/>
            </w:pPr>
            <w:r w:rsidRPr="00532E08">
              <w:t>к/с 301018</w:t>
            </w:r>
            <w:r w:rsidR="00702245" w:rsidRPr="00532E08">
              <w:t>10550040000839</w:t>
            </w:r>
          </w:p>
          <w:p w:rsidR="007151A3" w:rsidRPr="00532E08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532E08">
              <w:t xml:space="preserve">БИК </w:t>
            </w:r>
            <w:r w:rsidR="00702245" w:rsidRPr="00532E08">
              <w:t>045004839</w:t>
            </w:r>
          </w:p>
        </w:tc>
      </w:tr>
      <w:tr w:rsidR="00EF76DC" w:rsidRPr="00532E08" w:rsidTr="000404C9">
        <w:trPr>
          <w:trHeight w:val="3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76DC" w:rsidRPr="00532E08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</w:t>
            </w:r>
            <w:r w:rsidR="007151A3" w:rsidRPr="00532E08"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058" w:rsidRPr="00532E08" w:rsidRDefault="00EF76DC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</w:pPr>
            <w:r w:rsidRPr="00532E08">
              <w:t xml:space="preserve"> </w:t>
            </w:r>
            <w:r w:rsidRPr="00532E08">
              <w:rPr>
                <w:b/>
              </w:rPr>
              <w:t xml:space="preserve">Обеспечение исполнения договора: </w:t>
            </w:r>
            <w:r w:rsidRPr="00532E08">
              <w:t>требуется.</w:t>
            </w:r>
          </w:p>
        </w:tc>
      </w:tr>
      <w:tr w:rsidR="009A3430" w:rsidRPr="00532E08" w:rsidTr="000404C9">
        <w:trPr>
          <w:trHeight w:val="1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A3430" w:rsidRPr="00532E08" w:rsidRDefault="009A3430" w:rsidP="009A3430">
            <w:pPr>
              <w:keepNext/>
              <w:keepLines/>
              <w:suppressLineNumbers/>
              <w:ind w:firstLine="0"/>
              <w:jc w:val="center"/>
            </w:pPr>
            <w:r w:rsidRPr="00532E08">
              <w:t>17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430" w:rsidRPr="00532E08" w:rsidRDefault="009A3430" w:rsidP="00982D4E">
            <w:pPr>
              <w:spacing w:line="240" w:lineRule="auto"/>
              <w:ind w:firstLine="0"/>
            </w:pPr>
            <w:r w:rsidRPr="00532E08">
              <w:rPr>
                <w:b/>
              </w:rPr>
              <w:t xml:space="preserve">Форма и размер обеспечения исполнения договора: </w:t>
            </w:r>
            <w:r w:rsidR="00587B9C" w:rsidRPr="00532E08">
              <w:t xml:space="preserve">предоставление банковской гарантии в размере 50% от стоимости договора на срок до 30.11.2014г. в российских рублях по курсу Евро, установленному ЦБ РФ на дату </w:t>
            </w:r>
            <w:r w:rsidR="00982D4E">
              <w:t>выдачи банковской гарантии</w:t>
            </w:r>
            <w:r w:rsidR="00587B9C" w:rsidRPr="00532E08">
              <w:t>.</w:t>
            </w:r>
          </w:p>
        </w:tc>
      </w:tr>
      <w:tr w:rsidR="009A3430" w:rsidRPr="00532E08" w:rsidTr="000404C9">
        <w:trPr>
          <w:trHeight w:val="9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A3430" w:rsidRPr="00532E08" w:rsidRDefault="00182E6E" w:rsidP="00182E6E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18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E6E" w:rsidRPr="00532E08" w:rsidRDefault="00182E6E" w:rsidP="00182E6E">
            <w:pPr>
              <w:spacing w:line="240" w:lineRule="auto"/>
              <w:ind w:firstLine="0"/>
            </w:pPr>
            <w:r w:rsidRPr="00532E08">
              <w:rPr>
                <w:b/>
              </w:rPr>
              <w:t xml:space="preserve">Требования к обеспечению исполнения договора (банковской гарантии): </w:t>
            </w:r>
          </w:p>
          <w:p w:rsidR="00182E6E" w:rsidRPr="00532E08" w:rsidRDefault="00182E6E" w:rsidP="00182E6E">
            <w:pPr>
              <w:spacing w:line="240" w:lineRule="auto"/>
              <w:ind w:firstLine="0"/>
            </w:pPr>
            <w:r w:rsidRPr="00532E08">
              <w:t>1. Банковская гарантия должна быть выдана банком или иной кредитной организацией;</w:t>
            </w:r>
          </w:p>
          <w:p w:rsidR="00182E6E" w:rsidRPr="00532E08" w:rsidRDefault="00182E6E" w:rsidP="00182E6E">
            <w:pPr>
              <w:shd w:val="clear" w:color="auto" w:fill="FFFFFF"/>
              <w:spacing w:line="240" w:lineRule="auto"/>
              <w:ind w:firstLine="0"/>
            </w:pPr>
            <w:r w:rsidRPr="00532E08">
      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      </w:r>
          </w:p>
          <w:p w:rsidR="00182E6E" w:rsidRPr="00532E08" w:rsidRDefault="00182E6E" w:rsidP="00182E6E">
            <w:pPr>
              <w:shd w:val="clear" w:color="auto" w:fill="FFFFFF"/>
              <w:spacing w:line="240" w:lineRule="auto"/>
              <w:ind w:firstLine="0"/>
            </w:pPr>
            <w:r w:rsidRPr="00532E08">
      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13 извещения;</w:t>
            </w:r>
          </w:p>
          <w:p w:rsidR="009A3430" w:rsidRPr="00532E08" w:rsidRDefault="00182E6E" w:rsidP="00182E6E">
            <w:pPr>
              <w:pStyle w:val="30"/>
              <w:keepNext/>
              <w:tabs>
                <w:tab w:val="left" w:pos="360"/>
                <w:tab w:val="left" w:pos="567"/>
                <w:tab w:val="left" w:pos="1134"/>
              </w:tabs>
              <w:jc w:val="left"/>
            </w:pPr>
            <w:r w:rsidRPr="00532E08">
      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      </w:r>
          </w:p>
        </w:tc>
      </w:tr>
      <w:tr w:rsidR="009A3430" w:rsidRPr="00532E08" w:rsidTr="000404C9">
        <w:trPr>
          <w:trHeight w:val="16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A3430" w:rsidRPr="00532E08" w:rsidRDefault="00A2745B" w:rsidP="00A2745B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19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430" w:rsidRPr="00532E08" w:rsidRDefault="00A2745B" w:rsidP="00BB3058">
            <w:pPr>
              <w:pStyle w:val="30"/>
              <w:keepNext/>
              <w:tabs>
                <w:tab w:val="left" w:pos="360"/>
                <w:tab w:val="left" w:pos="567"/>
                <w:tab w:val="left" w:pos="1134"/>
              </w:tabs>
              <w:jc w:val="left"/>
            </w:pPr>
            <w:r w:rsidRPr="00532E08">
              <w:rPr>
                <w:b/>
                <w:bCs/>
              </w:rPr>
              <w:t>Язык заявки</w:t>
            </w:r>
            <w:r w:rsidRPr="00532E08">
              <w:t xml:space="preserve"> – русский</w:t>
            </w:r>
          </w:p>
        </w:tc>
      </w:tr>
      <w:tr w:rsidR="00EF76DC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532E08" w:rsidRDefault="00A2745B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20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532E08" w:rsidRDefault="00446ED1" w:rsidP="00446ED1">
            <w:pPr>
              <w:pStyle w:val="Default"/>
              <w:jc w:val="both"/>
              <w:rPr>
                <w:bCs/>
              </w:rPr>
            </w:pPr>
            <w:r w:rsidRPr="00532E08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532E08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532E08">
              <w:rPr>
                <w:color w:val="auto"/>
              </w:rPr>
              <w:t>с</w:t>
            </w:r>
            <w:r w:rsidRPr="00532E08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532E08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532E08">
              <w:rPr>
                <w:snapToGrid w:val="0"/>
                <w:color w:val="auto"/>
              </w:rPr>
              <w:t>.</w:t>
            </w:r>
          </w:p>
          <w:p w:rsidR="00EF76DC" w:rsidRPr="00532E08" w:rsidRDefault="00446ED1" w:rsidP="00EB4DBB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532E08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532E08">
              <w:t xml:space="preserve"> – </w:t>
            </w:r>
            <w:r w:rsidR="00F2476E" w:rsidRPr="00532E08">
              <w:t>«</w:t>
            </w:r>
            <w:r w:rsidR="00EB4DBB">
              <w:t>15</w:t>
            </w:r>
            <w:r w:rsidR="00F2476E" w:rsidRPr="00532E08">
              <w:t>»</w:t>
            </w:r>
            <w:r w:rsidR="00617BB6" w:rsidRPr="00532E08">
              <w:t xml:space="preserve"> </w:t>
            </w:r>
            <w:r w:rsidR="00617BB6" w:rsidRPr="00532E08">
              <w:rPr>
                <w:u w:val="single"/>
              </w:rPr>
              <w:t xml:space="preserve"> </w:t>
            </w:r>
            <w:r w:rsidR="00E42BAB" w:rsidRPr="00532E08">
              <w:rPr>
                <w:u w:val="single"/>
              </w:rPr>
              <w:t xml:space="preserve"> </w:t>
            </w:r>
            <w:r w:rsidR="005D3886" w:rsidRPr="00532E08">
              <w:rPr>
                <w:u w:val="single"/>
              </w:rPr>
              <w:t xml:space="preserve"> </w:t>
            </w:r>
            <w:r w:rsidR="00A2745B" w:rsidRPr="00532E08">
              <w:rPr>
                <w:u w:val="single"/>
              </w:rPr>
              <w:t xml:space="preserve">  </w:t>
            </w:r>
            <w:r w:rsidR="00EB4DBB">
              <w:rPr>
                <w:u w:val="single"/>
              </w:rPr>
              <w:t>августа</w:t>
            </w:r>
            <w:r w:rsidR="00A2745B" w:rsidRPr="00532E08">
              <w:rPr>
                <w:u w:val="single"/>
              </w:rPr>
              <w:t xml:space="preserve">   </w:t>
            </w:r>
            <w:r w:rsidR="00702245" w:rsidRPr="00532E08">
              <w:rPr>
                <w:u w:val="single"/>
              </w:rPr>
              <w:t xml:space="preserve"> </w:t>
            </w:r>
            <w:r w:rsidR="00617BB6" w:rsidRPr="00532E08">
              <w:rPr>
                <w:u w:val="single"/>
              </w:rPr>
              <w:t xml:space="preserve"> </w:t>
            </w:r>
            <w:r w:rsidRPr="00532E08">
              <w:t xml:space="preserve">  201</w:t>
            </w:r>
            <w:r w:rsidR="00702245" w:rsidRPr="00532E08">
              <w:t>4</w:t>
            </w:r>
            <w:r w:rsidRPr="00532E08">
              <w:t xml:space="preserve"> г. </w:t>
            </w:r>
            <w:r w:rsidR="00AB5940" w:rsidRPr="00532E08">
              <w:t>08</w:t>
            </w:r>
            <w:r w:rsidRPr="00532E08">
              <w:t xml:space="preserve"> часов 00 минут (время московское)</w:t>
            </w:r>
          </w:p>
        </w:tc>
      </w:tr>
      <w:tr w:rsidR="009168D2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532E08" w:rsidRDefault="00A2745B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21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532E08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532E08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532E08">
              <w:rPr>
                <w:bCs/>
              </w:rPr>
              <w:t>«</w:t>
            </w:r>
            <w:r w:rsidR="00EB4DBB">
              <w:rPr>
                <w:bCs/>
              </w:rPr>
              <w:t>19</w:t>
            </w:r>
            <w:r w:rsidR="00F2476E" w:rsidRPr="00532E08">
              <w:rPr>
                <w:bCs/>
              </w:rPr>
              <w:t>»</w:t>
            </w:r>
            <w:r w:rsidR="004915DD" w:rsidRPr="00532E08">
              <w:rPr>
                <w:bCs/>
              </w:rPr>
              <w:t xml:space="preserve"> </w:t>
            </w:r>
          </w:p>
          <w:p w:rsidR="009168D2" w:rsidRPr="00532E08" w:rsidRDefault="00A2745B" w:rsidP="00EB4DBB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532E08">
              <w:rPr>
                <w:bCs/>
                <w:u w:val="single"/>
              </w:rPr>
              <w:t xml:space="preserve">    </w:t>
            </w:r>
            <w:r w:rsidR="00EB4DBB">
              <w:rPr>
                <w:bCs/>
                <w:u w:val="single"/>
              </w:rPr>
              <w:t>августа</w:t>
            </w:r>
            <w:r w:rsidRPr="00532E08">
              <w:rPr>
                <w:bCs/>
                <w:u w:val="single"/>
              </w:rPr>
              <w:t xml:space="preserve"> </w:t>
            </w:r>
            <w:r w:rsidR="00F500A4" w:rsidRPr="00532E08">
              <w:rPr>
                <w:bCs/>
                <w:u w:val="single"/>
              </w:rPr>
              <w:t xml:space="preserve"> </w:t>
            </w:r>
            <w:r w:rsidR="005D3886" w:rsidRPr="00532E08">
              <w:rPr>
                <w:bCs/>
                <w:u w:val="single"/>
              </w:rPr>
              <w:t xml:space="preserve"> </w:t>
            </w:r>
            <w:r w:rsidR="00702245" w:rsidRPr="00532E08">
              <w:rPr>
                <w:bCs/>
                <w:u w:val="single"/>
              </w:rPr>
              <w:t xml:space="preserve">  </w:t>
            </w:r>
            <w:r w:rsidR="00617BB6" w:rsidRPr="00532E08">
              <w:rPr>
                <w:bCs/>
              </w:rPr>
              <w:t xml:space="preserve"> </w:t>
            </w:r>
            <w:r w:rsidR="004915DD" w:rsidRPr="00532E08">
              <w:rPr>
                <w:bCs/>
              </w:rPr>
              <w:t xml:space="preserve"> </w:t>
            </w:r>
            <w:r w:rsidR="00446ED1" w:rsidRPr="00532E08">
              <w:rPr>
                <w:bCs/>
              </w:rPr>
              <w:t>201</w:t>
            </w:r>
            <w:r w:rsidR="00702245" w:rsidRPr="00532E08">
              <w:rPr>
                <w:bCs/>
              </w:rPr>
              <w:t>4</w:t>
            </w:r>
            <w:r w:rsidR="00446ED1" w:rsidRPr="00532E08">
              <w:rPr>
                <w:bCs/>
              </w:rPr>
              <w:t xml:space="preserve"> г. </w:t>
            </w:r>
            <w:r w:rsidR="004915DD" w:rsidRPr="00532E08">
              <w:rPr>
                <w:bCs/>
              </w:rPr>
              <w:t xml:space="preserve"> 0</w:t>
            </w:r>
            <w:r w:rsidR="0048509C" w:rsidRPr="00532E08">
              <w:rPr>
                <w:bCs/>
              </w:rPr>
              <w:t>9</w:t>
            </w:r>
            <w:r w:rsidR="00446ED1" w:rsidRPr="00532E08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532E08" w:rsidRDefault="00A2745B" w:rsidP="00BB305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32E08">
              <w:t>22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532E08" w:rsidRDefault="00446ED1" w:rsidP="00EB4DBB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532E08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532E08">
              <w:t xml:space="preserve"> –  </w:t>
            </w:r>
            <w:r w:rsidR="00F2476E" w:rsidRPr="00532E08">
              <w:t>«</w:t>
            </w:r>
            <w:r w:rsidR="00EB4DBB">
              <w:t>19</w:t>
            </w:r>
            <w:r w:rsidR="00F2476E" w:rsidRPr="00532E08">
              <w:t>»</w:t>
            </w:r>
            <w:r w:rsidRPr="00532E08">
              <w:t xml:space="preserve"> </w:t>
            </w:r>
            <w:r w:rsidR="004915DD" w:rsidRPr="00532E08">
              <w:rPr>
                <w:u w:val="single"/>
              </w:rPr>
              <w:t xml:space="preserve">   </w:t>
            </w:r>
            <w:r w:rsidR="003542AB" w:rsidRPr="00532E08">
              <w:rPr>
                <w:u w:val="single"/>
              </w:rPr>
              <w:t xml:space="preserve"> </w:t>
            </w:r>
            <w:r w:rsidR="00F500A4" w:rsidRPr="00532E08">
              <w:rPr>
                <w:u w:val="single"/>
              </w:rPr>
              <w:t xml:space="preserve"> </w:t>
            </w:r>
            <w:r w:rsidR="00A2745B" w:rsidRPr="00532E08">
              <w:rPr>
                <w:u w:val="single"/>
              </w:rPr>
              <w:t xml:space="preserve"> </w:t>
            </w:r>
            <w:r w:rsidR="00EB4DBB">
              <w:rPr>
                <w:u w:val="single"/>
              </w:rPr>
              <w:t>августа</w:t>
            </w:r>
            <w:r w:rsidR="00A2745B" w:rsidRPr="00532E08">
              <w:rPr>
                <w:u w:val="single"/>
              </w:rPr>
              <w:t xml:space="preserve">  </w:t>
            </w:r>
            <w:r w:rsidR="00F500A4" w:rsidRPr="00532E08">
              <w:rPr>
                <w:u w:val="single"/>
              </w:rPr>
              <w:t xml:space="preserve"> </w:t>
            </w:r>
            <w:r w:rsidR="004915DD" w:rsidRPr="00532E08">
              <w:rPr>
                <w:u w:val="single"/>
              </w:rPr>
              <w:t xml:space="preserve">  </w:t>
            </w:r>
            <w:r w:rsidR="004915DD" w:rsidRPr="00532E08">
              <w:t xml:space="preserve"> </w:t>
            </w:r>
            <w:r w:rsidR="00F03002" w:rsidRPr="00532E08">
              <w:t>201</w:t>
            </w:r>
            <w:r w:rsidR="00702245" w:rsidRPr="00532E08">
              <w:t xml:space="preserve">4 </w:t>
            </w:r>
            <w:r w:rsidR="00F03002" w:rsidRPr="00532E08">
              <w:t xml:space="preserve">г. </w:t>
            </w:r>
            <w:r w:rsidR="0048509C" w:rsidRPr="00532E08">
              <w:t>15</w:t>
            </w:r>
            <w:r w:rsidRPr="00532E08">
              <w:t xml:space="preserve"> час. 00 мин. (время московское)</w:t>
            </w:r>
          </w:p>
        </w:tc>
      </w:tr>
      <w:tr w:rsidR="00446ED1" w:rsidRPr="00532E08" w:rsidTr="000404C9">
        <w:trPr>
          <w:trHeight w:val="52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532E08" w:rsidRDefault="00446ED1" w:rsidP="00A2745B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532E08">
              <w:t>2</w:t>
            </w:r>
            <w:r w:rsidR="00A2745B" w:rsidRPr="00532E08"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532E08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532E08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532E08">
              <w:t>Российский рубль.</w:t>
            </w:r>
          </w:p>
        </w:tc>
      </w:tr>
      <w:tr w:rsidR="00446ED1" w:rsidRPr="00532E08" w:rsidTr="000404C9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532E08" w:rsidRDefault="00446ED1" w:rsidP="00A2745B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532E08">
              <w:t>2</w:t>
            </w:r>
            <w:r w:rsidR="00A2745B" w:rsidRPr="00532E08"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88" w:rsidRPr="00532E08" w:rsidRDefault="00A2745B" w:rsidP="00D52688">
            <w:pPr>
              <w:autoSpaceDE w:val="0"/>
              <w:spacing w:line="240" w:lineRule="auto"/>
              <w:ind w:firstLine="0"/>
            </w:pPr>
            <w:r w:rsidRPr="00532E08">
              <w:t xml:space="preserve">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532E08">
              <w:t>вне</w:t>
            </w:r>
            <w:proofErr w:type="gramEnd"/>
            <w:r w:rsidRPr="00532E08">
              <w:t xml:space="preserve"> </w:t>
            </w:r>
            <w:proofErr w:type="gramStart"/>
            <w:r w:rsidRPr="00532E08">
              <w:t>АС</w:t>
            </w:r>
            <w:proofErr w:type="gramEnd"/>
            <w:r w:rsidRPr="00532E08">
              <w:t xml:space="preserve"> Оператора и в сроки, установленные извещением об аукционе. </w:t>
            </w:r>
            <w:proofErr w:type="gramStart"/>
            <w:r w:rsidRPr="00532E08">
              <w:t xml:space="preserve">Заказчик в течение пяти рабочих дней направляет победителю аукциона без подписи проект договора, который составляется путем включения цены договора, предложенной участником открытого аукциона, указанных в заявке на участие в открытом </w:t>
            </w:r>
            <w:r w:rsidRPr="00532E08">
              <w:lastRenderedPageBreak/>
              <w:t>аукционе в электронной форме такого участника, в проект договора, прилагаемого к документации об открытом аукционе в электронной форме посредством почтовой связи.</w:t>
            </w:r>
            <w:proofErr w:type="gramEnd"/>
            <w:r w:rsidRPr="00532E08">
              <w:t xml:space="preserve"> В течение десяти дней с момента получения договора победитель аукциона подписывает и направляет договор Заказчику. </w:t>
            </w:r>
            <w:r w:rsidR="00D52688" w:rsidRPr="00532E08">
              <w:t>Заказчику. Договор заключается только после предоставления участником аукциона, с которым заключается договор, оригинала безотзывной банковской гарантии.</w:t>
            </w:r>
          </w:p>
          <w:p w:rsidR="00446ED1" w:rsidRPr="00532E08" w:rsidRDefault="00446ED1" w:rsidP="00F2476E">
            <w:pPr>
              <w:autoSpaceDE w:val="0"/>
              <w:spacing w:line="240" w:lineRule="auto"/>
              <w:ind w:firstLine="0"/>
              <w:jc w:val="left"/>
            </w:pPr>
          </w:p>
        </w:tc>
      </w:tr>
    </w:tbl>
    <w:p w:rsidR="00FE3930" w:rsidRPr="00532E08" w:rsidRDefault="00FE3930" w:rsidP="00621806">
      <w:pPr>
        <w:spacing w:line="240" w:lineRule="auto"/>
        <w:ind w:firstLine="0"/>
        <w:rPr>
          <w:b/>
          <w:i/>
          <w:lang w:eastAsia="ru-RU"/>
        </w:rPr>
      </w:pPr>
      <w:bookmarkStart w:id="34" w:name="__2525252525252525252525252525252525D0_2"/>
      <w:bookmarkEnd w:id="34"/>
    </w:p>
    <w:p w:rsidR="00587B9C" w:rsidRPr="00532E08" w:rsidRDefault="00587B9C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 w:rsidRPr="00532E08">
        <w:rPr>
          <w:b/>
          <w:i/>
          <w:lang w:eastAsia="ru-RU"/>
        </w:rPr>
        <w:br w:type="page"/>
      </w: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lastRenderedPageBreak/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также, что отсутствует в реестре недобросовестных поставщиков, предусмотренном статьей 5 </w:t>
      </w:r>
      <w:r w:rsidRPr="00FE3930">
        <w:rPr>
          <w:sz w:val="22"/>
          <w:szCs w:val="22"/>
        </w:rPr>
        <w:lastRenderedPageBreak/>
        <w:t xml:space="preserve">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AC7E4E" w:rsidRPr="008D2246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C7E4E">
        <w:rPr>
          <w:sz w:val="22"/>
          <w:szCs w:val="22"/>
        </w:rPr>
        <w:t>.</w:t>
      </w:r>
      <w:proofErr w:type="gramEnd"/>
    </w:p>
    <w:p w:rsidR="00A2745B" w:rsidRPr="00A2745B" w:rsidRDefault="00A2745B" w:rsidP="00A2745B">
      <w:pPr>
        <w:autoSpaceDE w:val="0"/>
        <w:autoSpaceDN w:val="0"/>
        <w:spacing w:line="240" w:lineRule="auto"/>
        <w:ind w:firstLine="709"/>
      </w:pPr>
      <w:r w:rsidRPr="00676D41">
        <w:rPr>
          <w:b/>
        </w:rPr>
        <w:t>8.</w:t>
      </w:r>
      <w:r>
        <w:rPr>
          <w:b/>
        </w:rPr>
        <w:t xml:space="preserve"> </w:t>
      </w:r>
      <w:r>
        <w:t xml:space="preserve"> Настоящей заявкой на участие в аукционе сообщаем, что ____________(наименование</w:t>
      </w:r>
      <w:r w:rsidRPr="00676D41">
        <w:t xml:space="preserve"> </w:t>
      </w:r>
      <w:r w:rsidRPr="00E9306C">
        <w:t>участника размещения заказа с указанием организационно-правовой формы</w:t>
      </w:r>
      <w:r>
        <w:t>) является (не является) субъектом малого или среднего предпринимательства.</w:t>
      </w:r>
    </w:p>
    <w:p w:rsidR="00EF76DC" w:rsidRPr="00FE3930" w:rsidRDefault="00A2745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EF76DC" w:rsidRPr="00FE3930" w:rsidRDefault="00A2745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случае,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A2745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A2745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A2745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A2745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A2745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A2745B">
        <w:rPr>
          <w:b/>
          <w:bCs/>
          <w:sz w:val="22"/>
          <w:szCs w:val="22"/>
        </w:rPr>
        <w:t>6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AA4C86" w:rsidRDefault="00AA4C86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A91767" w:rsidRPr="00B63233" w:rsidRDefault="00A91767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B6323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B63233">
        <w:rPr>
          <w:b/>
          <w:i/>
          <w:sz w:val="23"/>
          <w:szCs w:val="23"/>
        </w:rPr>
        <w:t>Приложение №3 к аукционной документации</w:t>
      </w:r>
    </w:p>
    <w:p w:rsidR="00EF76DC" w:rsidRPr="00B63233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B63233">
        <w:rPr>
          <w:sz w:val="23"/>
          <w:szCs w:val="23"/>
        </w:rPr>
        <w:t>ПРОЕКТ</w:t>
      </w:r>
    </w:p>
    <w:p w:rsidR="00CD7739" w:rsidRPr="00B63233" w:rsidRDefault="008931E9" w:rsidP="00411FCC">
      <w:pPr>
        <w:jc w:val="center"/>
        <w:rPr>
          <w:b/>
          <w:sz w:val="23"/>
          <w:szCs w:val="23"/>
        </w:rPr>
      </w:pPr>
      <w:r w:rsidRPr="00B63233">
        <w:rPr>
          <w:b/>
          <w:sz w:val="23"/>
          <w:szCs w:val="23"/>
        </w:rPr>
        <w:t>СУБЛИЦЕНЗИОННЫЙ ДОГОВОР №</w:t>
      </w:r>
    </w:p>
    <w:p w:rsidR="00CD7739" w:rsidRPr="00B63233" w:rsidRDefault="00CD7739" w:rsidP="000F3C6A">
      <w:pPr>
        <w:spacing w:line="240" w:lineRule="auto"/>
        <w:ind w:firstLine="0"/>
        <w:rPr>
          <w:sz w:val="23"/>
          <w:szCs w:val="23"/>
        </w:rPr>
      </w:pPr>
      <w:r w:rsidRPr="00B63233">
        <w:rPr>
          <w:sz w:val="23"/>
          <w:szCs w:val="23"/>
        </w:rPr>
        <w:t xml:space="preserve"> г. Новосибирск</w:t>
      </w:r>
      <w:r w:rsidRPr="00B63233">
        <w:rPr>
          <w:sz w:val="23"/>
          <w:szCs w:val="23"/>
        </w:rPr>
        <w:tab/>
      </w:r>
      <w:r w:rsidRPr="00B63233">
        <w:rPr>
          <w:sz w:val="23"/>
          <w:szCs w:val="23"/>
        </w:rPr>
        <w:tab/>
      </w:r>
      <w:r w:rsidRPr="00B63233">
        <w:rPr>
          <w:sz w:val="23"/>
          <w:szCs w:val="23"/>
        </w:rPr>
        <w:tab/>
      </w:r>
      <w:r w:rsidRPr="00B63233">
        <w:rPr>
          <w:sz w:val="23"/>
          <w:szCs w:val="23"/>
        </w:rPr>
        <w:tab/>
      </w:r>
      <w:r w:rsidRPr="00B63233">
        <w:rPr>
          <w:sz w:val="23"/>
          <w:szCs w:val="23"/>
        </w:rPr>
        <w:tab/>
      </w:r>
      <w:r w:rsidRPr="00B63233">
        <w:rPr>
          <w:sz w:val="23"/>
          <w:szCs w:val="23"/>
        </w:rPr>
        <w:tab/>
      </w:r>
      <w:r w:rsidRPr="00B63233">
        <w:rPr>
          <w:sz w:val="23"/>
          <w:szCs w:val="23"/>
        </w:rPr>
        <w:tab/>
        <w:t xml:space="preserve"> «____» __________ 20</w:t>
      </w:r>
      <w:r w:rsidR="00696163" w:rsidRPr="00B63233">
        <w:rPr>
          <w:sz w:val="23"/>
          <w:szCs w:val="23"/>
        </w:rPr>
        <w:t xml:space="preserve">14 </w:t>
      </w:r>
      <w:r w:rsidRPr="00B63233">
        <w:rPr>
          <w:sz w:val="23"/>
          <w:szCs w:val="23"/>
        </w:rPr>
        <w:t xml:space="preserve">г. </w:t>
      </w:r>
    </w:p>
    <w:p w:rsidR="009931A2" w:rsidRPr="00B63233" w:rsidRDefault="00F23128" w:rsidP="00587B9C">
      <w:pPr>
        <w:spacing w:before="120" w:after="120" w:line="240" w:lineRule="auto"/>
        <w:ind w:right="282"/>
        <w:rPr>
          <w:sz w:val="23"/>
          <w:szCs w:val="23"/>
        </w:rPr>
      </w:pPr>
      <w:proofErr w:type="gramStart"/>
      <w:r w:rsidRPr="00B63233">
        <w:rPr>
          <w:sz w:val="23"/>
          <w:szCs w:val="23"/>
        </w:rPr>
        <w:t>______________________________________, именуемое в дальнейшем "</w:t>
      </w:r>
      <w:r w:rsidR="008931E9" w:rsidRPr="00B63233">
        <w:rPr>
          <w:sz w:val="23"/>
          <w:szCs w:val="23"/>
        </w:rPr>
        <w:t>Сублицензиар</w:t>
      </w:r>
      <w:r w:rsidRPr="00B63233">
        <w:rPr>
          <w:sz w:val="23"/>
          <w:szCs w:val="23"/>
        </w:rPr>
        <w:t xml:space="preserve">" в </w:t>
      </w:r>
      <w:proofErr w:type="spellStart"/>
      <w:r w:rsidRPr="00B63233">
        <w:rPr>
          <w:sz w:val="23"/>
          <w:szCs w:val="23"/>
        </w:rPr>
        <w:t>лице__________________</w:t>
      </w:r>
      <w:proofErr w:type="spellEnd"/>
      <w:r w:rsidRPr="00B63233">
        <w:rPr>
          <w:sz w:val="23"/>
          <w:szCs w:val="23"/>
        </w:rPr>
        <w:t xml:space="preserve">, действующего на </w:t>
      </w:r>
      <w:proofErr w:type="spellStart"/>
      <w:r w:rsidRPr="00B63233">
        <w:rPr>
          <w:sz w:val="23"/>
          <w:szCs w:val="23"/>
        </w:rPr>
        <w:t>основании________________________________</w:t>
      </w:r>
      <w:proofErr w:type="spellEnd"/>
      <w:r w:rsidRPr="00B63233">
        <w:rPr>
          <w:sz w:val="23"/>
          <w:szCs w:val="23"/>
        </w:rPr>
        <w:t xml:space="preserve">,  с одной стороны, и Открытое акционерное общество «НИИ измерительных </w:t>
      </w:r>
      <w:proofErr w:type="spellStart"/>
      <w:r w:rsidRPr="00B63233">
        <w:rPr>
          <w:sz w:val="23"/>
          <w:szCs w:val="23"/>
        </w:rPr>
        <w:t>приборов-Новосибирский</w:t>
      </w:r>
      <w:proofErr w:type="spellEnd"/>
      <w:r w:rsidRPr="00B63233">
        <w:rPr>
          <w:sz w:val="23"/>
          <w:szCs w:val="23"/>
        </w:rPr>
        <w:t xml:space="preserve"> завод имени Коминтерна (сокращенное наименование ОАО «НПО </w:t>
      </w:r>
      <w:proofErr w:type="spellStart"/>
      <w:r w:rsidRPr="00B63233">
        <w:rPr>
          <w:sz w:val="23"/>
          <w:szCs w:val="23"/>
        </w:rPr>
        <w:t>НИИИП-НЗиК</w:t>
      </w:r>
      <w:proofErr w:type="spellEnd"/>
      <w:r w:rsidRPr="00B63233">
        <w:rPr>
          <w:sz w:val="23"/>
          <w:szCs w:val="23"/>
        </w:rPr>
        <w:t>»),  далее именуемое «</w:t>
      </w:r>
      <w:r w:rsidR="008931E9" w:rsidRPr="00B63233">
        <w:rPr>
          <w:sz w:val="23"/>
          <w:szCs w:val="23"/>
        </w:rPr>
        <w:t>Сублицензиат</w:t>
      </w:r>
      <w:r w:rsidRPr="00B63233">
        <w:rPr>
          <w:sz w:val="23"/>
          <w:szCs w:val="23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B63233">
        <w:rPr>
          <w:sz w:val="23"/>
          <w:szCs w:val="23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B63233" w:rsidRDefault="009931A2" w:rsidP="00587B9C">
      <w:pPr>
        <w:pStyle w:val="11"/>
        <w:numPr>
          <w:ilvl w:val="0"/>
          <w:numId w:val="0"/>
        </w:numPr>
        <w:spacing w:before="0" w:after="0"/>
        <w:rPr>
          <w:b w:val="0"/>
          <w:sz w:val="23"/>
          <w:szCs w:val="23"/>
        </w:rPr>
      </w:pPr>
      <w:r w:rsidRPr="00B63233">
        <w:rPr>
          <w:b w:val="0"/>
          <w:sz w:val="23"/>
          <w:szCs w:val="23"/>
        </w:rPr>
        <w:t>1.ПРЕДМЕТ ДОГОВОРА</w:t>
      </w:r>
    </w:p>
    <w:p w:rsidR="009931A2" w:rsidRPr="00B63233" w:rsidRDefault="009931A2" w:rsidP="00587B9C">
      <w:pPr>
        <w:spacing w:line="240" w:lineRule="auto"/>
        <w:ind w:firstLine="567"/>
        <w:rPr>
          <w:sz w:val="23"/>
          <w:szCs w:val="23"/>
        </w:rPr>
      </w:pPr>
      <w:r w:rsidRPr="00B63233">
        <w:rPr>
          <w:sz w:val="23"/>
          <w:szCs w:val="23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B63233" w:rsidRDefault="009931A2" w:rsidP="00587B9C">
      <w:pPr>
        <w:spacing w:line="240" w:lineRule="auto"/>
        <w:ind w:firstLine="567"/>
        <w:rPr>
          <w:sz w:val="23"/>
          <w:szCs w:val="23"/>
        </w:rPr>
      </w:pPr>
      <w:r w:rsidRPr="00B63233">
        <w:rPr>
          <w:sz w:val="23"/>
          <w:szCs w:val="23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B63233" w:rsidRDefault="009931A2" w:rsidP="00587B9C">
      <w:pPr>
        <w:spacing w:line="240" w:lineRule="auto"/>
        <w:ind w:firstLine="567"/>
        <w:rPr>
          <w:color w:val="000000"/>
          <w:sz w:val="23"/>
          <w:szCs w:val="23"/>
        </w:rPr>
      </w:pPr>
      <w:r w:rsidRPr="00B63233">
        <w:rPr>
          <w:sz w:val="23"/>
          <w:szCs w:val="23"/>
        </w:rPr>
        <w:t xml:space="preserve">1.3. </w:t>
      </w:r>
      <w:r w:rsidRPr="00B63233">
        <w:rPr>
          <w:color w:val="000000"/>
          <w:sz w:val="23"/>
          <w:szCs w:val="23"/>
        </w:rPr>
        <w:t>Под неисключительным правом на использование Программного продукта  понимается:</w:t>
      </w:r>
    </w:p>
    <w:p w:rsidR="009931A2" w:rsidRPr="00B63233" w:rsidRDefault="009931A2" w:rsidP="00587B9C">
      <w:pPr>
        <w:spacing w:line="240" w:lineRule="auto"/>
        <w:ind w:firstLine="567"/>
        <w:rPr>
          <w:color w:val="000000"/>
          <w:sz w:val="23"/>
          <w:szCs w:val="23"/>
        </w:rPr>
      </w:pPr>
      <w:r w:rsidRPr="00B63233">
        <w:rPr>
          <w:sz w:val="23"/>
          <w:szCs w:val="23"/>
        </w:rPr>
        <w:t xml:space="preserve">1.3.1. </w:t>
      </w:r>
      <w:r w:rsidRPr="00B63233">
        <w:rPr>
          <w:color w:val="000000"/>
          <w:sz w:val="23"/>
          <w:szCs w:val="23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B63233" w:rsidRDefault="009931A2" w:rsidP="00587B9C">
      <w:pPr>
        <w:spacing w:line="240" w:lineRule="auto"/>
        <w:ind w:firstLine="567"/>
        <w:rPr>
          <w:color w:val="000000"/>
          <w:sz w:val="23"/>
          <w:szCs w:val="23"/>
        </w:rPr>
      </w:pPr>
      <w:r w:rsidRPr="00B63233">
        <w:rPr>
          <w:sz w:val="23"/>
          <w:szCs w:val="23"/>
        </w:rPr>
        <w:t xml:space="preserve">1.3.2. </w:t>
      </w:r>
      <w:r w:rsidRPr="00B63233">
        <w:rPr>
          <w:color w:val="000000"/>
          <w:sz w:val="23"/>
          <w:szCs w:val="23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B63233" w:rsidRDefault="009931A2" w:rsidP="00587B9C">
      <w:pPr>
        <w:spacing w:line="240" w:lineRule="auto"/>
        <w:ind w:firstLine="567"/>
        <w:rPr>
          <w:color w:val="000000"/>
          <w:sz w:val="23"/>
          <w:szCs w:val="23"/>
        </w:rPr>
      </w:pPr>
      <w:r w:rsidRPr="00B63233">
        <w:rPr>
          <w:sz w:val="23"/>
          <w:szCs w:val="23"/>
        </w:rPr>
        <w:t xml:space="preserve">1.3.3. </w:t>
      </w:r>
      <w:r w:rsidRPr="00B63233">
        <w:rPr>
          <w:color w:val="000000"/>
          <w:sz w:val="23"/>
          <w:szCs w:val="23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B63233" w:rsidRDefault="009931A2" w:rsidP="00587B9C">
      <w:pPr>
        <w:spacing w:line="240" w:lineRule="auto"/>
        <w:ind w:firstLine="567"/>
        <w:rPr>
          <w:color w:val="000000"/>
          <w:sz w:val="23"/>
          <w:szCs w:val="23"/>
        </w:rPr>
      </w:pPr>
      <w:r w:rsidRPr="00B63233">
        <w:rPr>
          <w:color w:val="000000"/>
          <w:sz w:val="23"/>
          <w:szCs w:val="23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B63233" w:rsidRDefault="009931A2" w:rsidP="00587B9C">
      <w:pPr>
        <w:spacing w:line="240" w:lineRule="auto"/>
        <w:ind w:firstLine="567"/>
        <w:rPr>
          <w:sz w:val="23"/>
          <w:szCs w:val="23"/>
        </w:rPr>
      </w:pPr>
      <w:r w:rsidRPr="00B63233">
        <w:rPr>
          <w:sz w:val="23"/>
          <w:szCs w:val="23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9931A2" w:rsidRPr="00B63233" w:rsidRDefault="00411FCC" w:rsidP="00587B9C">
      <w:pPr>
        <w:spacing w:line="240" w:lineRule="auto"/>
        <w:ind w:firstLine="567"/>
        <w:rPr>
          <w:sz w:val="23"/>
          <w:szCs w:val="23"/>
        </w:rPr>
      </w:pPr>
      <w:r w:rsidRPr="00B63233">
        <w:rPr>
          <w:sz w:val="23"/>
          <w:szCs w:val="23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A91767" w:rsidRPr="00B63233" w:rsidRDefault="00A91767" w:rsidP="00587B9C">
      <w:pPr>
        <w:spacing w:line="240" w:lineRule="auto"/>
        <w:ind w:firstLine="567"/>
        <w:rPr>
          <w:sz w:val="23"/>
          <w:szCs w:val="23"/>
        </w:rPr>
      </w:pPr>
    </w:p>
    <w:p w:rsidR="009931A2" w:rsidRPr="00B63233" w:rsidRDefault="009931A2" w:rsidP="00587B9C">
      <w:pPr>
        <w:spacing w:line="240" w:lineRule="auto"/>
        <w:ind w:firstLine="0"/>
        <w:jc w:val="center"/>
        <w:outlineLvl w:val="0"/>
        <w:rPr>
          <w:sz w:val="23"/>
          <w:szCs w:val="23"/>
        </w:rPr>
      </w:pPr>
      <w:r w:rsidRPr="00B63233">
        <w:rPr>
          <w:sz w:val="23"/>
          <w:szCs w:val="23"/>
        </w:rPr>
        <w:t>2. ПРАВА И ОБЯЗАННОСТИ СТОРОН</w:t>
      </w:r>
    </w:p>
    <w:p w:rsidR="00117261" w:rsidRPr="00B63233" w:rsidRDefault="009931A2" w:rsidP="00587B9C">
      <w:pPr>
        <w:spacing w:line="240" w:lineRule="auto"/>
        <w:ind w:firstLine="567"/>
        <w:outlineLvl w:val="0"/>
        <w:rPr>
          <w:sz w:val="23"/>
          <w:szCs w:val="23"/>
        </w:rPr>
      </w:pPr>
      <w:r w:rsidRPr="00B63233">
        <w:rPr>
          <w:sz w:val="23"/>
          <w:szCs w:val="23"/>
        </w:rPr>
        <w:t>2.1. Сублицензиар обязан:</w:t>
      </w:r>
    </w:p>
    <w:p w:rsidR="009931A2" w:rsidRPr="00B63233" w:rsidRDefault="009931A2" w:rsidP="00587B9C">
      <w:pPr>
        <w:spacing w:line="240" w:lineRule="auto"/>
        <w:ind w:firstLine="567"/>
        <w:outlineLvl w:val="0"/>
        <w:rPr>
          <w:color w:val="000000"/>
          <w:sz w:val="23"/>
          <w:szCs w:val="23"/>
        </w:rPr>
      </w:pPr>
      <w:r w:rsidRPr="00B63233">
        <w:rPr>
          <w:sz w:val="23"/>
          <w:szCs w:val="23"/>
        </w:rPr>
        <w:t>2.1.</w:t>
      </w:r>
      <w:r w:rsidR="00117261" w:rsidRPr="00B63233">
        <w:rPr>
          <w:sz w:val="23"/>
          <w:szCs w:val="23"/>
        </w:rPr>
        <w:t>1</w:t>
      </w:r>
      <w:r w:rsidRPr="00B63233">
        <w:rPr>
          <w:sz w:val="23"/>
          <w:szCs w:val="23"/>
        </w:rPr>
        <w:t xml:space="preserve">. </w:t>
      </w:r>
      <w:r w:rsidR="00517F61" w:rsidRPr="00B63233">
        <w:rPr>
          <w:sz w:val="23"/>
          <w:szCs w:val="23"/>
        </w:rPr>
        <w:t xml:space="preserve">Передать Сублицензиату неисключительные права на использование «Продуктов» </w:t>
      </w:r>
      <w:r w:rsidR="000404C9" w:rsidRPr="00B63233">
        <w:rPr>
          <w:sz w:val="23"/>
          <w:szCs w:val="23"/>
        </w:rPr>
        <w:t xml:space="preserve"> </w:t>
      </w:r>
      <w:r w:rsidR="003D3616" w:rsidRPr="00B63233">
        <w:rPr>
          <w:color w:val="000000"/>
          <w:sz w:val="23"/>
          <w:szCs w:val="23"/>
        </w:rPr>
        <w:t>в срок не позднее «</w:t>
      </w:r>
      <w:r w:rsidR="0055605A" w:rsidRPr="00B63233">
        <w:rPr>
          <w:color w:val="000000"/>
          <w:sz w:val="23"/>
          <w:szCs w:val="23"/>
        </w:rPr>
        <w:t>30</w:t>
      </w:r>
      <w:r w:rsidR="003D3616" w:rsidRPr="00B63233">
        <w:rPr>
          <w:color w:val="000000"/>
          <w:sz w:val="23"/>
          <w:szCs w:val="23"/>
        </w:rPr>
        <w:t xml:space="preserve">» </w:t>
      </w:r>
      <w:r w:rsidR="0055605A" w:rsidRPr="00B63233">
        <w:rPr>
          <w:color w:val="000000"/>
          <w:sz w:val="23"/>
          <w:szCs w:val="23"/>
        </w:rPr>
        <w:t>октября</w:t>
      </w:r>
      <w:r w:rsidR="00F500A4" w:rsidRPr="00B63233">
        <w:rPr>
          <w:color w:val="000000"/>
          <w:sz w:val="23"/>
          <w:szCs w:val="23"/>
        </w:rPr>
        <w:t xml:space="preserve"> </w:t>
      </w:r>
      <w:r w:rsidR="003D3616" w:rsidRPr="00B63233">
        <w:rPr>
          <w:color w:val="000000"/>
          <w:sz w:val="23"/>
          <w:szCs w:val="23"/>
        </w:rPr>
        <w:t>2014г.</w:t>
      </w:r>
    </w:p>
    <w:p w:rsidR="009931A2" w:rsidRPr="00B63233" w:rsidRDefault="009931A2" w:rsidP="00587B9C">
      <w:pPr>
        <w:spacing w:line="240" w:lineRule="auto"/>
        <w:ind w:firstLine="567"/>
        <w:outlineLvl w:val="0"/>
        <w:rPr>
          <w:sz w:val="23"/>
          <w:szCs w:val="23"/>
        </w:rPr>
      </w:pPr>
      <w:r w:rsidRPr="00B63233">
        <w:rPr>
          <w:sz w:val="23"/>
          <w:szCs w:val="23"/>
        </w:rPr>
        <w:t>2.2. Сублицензиат обязан:</w:t>
      </w:r>
    </w:p>
    <w:p w:rsidR="009931A2" w:rsidRPr="00B63233" w:rsidRDefault="009931A2" w:rsidP="00587B9C">
      <w:pPr>
        <w:spacing w:line="240" w:lineRule="auto"/>
        <w:ind w:firstLine="567"/>
        <w:outlineLvl w:val="0"/>
        <w:rPr>
          <w:sz w:val="23"/>
          <w:szCs w:val="23"/>
        </w:rPr>
      </w:pPr>
      <w:r w:rsidRPr="00B63233">
        <w:rPr>
          <w:sz w:val="23"/>
          <w:szCs w:val="23"/>
        </w:rPr>
        <w:t xml:space="preserve">2.2.1. оплатить переданные неисключительные права на </w:t>
      </w:r>
      <w:r w:rsidR="003D3616" w:rsidRPr="00B63233">
        <w:rPr>
          <w:sz w:val="23"/>
          <w:szCs w:val="23"/>
        </w:rPr>
        <w:t>Программный продукт</w:t>
      </w:r>
      <w:r w:rsidRPr="00B63233">
        <w:rPr>
          <w:sz w:val="23"/>
          <w:szCs w:val="23"/>
        </w:rPr>
        <w:t>;</w:t>
      </w:r>
    </w:p>
    <w:p w:rsidR="009931A2" w:rsidRPr="00B63233" w:rsidRDefault="009931A2" w:rsidP="00587B9C">
      <w:pPr>
        <w:spacing w:line="240" w:lineRule="auto"/>
        <w:ind w:firstLine="567"/>
        <w:outlineLvl w:val="0"/>
        <w:rPr>
          <w:sz w:val="23"/>
          <w:szCs w:val="23"/>
        </w:rPr>
      </w:pPr>
      <w:r w:rsidRPr="00B63233">
        <w:rPr>
          <w:sz w:val="23"/>
          <w:szCs w:val="23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B63233" w:rsidRDefault="009931A2" w:rsidP="00587B9C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3"/>
          <w:szCs w:val="23"/>
        </w:rPr>
      </w:pPr>
      <w:r w:rsidRPr="00B63233">
        <w:rPr>
          <w:sz w:val="23"/>
          <w:szCs w:val="23"/>
        </w:rPr>
        <w:t>3. РАЗМЕР ВОЗНАГРАЖДЕНИЯ И ПОРЯДОК РАСЧЕТОВ</w:t>
      </w:r>
    </w:p>
    <w:p w:rsidR="009931A2" w:rsidRPr="00B63233" w:rsidRDefault="009931A2" w:rsidP="00587B9C">
      <w:pPr>
        <w:widowControl/>
        <w:suppressAutoHyphens w:val="0"/>
        <w:snapToGrid/>
        <w:spacing w:line="240" w:lineRule="auto"/>
        <w:ind w:firstLine="709"/>
        <w:rPr>
          <w:sz w:val="23"/>
          <w:szCs w:val="23"/>
        </w:rPr>
      </w:pPr>
      <w:r w:rsidRPr="00B63233">
        <w:rPr>
          <w:sz w:val="23"/>
          <w:szCs w:val="23"/>
        </w:rPr>
        <w:t>3.1. Стороны установили, что размер вознаграждения за неисключительное право Пользователя на использование Программного продукта составляет</w:t>
      </w:r>
      <w:r w:rsidR="003969BD" w:rsidRPr="00B63233">
        <w:rPr>
          <w:sz w:val="23"/>
          <w:szCs w:val="23"/>
        </w:rPr>
        <w:t xml:space="preserve"> </w:t>
      </w:r>
      <w:r w:rsidRPr="00B63233">
        <w:rPr>
          <w:sz w:val="23"/>
          <w:szCs w:val="23"/>
        </w:rPr>
        <w:t>_______________________________, указанная сумма не облагается НДС на основании п. 26 ст. 149 Налогового кодекса РФ.</w:t>
      </w:r>
    </w:p>
    <w:p w:rsidR="00587B9C" w:rsidRPr="00B63233" w:rsidRDefault="009931A2" w:rsidP="00587B9C">
      <w:pPr>
        <w:tabs>
          <w:tab w:val="left" w:pos="677"/>
        </w:tabs>
        <w:spacing w:line="240" w:lineRule="auto"/>
        <w:rPr>
          <w:rFonts w:eastAsia="Arial"/>
          <w:sz w:val="23"/>
          <w:szCs w:val="23"/>
        </w:rPr>
      </w:pPr>
      <w:r w:rsidRPr="00B63233">
        <w:rPr>
          <w:sz w:val="23"/>
          <w:szCs w:val="23"/>
        </w:rPr>
        <w:t>3.2. Оплата вознаграждения производится  в следующем порядке</w:t>
      </w:r>
      <w:r w:rsidRPr="00B63233">
        <w:rPr>
          <w:bCs/>
          <w:sz w:val="23"/>
          <w:szCs w:val="23"/>
        </w:rPr>
        <w:t>:</w:t>
      </w:r>
      <w:r w:rsidR="0055605A" w:rsidRPr="00B63233">
        <w:rPr>
          <w:rFonts w:eastAsia="Arial"/>
          <w:sz w:val="23"/>
          <w:szCs w:val="23"/>
        </w:rPr>
        <w:t xml:space="preserve"> </w:t>
      </w:r>
    </w:p>
    <w:p w:rsidR="00587B9C" w:rsidRPr="00B63233" w:rsidRDefault="00587B9C" w:rsidP="00587B9C">
      <w:pPr>
        <w:tabs>
          <w:tab w:val="left" w:pos="677"/>
        </w:tabs>
        <w:spacing w:line="240" w:lineRule="auto"/>
        <w:rPr>
          <w:rFonts w:eastAsia="Arial"/>
          <w:sz w:val="23"/>
          <w:szCs w:val="23"/>
        </w:rPr>
      </w:pPr>
      <w:r w:rsidRPr="00B63233">
        <w:rPr>
          <w:rFonts w:eastAsia="Arial"/>
          <w:sz w:val="23"/>
          <w:szCs w:val="23"/>
        </w:rPr>
        <w:t>3.2.1. А</w:t>
      </w:r>
      <w:r w:rsidR="0055605A" w:rsidRPr="00B63233">
        <w:rPr>
          <w:rFonts w:eastAsia="Arial"/>
          <w:sz w:val="23"/>
          <w:szCs w:val="23"/>
        </w:rPr>
        <w:t>вансирование в размере 5</w:t>
      </w:r>
      <w:r w:rsidR="0055605A" w:rsidRPr="00B63233">
        <w:rPr>
          <w:rFonts w:eastAsia="Arial"/>
          <w:bCs/>
          <w:sz w:val="23"/>
          <w:szCs w:val="23"/>
        </w:rPr>
        <w:t xml:space="preserve">0% от </w:t>
      </w:r>
      <w:r w:rsidR="0055605A" w:rsidRPr="00B63233">
        <w:rPr>
          <w:rFonts w:eastAsia="Arial"/>
          <w:sz w:val="23"/>
          <w:szCs w:val="23"/>
        </w:rPr>
        <w:t>стоимости Договора на сумму ______________________ Евро</w:t>
      </w:r>
      <w:r w:rsidR="0055605A" w:rsidRPr="00B63233">
        <w:rPr>
          <w:rFonts w:eastAsia="Arial"/>
          <w:b/>
          <w:bCs/>
          <w:sz w:val="23"/>
          <w:szCs w:val="23"/>
        </w:rPr>
        <w:t xml:space="preserve">, </w:t>
      </w:r>
      <w:r w:rsidRPr="00B63233">
        <w:rPr>
          <w:rFonts w:eastAsia="Arial"/>
          <w:bCs/>
          <w:sz w:val="23"/>
          <w:szCs w:val="23"/>
        </w:rPr>
        <w:t>НДС не облагается,</w:t>
      </w:r>
      <w:r w:rsidR="0055605A" w:rsidRPr="00B63233">
        <w:rPr>
          <w:rFonts w:eastAsia="Arial"/>
          <w:b/>
          <w:bCs/>
          <w:sz w:val="23"/>
          <w:szCs w:val="23"/>
        </w:rPr>
        <w:t xml:space="preserve"> </w:t>
      </w:r>
      <w:r w:rsidR="0055605A" w:rsidRPr="00B63233">
        <w:rPr>
          <w:rFonts w:eastAsia="Arial"/>
          <w:sz w:val="23"/>
          <w:szCs w:val="23"/>
        </w:rPr>
        <w:t xml:space="preserve">производится рублями РФ по курсу </w:t>
      </w:r>
      <w:r w:rsidRPr="00B63233">
        <w:rPr>
          <w:rFonts w:eastAsia="Arial"/>
          <w:sz w:val="23"/>
          <w:szCs w:val="23"/>
        </w:rPr>
        <w:t xml:space="preserve">Евро, установленному </w:t>
      </w:r>
      <w:r w:rsidR="0055605A" w:rsidRPr="00B63233">
        <w:rPr>
          <w:rFonts w:eastAsia="Arial"/>
          <w:sz w:val="23"/>
          <w:szCs w:val="23"/>
        </w:rPr>
        <w:t xml:space="preserve">ЦБ РФ на день оплаты в течение 10 (десяти) банковских дней </w:t>
      </w:r>
      <w:proofErr w:type="gramStart"/>
      <w:r w:rsidR="0055605A" w:rsidRPr="00B63233">
        <w:rPr>
          <w:rFonts w:eastAsia="Arial"/>
          <w:sz w:val="23"/>
          <w:szCs w:val="23"/>
        </w:rPr>
        <w:t>с даты подписания</w:t>
      </w:r>
      <w:proofErr w:type="gramEnd"/>
      <w:r w:rsidR="0055605A" w:rsidRPr="00B63233">
        <w:rPr>
          <w:rFonts w:eastAsia="Arial"/>
          <w:sz w:val="23"/>
          <w:szCs w:val="23"/>
        </w:rPr>
        <w:t xml:space="preserve"> настоящего договора</w:t>
      </w:r>
      <w:r w:rsidRPr="00B63233">
        <w:rPr>
          <w:rFonts w:eastAsia="Arial"/>
          <w:sz w:val="23"/>
          <w:szCs w:val="23"/>
        </w:rPr>
        <w:t>.</w:t>
      </w:r>
    </w:p>
    <w:p w:rsidR="009931A2" w:rsidRPr="00B63233" w:rsidRDefault="00587B9C" w:rsidP="00587B9C">
      <w:pPr>
        <w:tabs>
          <w:tab w:val="left" w:pos="677"/>
        </w:tabs>
        <w:spacing w:line="240" w:lineRule="auto"/>
        <w:rPr>
          <w:bCs/>
          <w:sz w:val="23"/>
          <w:szCs w:val="23"/>
        </w:rPr>
      </w:pPr>
      <w:r w:rsidRPr="00B63233">
        <w:rPr>
          <w:rFonts w:eastAsia="Arial"/>
          <w:sz w:val="23"/>
          <w:szCs w:val="23"/>
        </w:rPr>
        <w:t xml:space="preserve">3.2.2. </w:t>
      </w:r>
      <w:r w:rsidRPr="00B63233">
        <w:rPr>
          <w:sz w:val="23"/>
          <w:szCs w:val="23"/>
        </w:rPr>
        <w:t>О</w:t>
      </w:r>
      <w:r w:rsidR="0055605A" w:rsidRPr="00B63233">
        <w:rPr>
          <w:sz w:val="23"/>
          <w:szCs w:val="23"/>
        </w:rPr>
        <w:t xml:space="preserve">кончательный расчет </w:t>
      </w:r>
      <w:r w:rsidR="0055605A" w:rsidRPr="00B63233">
        <w:rPr>
          <w:rFonts w:eastAsia="Arial"/>
          <w:sz w:val="23"/>
          <w:szCs w:val="23"/>
        </w:rPr>
        <w:t xml:space="preserve"> в размере 5</w:t>
      </w:r>
      <w:r w:rsidR="0055605A" w:rsidRPr="00B63233">
        <w:rPr>
          <w:rFonts w:eastAsia="Arial"/>
          <w:bCs/>
          <w:sz w:val="23"/>
          <w:szCs w:val="23"/>
        </w:rPr>
        <w:t>0% от</w:t>
      </w:r>
      <w:r w:rsidR="0055605A" w:rsidRPr="00B63233">
        <w:rPr>
          <w:rFonts w:eastAsia="Arial"/>
          <w:b/>
          <w:bCs/>
          <w:sz w:val="23"/>
          <w:szCs w:val="23"/>
        </w:rPr>
        <w:t xml:space="preserve"> </w:t>
      </w:r>
      <w:r w:rsidR="0055605A" w:rsidRPr="00B63233">
        <w:rPr>
          <w:rFonts w:eastAsia="Arial"/>
          <w:sz w:val="23"/>
          <w:szCs w:val="23"/>
        </w:rPr>
        <w:t xml:space="preserve">стоимости Договора на сумму, ___________ </w:t>
      </w:r>
      <w:r w:rsidR="0055605A" w:rsidRPr="00B63233">
        <w:rPr>
          <w:rFonts w:eastAsia="Arial"/>
          <w:sz w:val="23"/>
          <w:szCs w:val="23"/>
        </w:rPr>
        <w:lastRenderedPageBreak/>
        <w:t>Евро</w:t>
      </w:r>
      <w:r w:rsidR="0055605A" w:rsidRPr="00B63233">
        <w:rPr>
          <w:rFonts w:eastAsia="Arial"/>
          <w:b/>
          <w:bCs/>
          <w:sz w:val="23"/>
          <w:szCs w:val="23"/>
        </w:rPr>
        <w:t xml:space="preserve">, </w:t>
      </w:r>
      <w:r w:rsidRPr="00B63233">
        <w:rPr>
          <w:rFonts w:eastAsia="Arial"/>
          <w:bCs/>
          <w:sz w:val="23"/>
          <w:szCs w:val="23"/>
        </w:rPr>
        <w:t>НДС не облагается</w:t>
      </w:r>
      <w:r w:rsidR="0055605A" w:rsidRPr="00B63233">
        <w:rPr>
          <w:rFonts w:eastAsia="Arial"/>
          <w:bCs/>
          <w:sz w:val="23"/>
          <w:szCs w:val="23"/>
        </w:rPr>
        <w:t>, производится рублями РФ</w:t>
      </w:r>
      <w:r w:rsidR="0055605A" w:rsidRPr="00B63233">
        <w:rPr>
          <w:rFonts w:eastAsia="Arial"/>
          <w:sz w:val="23"/>
          <w:szCs w:val="23"/>
        </w:rPr>
        <w:t xml:space="preserve"> по курсу </w:t>
      </w:r>
      <w:r w:rsidRPr="00B63233">
        <w:rPr>
          <w:rFonts w:eastAsia="Arial"/>
          <w:sz w:val="23"/>
          <w:szCs w:val="23"/>
        </w:rPr>
        <w:t xml:space="preserve">Евро, установленному ЦБ РФ на дату </w:t>
      </w:r>
      <w:proofErr w:type="gramStart"/>
      <w:r w:rsidRPr="00B63233">
        <w:rPr>
          <w:rFonts w:eastAsia="Arial"/>
          <w:sz w:val="23"/>
          <w:szCs w:val="23"/>
        </w:rPr>
        <w:t>подписания Акта сдачи-приемки прав использования</w:t>
      </w:r>
      <w:proofErr w:type="gramEnd"/>
      <w:r w:rsidRPr="00B63233">
        <w:rPr>
          <w:rFonts w:eastAsia="Arial"/>
          <w:sz w:val="23"/>
          <w:szCs w:val="23"/>
        </w:rPr>
        <w:t xml:space="preserve"> ПО в </w:t>
      </w:r>
      <w:r w:rsidR="0055605A" w:rsidRPr="00B63233">
        <w:rPr>
          <w:rFonts w:eastAsia="Arial"/>
          <w:sz w:val="23"/>
          <w:szCs w:val="23"/>
        </w:rPr>
        <w:t xml:space="preserve">течение 10 (десяти) банковских дней </w:t>
      </w:r>
      <w:r w:rsidR="003D3616" w:rsidRPr="00B63233">
        <w:rPr>
          <w:bCs/>
          <w:sz w:val="23"/>
          <w:szCs w:val="23"/>
        </w:rPr>
        <w:t>после</w:t>
      </w:r>
      <w:r w:rsidRPr="00B63233">
        <w:rPr>
          <w:bCs/>
          <w:sz w:val="23"/>
          <w:szCs w:val="23"/>
        </w:rPr>
        <w:t xml:space="preserve"> подписания Акта сдачи-приемки прав.</w:t>
      </w:r>
    </w:p>
    <w:p w:rsidR="009931A2" w:rsidRPr="00B63233" w:rsidRDefault="009931A2" w:rsidP="00587B9C">
      <w:pPr>
        <w:widowControl/>
        <w:suppressAutoHyphens w:val="0"/>
        <w:snapToGrid/>
        <w:spacing w:line="240" w:lineRule="auto"/>
        <w:ind w:firstLine="709"/>
        <w:rPr>
          <w:sz w:val="23"/>
          <w:szCs w:val="23"/>
        </w:rPr>
      </w:pPr>
      <w:r w:rsidRPr="00B63233">
        <w:rPr>
          <w:sz w:val="23"/>
          <w:szCs w:val="23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B63233" w:rsidRDefault="00411FCC" w:rsidP="00587B9C">
      <w:pPr>
        <w:widowControl/>
        <w:suppressAutoHyphens w:val="0"/>
        <w:snapToGrid/>
        <w:spacing w:line="240" w:lineRule="auto"/>
        <w:ind w:firstLine="709"/>
        <w:rPr>
          <w:sz w:val="23"/>
          <w:szCs w:val="23"/>
        </w:rPr>
      </w:pPr>
    </w:p>
    <w:p w:rsidR="009931A2" w:rsidRPr="00B63233" w:rsidRDefault="009931A2" w:rsidP="00587B9C">
      <w:pPr>
        <w:spacing w:line="240" w:lineRule="auto"/>
        <w:ind w:firstLine="0"/>
        <w:jc w:val="center"/>
        <w:rPr>
          <w:sz w:val="23"/>
          <w:szCs w:val="23"/>
        </w:rPr>
      </w:pPr>
      <w:r w:rsidRPr="00B63233">
        <w:rPr>
          <w:sz w:val="23"/>
          <w:szCs w:val="23"/>
        </w:rPr>
        <w:t>4. ОТВЕТСТВЕННОСТЬ СТОРОН</w:t>
      </w:r>
    </w:p>
    <w:p w:rsidR="009931A2" w:rsidRPr="00B63233" w:rsidRDefault="009931A2" w:rsidP="00587B9C">
      <w:pPr>
        <w:pStyle w:val="ListNumber1"/>
        <w:numPr>
          <w:ilvl w:val="0"/>
          <w:numId w:val="0"/>
        </w:numPr>
        <w:spacing w:before="0"/>
        <w:rPr>
          <w:sz w:val="23"/>
          <w:szCs w:val="23"/>
        </w:rPr>
      </w:pPr>
      <w:r w:rsidRPr="00B63233">
        <w:rPr>
          <w:sz w:val="23"/>
          <w:szCs w:val="23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B63233" w:rsidRDefault="009931A2" w:rsidP="00587B9C">
      <w:pPr>
        <w:tabs>
          <w:tab w:val="left" w:pos="0"/>
        </w:tabs>
        <w:spacing w:line="240" w:lineRule="auto"/>
        <w:ind w:firstLine="0"/>
        <w:rPr>
          <w:sz w:val="23"/>
          <w:szCs w:val="23"/>
        </w:rPr>
      </w:pPr>
      <w:r w:rsidRPr="00B63233">
        <w:rPr>
          <w:sz w:val="23"/>
          <w:szCs w:val="23"/>
        </w:rPr>
        <w:t>4.2.  Все исключительные имущественные права на П</w:t>
      </w:r>
      <w:r w:rsidR="003D3616" w:rsidRPr="00B63233">
        <w:rPr>
          <w:sz w:val="23"/>
          <w:szCs w:val="23"/>
        </w:rPr>
        <w:t>рограммный п</w:t>
      </w:r>
      <w:r w:rsidRPr="00B63233">
        <w:rPr>
          <w:sz w:val="23"/>
          <w:szCs w:val="23"/>
        </w:rPr>
        <w:t>родукт (собственно программное 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B63233">
        <w:rPr>
          <w:sz w:val="23"/>
          <w:szCs w:val="23"/>
        </w:rPr>
        <w:t>рограммного п</w:t>
      </w:r>
      <w:r w:rsidRPr="00B63233">
        <w:rPr>
          <w:sz w:val="23"/>
          <w:szCs w:val="23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B63233">
        <w:rPr>
          <w:sz w:val="23"/>
          <w:szCs w:val="23"/>
        </w:rPr>
        <w:t>рограммного п</w:t>
      </w:r>
      <w:r w:rsidRPr="00B63233">
        <w:rPr>
          <w:sz w:val="23"/>
          <w:szCs w:val="23"/>
        </w:rPr>
        <w:t>родукта за пределами предоставленных по настоящему договору прав.</w:t>
      </w:r>
    </w:p>
    <w:p w:rsidR="00365068" w:rsidRPr="00B63233" w:rsidRDefault="00365068" w:rsidP="00587B9C">
      <w:pPr>
        <w:tabs>
          <w:tab w:val="left" w:pos="0"/>
        </w:tabs>
        <w:spacing w:line="240" w:lineRule="auto"/>
        <w:ind w:firstLine="0"/>
        <w:rPr>
          <w:sz w:val="23"/>
          <w:szCs w:val="23"/>
        </w:rPr>
      </w:pPr>
      <w:r w:rsidRPr="00B63233">
        <w:rPr>
          <w:sz w:val="23"/>
          <w:szCs w:val="23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9931A2" w:rsidRPr="00B63233" w:rsidRDefault="009931A2" w:rsidP="00587B9C">
      <w:pPr>
        <w:pStyle w:val="ad"/>
        <w:ind w:left="0"/>
        <w:jc w:val="both"/>
        <w:rPr>
          <w:sz w:val="23"/>
          <w:szCs w:val="23"/>
        </w:rPr>
      </w:pPr>
    </w:p>
    <w:p w:rsidR="009931A2" w:rsidRPr="00B63233" w:rsidRDefault="009931A2" w:rsidP="00587B9C">
      <w:pPr>
        <w:pStyle w:val="ad"/>
        <w:ind w:left="0"/>
        <w:rPr>
          <w:sz w:val="23"/>
          <w:szCs w:val="23"/>
        </w:rPr>
      </w:pPr>
      <w:r w:rsidRPr="00B63233">
        <w:rPr>
          <w:sz w:val="23"/>
          <w:szCs w:val="23"/>
        </w:rPr>
        <w:t>5. РЕШЕНИЕ СПОРНЫХ ВОПРОСОВ</w:t>
      </w:r>
    </w:p>
    <w:p w:rsidR="009931A2" w:rsidRPr="00B63233" w:rsidRDefault="009931A2" w:rsidP="00587B9C">
      <w:pPr>
        <w:pStyle w:val="ListNumber1"/>
        <w:numPr>
          <w:ilvl w:val="0"/>
          <w:numId w:val="0"/>
        </w:numPr>
        <w:spacing w:before="0"/>
        <w:rPr>
          <w:sz w:val="23"/>
          <w:szCs w:val="23"/>
        </w:rPr>
      </w:pPr>
      <w:r w:rsidRPr="00B63233">
        <w:rPr>
          <w:sz w:val="23"/>
          <w:szCs w:val="23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B63233" w:rsidRDefault="009931A2" w:rsidP="00587B9C">
      <w:pPr>
        <w:autoSpaceDE w:val="0"/>
        <w:autoSpaceDN w:val="0"/>
        <w:adjustRightInd w:val="0"/>
        <w:spacing w:line="240" w:lineRule="auto"/>
        <w:ind w:firstLine="0"/>
        <w:rPr>
          <w:sz w:val="23"/>
          <w:szCs w:val="23"/>
        </w:rPr>
      </w:pPr>
      <w:r w:rsidRPr="00B63233">
        <w:rPr>
          <w:sz w:val="23"/>
          <w:szCs w:val="23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B63233" w:rsidRDefault="009931A2" w:rsidP="00587B9C">
      <w:pPr>
        <w:pStyle w:val="ad"/>
        <w:ind w:left="0"/>
        <w:jc w:val="both"/>
        <w:rPr>
          <w:sz w:val="23"/>
          <w:szCs w:val="23"/>
        </w:rPr>
      </w:pPr>
    </w:p>
    <w:p w:rsidR="009931A2" w:rsidRPr="00B63233" w:rsidRDefault="009931A2" w:rsidP="00587B9C">
      <w:pPr>
        <w:pStyle w:val="ad"/>
        <w:ind w:left="0"/>
        <w:rPr>
          <w:sz w:val="23"/>
          <w:szCs w:val="23"/>
        </w:rPr>
      </w:pPr>
      <w:r w:rsidRPr="00B63233">
        <w:rPr>
          <w:sz w:val="23"/>
          <w:szCs w:val="23"/>
        </w:rPr>
        <w:t>6. СРОК ДЕЙСТВИЯ ДОГОВОРА</w:t>
      </w:r>
    </w:p>
    <w:p w:rsidR="009931A2" w:rsidRPr="00B63233" w:rsidRDefault="009931A2" w:rsidP="00587B9C">
      <w:pPr>
        <w:pStyle w:val="ListNumber1"/>
        <w:numPr>
          <w:ilvl w:val="0"/>
          <w:numId w:val="0"/>
        </w:numPr>
        <w:spacing w:before="0"/>
        <w:rPr>
          <w:sz w:val="23"/>
          <w:szCs w:val="23"/>
        </w:rPr>
      </w:pPr>
      <w:r w:rsidRPr="00B63233">
        <w:rPr>
          <w:sz w:val="23"/>
          <w:szCs w:val="23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B63233" w:rsidRDefault="009931A2" w:rsidP="00587B9C">
      <w:pPr>
        <w:spacing w:line="240" w:lineRule="auto"/>
        <w:ind w:firstLine="0"/>
        <w:rPr>
          <w:sz w:val="23"/>
          <w:szCs w:val="23"/>
        </w:rPr>
      </w:pPr>
      <w:r w:rsidRPr="00B63233">
        <w:rPr>
          <w:sz w:val="23"/>
          <w:szCs w:val="23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B63233" w:rsidRDefault="009931A2" w:rsidP="00587B9C">
      <w:pPr>
        <w:pStyle w:val="ListNumber1"/>
        <w:numPr>
          <w:ilvl w:val="0"/>
          <w:numId w:val="0"/>
        </w:numPr>
        <w:spacing w:before="0"/>
        <w:rPr>
          <w:sz w:val="23"/>
          <w:szCs w:val="23"/>
          <w:lang w:eastAsia="en-US"/>
        </w:rPr>
      </w:pPr>
      <w:r w:rsidRPr="00B63233">
        <w:rPr>
          <w:sz w:val="23"/>
          <w:szCs w:val="23"/>
        </w:rPr>
        <w:t xml:space="preserve">6.3. </w:t>
      </w:r>
      <w:r w:rsidRPr="00B63233">
        <w:rPr>
          <w:sz w:val="23"/>
          <w:szCs w:val="23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55605A" w:rsidRPr="00B63233" w:rsidRDefault="0055605A" w:rsidP="00587B9C">
      <w:pPr>
        <w:pStyle w:val="ListNumber1"/>
        <w:numPr>
          <w:ilvl w:val="0"/>
          <w:numId w:val="0"/>
        </w:numPr>
        <w:spacing w:before="0"/>
        <w:rPr>
          <w:sz w:val="23"/>
          <w:szCs w:val="23"/>
          <w:lang w:eastAsia="en-US"/>
        </w:rPr>
      </w:pPr>
      <w:r w:rsidRPr="00B63233">
        <w:rPr>
          <w:sz w:val="23"/>
          <w:szCs w:val="23"/>
        </w:rPr>
        <w:t>6.4. До заключения настоящего договора Сублицензиар предоставляет обеспечение исполнения Договора в соответствии с законодательством в размере 50% от цены договора в виде безотзывной банковской гарантией на срок до 30.11.2014 г.</w:t>
      </w:r>
      <w:r w:rsidR="00B63233">
        <w:rPr>
          <w:sz w:val="23"/>
          <w:szCs w:val="23"/>
        </w:rPr>
        <w:t xml:space="preserve"> в российских рублях по курсу Евро</w:t>
      </w:r>
      <w:r w:rsidR="00982D4E">
        <w:rPr>
          <w:sz w:val="23"/>
          <w:szCs w:val="23"/>
        </w:rPr>
        <w:t>, установленному ЦБ РФ на дату выдачи банковской гарантии</w:t>
      </w:r>
      <w:r w:rsidR="00B63233">
        <w:rPr>
          <w:sz w:val="23"/>
          <w:szCs w:val="23"/>
        </w:rPr>
        <w:t>.</w:t>
      </w:r>
    </w:p>
    <w:p w:rsidR="00D94BF4" w:rsidRPr="00B63233" w:rsidRDefault="00D94BF4" w:rsidP="00587B9C">
      <w:pPr>
        <w:pStyle w:val="ListNumber1"/>
        <w:numPr>
          <w:ilvl w:val="0"/>
          <w:numId w:val="0"/>
        </w:numPr>
        <w:spacing w:before="0"/>
        <w:rPr>
          <w:sz w:val="23"/>
          <w:szCs w:val="23"/>
          <w:lang w:eastAsia="en-US"/>
        </w:rPr>
      </w:pPr>
    </w:p>
    <w:p w:rsidR="00D94BF4" w:rsidRPr="00B63233" w:rsidRDefault="00D94BF4" w:rsidP="00587B9C">
      <w:pPr>
        <w:pStyle w:val="ListNumber1"/>
        <w:numPr>
          <w:ilvl w:val="0"/>
          <w:numId w:val="0"/>
        </w:numPr>
        <w:spacing w:before="0"/>
        <w:rPr>
          <w:sz w:val="23"/>
          <w:szCs w:val="23"/>
          <w:lang w:eastAsia="en-US"/>
        </w:rPr>
      </w:pPr>
    </w:p>
    <w:p w:rsidR="00F23128" w:rsidRPr="00B63233" w:rsidRDefault="009931A2" w:rsidP="00587B9C">
      <w:pPr>
        <w:pStyle w:val="ListNumber1"/>
        <w:numPr>
          <w:ilvl w:val="0"/>
          <w:numId w:val="0"/>
        </w:numPr>
        <w:spacing w:before="0"/>
        <w:jc w:val="center"/>
        <w:rPr>
          <w:sz w:val="23"/>
          <w:szCs w:val="23"/>
          <w:lang w:eastAsia="en-US"/>
        </w:rPr>
      </w:pPr>
      <w:r w:rsidRPr="00B63233">
        <w:rPr>
          <w:sz w:val="23"/>
          <w:szCs w:val="23"/>
          <w:lang w:eastAsia="en-US"/>
        </w:rPr>
        <w:t xml:space="preserve">7. </w:t>
      </w:r>
      <w:r w:rsidR="00F23128" w:rsidRPr="00B63233">
        <w:rPr>
          <w:b/>
          <w:color w:val="000000"/>
          <w:sz w:val="23"/>
          <w:szCs w:val="23"/>
        </w:rPr>
        <w:t>Перечень приложений</w:t>
      </w:r>
    </w:p>
    <w:p w:rsidR="00F23128" w:rsidRPr="00B63233" w:rsidRDefault="009931A2" w:rsidP="00587B9C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3"/>
          <w:szCs w:val="23"/>
        </w:rPr>
      </w:pPr>
      <w:r w:rsidRPr="00B63233">
        <w:rPr>
          <w:sz w:val="23"/>
          <w:szCs w:val="23"/>
        </w:rPr>
        <w:t xml:space="preserve">7.1. </w:t>
      </w:r>
      <w:r w:rsidR="00F23128" w:rsidRPr="00B63233">
        <w:rPr>
          <w:sz w:val="23"/>
          <w:szCs w:val="23"/>
        </w:rPr>
        <w:t xml:space="preserve">Приложение №1 – Спецификация </w:t>
      </w:r>
      <w:r w:rsidR="000E5EBE" w:rsidRPr="00B63233">
        <w:rPr>
          <w:sz w:val="23"/>
          <w:szCs w:val="23"/>
        </w:rPr>
        <w:t>программн</w:t>
      </w:r>
      <w:r w:rsidR="00FE2E78" w:rsidRPr="00B63233">
        <w:rPr>
          <w:sz w:val="23"/>
          <w:szCs w:val="23"/>
        </w:rPr>
        <w:t>ых продуктов</w:t>
      </w:r>
    </w:p>
    <w:p w:rsidR="00972671" w:rsidRPr="00B63233" w:rsidRDefault="00972671" w:rsidP="00587B9C">
      <w:pPr>
        <w:rPr>
          <w:sz w:val="23"/>
          <w:szCs w:val="23"/>
        </w:rPr>
      </w:pPr>
    </w:p>
    <w:p w:rsidR="00CD7739" w:rsidRPr="00B63233" w:rsidRDefault="003078B0" w:rsidP="00587B9C">
      <w:pPr>
        <w:spacing w:line="240" w:lineRule="auto"/>
        <w:rPr>
          <w:sz w:val="23"/>
          <w:szCs w:val="23"/>
        </w:rPr>
      </w:pPr>
      <w:r w:rsidRPr="00B63233">
        <w:rPr>
          <w:sz w:val="23"/>
          <w:szCs w:val="23"/>
        </w:rPr>
        <w:t>8</w:t>
      </w:r>
      <w:r w:rsidR="00CD7739" w:rsidRPr="00B63233">
        <w:rPr>
          <w:sz w:val="23"/>
          <w:szCs w:val="23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5"/>
        <w:gridCol w:w="5102"/>
      </w:tblGrid>
      <w:tr w:rsidR="00CD7739" w:rsidRPr="00B63233" w:rsidTr="00D84D59">
        <w:tc>
          <w:tcPr>
            <w:tcW w:w="5328" w:type="dxa"/>
          </w:tcPr>
          <w:p w:rsidR="003B4CC1" w:rsidRPr="00B63233" w:rsidRDefault="003B4CC1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CD7739" w:rsidRPr="00B63233" w:rsidRDefault="009931A2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63233">
              <w:rPr>
                <w:sz w:val="23"/>
                <w:szCs w:val="23"/>
              </w:rPr>
              <w:t>Сублицензиар:</w:t>
            </w:r>
          </w:p>
        </w:tc>
        <w:tc>
          <w:tcPr>
            <w:tcW w:w="5328" w:type="dxa"/>
          </w:tcPr>
          <w:p w:rsidR="003B4CC1" w:rsidRPr="00B63233" w:rsidRDefault="003B4CC1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CD7739" w:rsidRPr="00B63233" w:rsidRDefault="009931A2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63233">
              <w:rPr>
                <w:sz w:val="23"/>
                <w:szCs w:val="23"/>
              </w:rPr>
              <w:t>Сублицензиат</w:t>
            </w:r>
            <w:r w:rsidR="00CD7739" w:rsidRPr="00B63233">
              <w:rPr>
                <w:sz w:val="23"/>
                <w:szCs w:val="23"/>
              </w:rPr>
              <w:t>:</w:t>
            </w:r>
          </w:p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63233">
              <w:rPr>
                <w:sz w:val="23"/>
                <w:szCs w:val="23"/>
              </w:rPr>
              <w:t xml:space="preserve">ОАО «НПО </w:t>
            </w:r>
            <w:proofErr w:type="spellStart"/>
            <w:r w:rsidRPr="00B63233">
              <w:rPr>
                <w:sz w:val="23"/>
                <w:szCs w:val="23"/>
              </w:rPr>
              <w:t>НИИИП-НЗиК</w:t>
            </w:r>
            <w:proofErr w:type="spellEnd"/>
            <w:r w:rsidRPr="00B63233">
              <w:rPr>
                <w:sz w:val="23"/>
                <w:szCs w:val="23"/>
              </w:rPr>
              <w:t>»</w:t>
            </w:r>
          </w:p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63233">
              <w:rPr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B63233">
              <w:rPr>
                <w:sz w:val="23"/>
                <w:szCs w:val="23"/>
              </w:rPr>
              <w:t>Планетная</w:t>
            </w:r>
            <w:proofErr w:type="gramEnd"/>
            <w:r w:rsidRPr="00B63233">
              <w:rPr>
                <w:sz w:val="23"/>
                <w:szCs w:val="23"/>
              </w:rPr>
              <w:t>, 32</w:t>
            </w:r>
          </w:p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63233">
              <w:rPr>
                <w:sz w:val="23"/>
                <w:szCs w:val="23"/>
              </w:rPr>
              <w:t>ИНН 5401199015/КПП 546050001</w:t>
            </w:r>
          </w:p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B63233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B63233">
              <w:rPr>
                <w:sz w:val="23"/>
                <w:szCs w:val="23"/>
              </w:rPr>
              <w:t>/с 40702810400010122606</w:t>
            </w:r>
          </w:p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63233">
              <w:rPr>
                <w:sz w:val="23"/>
                <w:szCs w:val="23"/>
              </w:rPr>
              <w:t>Новосибирский филиал НОМОС-БАНКА (ОАО)</w:t>
            </w:r>
          </w:p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63233">
              <w:rPr>
                <w:sz w:val="23"/>
                <w:szCs w:val="23"/>
              </w:rPr>
              <w:t>к/с 301</w:t>
            </w:r>
            <w:r w:rsidR="00972671" w:rsidRPr="00B63233">
              <w:rPr>
                <w:sz w:val="23"/>
                <w:szCs w:val="23"/>
              </w:rPr>
              <w:t>01810550040000839</w:t>
            </w:r>
          </w:p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B63233">
              <w:rPr>
                <w:sz w:val="23"/>
                <w:szCs w:val="23"/>
              </w:rPr>
              <w:t>БИК 04500</w:t>
            </w:r>
            <w:r w:rsidR="00972671" w:rsidRPr="00B63233">
              <w:rPr>
                <w:sz w:val="23"/>
                <w:szCs w:val="23"/>
              </w:rPr>
              <w:t>4839</w:t>
            </w:r>
          </w:p>
        </w:tc>
      </w:tr>
      <w:tr w:rsidR="00CD7739" w:rsidRPr="00B63233" w:rsidTr="00D84D59">
        <w:tc>
          <w:tcPr>
            <w:tcW w:w="5328" w:type="dxa"/>
          </w:tcPr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5328" w:type="dxa"/>
          </w:tcPr>
          <w:p w:rsidR="00CD7739" w:rsidRPr="00B63233" w:rsidRDefault="00CD7739" w:rsidP="00587B9C">
            <w:pPr>
              <w:pStyle w:val="af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</w:tbl>
    <w:p w:rsidR="00F17F83" w:rsidRPr="00B63233" w:rsidRDefault="009127A9" w:rsidP="00587B9C">
      <w:pPr>
        <w:pStyle w:val="Style2"/>
        <w:widowControl/>
        <w:tabs>
          <w:tab w:val="left" w:pos="5002"/>
        </w:tabs>
        <w:spacing w:before="86"/>
        <w:jc w:val="both"/>
        <w:rPr>
          <w:rStyle w:val="FontStyle19"/>
          <w:rFonts w:ascii="Times New Roman" w:hAnsi="Times New Roman" w:cs="Times New Roman"/>
          <w:b w:val="0"/>
          <w:sz w:val="23"/>
          <w:szCs w:val="23"/>
        </w:rPr>
      </w:pPr>
      <w:r w:rsidRPr="00B63233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 w:rsidR="003B4CC1" w:rsidRPr="00B63233">
        <w:rPr>
          <w:rFonts w:ascii="Times New Roman" w:hAnsi="Times New Roman" w:cs="Times New Roman"/>
          <w:sz w:val="23"/>
          <w:szCs w:val="23"/>
        </w:rPr>
        <w:t xml:space="preserve">                                                </w:t>
      </w:r>
      <w:r w:rsidR="00F17F83" w:rsidRPr="00B63233">
        <w:rPr>
          <w:rStyle w:val="FontStyle19"/>
          <w:rFonts w:ascii="Times New Roman" w:hAnsi="Times New Roman" w:cs="Times New Roman"/>
          <w:b w:val="0"/>
          <w:sz w:val="23"/>
          <w:szCs w:val="23"/>
        </w:rPr>
        <w:t xml:space="preserve">Зам. генерального директора по экономике </w:t>
      </w:r>
    </w:p>
    <w:p w:rsidR="00BA1461" w:rsidRPr="00B63233" w:rsidRDefault="00F17F83" w:rsidP="00587B9C">
      <w:pPr>
        <w:pStyle w:val="Style2"/>
        <w:widowControl/>
        <w:tabs>
          <w:tab w:val="left" w:pos="5002"/>
        </w:tabs>
        <w:spacing w:before="8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3233">
        <w:rPr>
          <w:rStyle w:val="FontStyle19"/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</w:t>
      </w:r>
      <w:r w:rsidR="00587B9C" w:rsidRPr="00B63233">
        <w:rPr>
          <w:rStyle w:val="FontStyle19"/>
          <w:rFonts w:ascii="Times New Roman" w:hAnsi="Times New Roman" w:cs="Times New Roman"/>
          <w:b w:val="0"/>
          <w:sz w:val="23"/>
          <w:szCs w:val="23"/>
        </w:rPr>
        <w:t xml:space="preserve">                                </w:t>
      </w:r>
      <w:r w:rsidRPr="00B63233">
        <w:rPr>
          <w:rStyle w:val="FontStyle19"/>
          <w:rFonts w:ascii="Times New Roman" w:hAnsi="Times New Roman" w:cs="Times New Roman"/>
          <w:b w:val="0"/>
          <w:sz w:val="23"/>
          <w:szCs w:val="23"/>
        </w:rPr>
        <w:t xml:space="preserve">и финансам </w:t>
      </w:r>
      <w:r w:rsidRPr="00B63233">
        <w:rPr>
          <w:rStyle w:val="FontStyle19"/>
          <w:rFonts w:ascii="Times New Roman" w:hAnsi="Times New Roman" w:cs="Times New Roman"/>
          <w:sz w:val="23"/>
          <w:szCs w:val="23"/>
        </w:rPr>
        <w:t>________________ /</w:t>
      </w:r>
      <w:r w:rsidRPr="00B63233">
        <w:rPr>
          <w:rStyle w:val="FontStyle19"/>
          <w:rFonts w:ascii="Times New Roman" w:hAnsi="Times New Roman" w:cs="Times New Roman"/>
          <w:b w:val="0"/>
          <w:sz w:val="23"/>
          <w:szCs w:val="23"/>
        </w:rPr>
        <w:t>В.Н. Щербаков/</w:t>
      </w:r>
    </w:p>
    <w:p w:rsidR="00FE3930" w:rsidRPr="00B63233" w:rsidRDefault="00F500A4" w:rsidP="00587B9C">
      <w:pPr>
        <w:widowControl/>
        <w:suppressAutoHyphens w:val="0"/>
        <w:snapToGrid/>
        <w:spacing w:after="200" w:line="276" w:lineRule="auto"/>
        <w:ind w:firstLine="0"/>
        <w:rPr>
          <w:sz w:val="23"/>
          <w:szCs w:val="23"/>
        </w:rPr>
      </w:pPr>
      <w:r w:rsidRPr="00B63233">
        <w:rPr>
          <w:sz w:val="23"/>
          <w:szCs w:val="23"/>
        </w:rPr>
        <w:br w:type="page"/>
      </w: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491" w:type="dxa"/>
        <w:tblInd w:w="-885" w:type="dxa"/>
        <w:tblLayout w:type="fixed"/>
        <w:tblLook w:val="0000"/>
      </w:tblPr>
      <w:tblGrid>
        <w:gridCol w:w="567"/>
        <w:gridCol w:w="3403"/>
        <w:gridCol w:w="1134"/>
        <w:gridCol w:w="1559"/>
        <w:gridCol w:w="1701"/>
        <w:gridCol w:w="2127"/>
      </w:tblGrid>
      <w:tr w:rsidR="00D04BFE" w:rsidRPr="003C4BCA" w:rsidTr="00D0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AC7E4E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C4BC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C4BCA">
              <w:rPr>
                <w:b/>
                <w:sz w:val="26"/>
                <w:szCs w:val="26"/>
              </w:rPr>
              <w:t>/</w:t>
            </w:r>
            <w:proofErr w:type="spellStart"/>
            <w:r w:rsidRPr="003C4BC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jc w:val="left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60301">
            <w:pPr>
              <w:ind w:firstLine="0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Кол-во в заказ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ind w:firstLine="0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ind w:firstLine="0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 xml:space="preserve">Стоимость, </w:t>
            </w:r>
          </w:p>
          <w:p w:rsidR="00D04BFE" w:rsidRPr="003C4BCA" w:rsidRDefault="00D04BFE" w:rsidP="00235C27">
            <w:pPr>
              <w:ind w:firstLine="0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Евро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ind w:firstLine="0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Срок поставки</w:t>
            </w:r>
          </w:p>
        </w:tc>
      </w:tr>
      <w:tr w:rsidR="00D04BFE" w:rsidRPr="003C4BCA" w:rsidTr="00D04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117261">
            <w:pPr>
              <w:ind w:firstLine="0"/>
              <w:rPr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517F61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CADSTAR Extreme node-locked</w:t>
            </w:r>
          </w:p>
          <w:p w:rsidR="00D04BFE" w:rsidRPr="003C4BCA" w:rsidRDefault="00D04BFE" w:rsidP="00517F61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</w:rPr>
              <w:t>Локальная</w:t>
            </w:r>
            <w:r w:rsidRPr="003C4BCA">
              <w:rPr>
                <w:sz w:val="26"/>
                <w:szCs w:val="26"/>
                <w:lang w:val="en-US"/>
              </w:rPr>
              <w:t xml:space="preserve"> </w:t>
            </w:r>
            <w:r w:rsidRPr="003C4BCA">
              <w:rPr>
                <w:sz w:val="26"/>
                <w:szCs w:val="26"/>
              </w:rPr>
              <w:t>лицензия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72435">
            <w:pPr>
              <w:ind w:firstLine="0"/>
              <w:jc w:val="center"/>
              <w:rPr>
                <w:sz w:val="26"/>
                <w:szCs w:val="26"/>
              </w:rPr>
            </w:pPr>
            <w:r w:rsidRPr="003C4BCA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AC7E4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72435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  <w:p w:rsidR="00D04BFE" w:rsidRPr="003C4BCA" w:rsidRDefault="00D04BFE" w:rsidP="00472435">
            <w:pPr>
              <w:ind w:firstLine="0"/>
              <w:jc w:val="center"/>
              <w:rPr>
                <w:sz w:val="26"/>
                <w:szCs w:val="26"/>
              </w:rPr>
            </w:pPr>
            <w:r w:rsidRPr="003C4BCA">
              <w:rPr>
                <w:sz w:val="26"/>
                <w:szCs w:val="26"/>
              </w:rPr>
              <w:t>до  30.10.2014 г.</w:t>
            </w:r>
          </w:p>
        </w:tc>
      </w:tr>
      <w:tr w:rsidR="00D04BFE" w:rsidRPr="003C4BCA" w:rsidTr="00D04BF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C1094">
            <w:pPr>
              <w:ind w:firstLine="0"/>
              <w:rPr>
                <w:b/>
                <w:sz w:val="26"/>
                <w:szCs w:val="26"/>
                <w:lang w:val="en-US"/>
              </w:rPr>
            </w:pPr>
            <w:r w:rsidRPr="003C4BCA">
              <w:rPr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CADSTAR Professional</w:t>
            </w:r>
          </w:p>
          <w:p w:rsidR="00D04BFE" w:rsidRPr="003C4BCA" w:rsidRDefault="00D04BFE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</w:rPr>
              <w:t>Локальная</w:t>
            </w:r>
            <w:r w:rsidRPr="003C4BCA">
              <w:rPr>
                <w:sz w:val="26"/>
                <w:szCs w:val="26"/>
                <w:lang w:val="en-US"/>
              </w:rPr>
              <w:t xml:space="preserve"> </w:t>
            </w:r>
            <w:r w:rsidRPr="003C4BCA">
              <w:rPr>
                <w:sz w:val="26"/>
                <w:szCs w:val="26"/>
              </w:rPr>
              <w:t>лицензия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72435">
            <w:pPr>
              <w:ind w:firstLine="0"/>
              <w:jc w:val="center"/>
              <w:rPr>
                <w:sz w:val="26"/>
                <w:szCs w:val="26"/>
              </w:rPr>
            </w:pPr>
            <w:r w:rsidRPr="003C4BCA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AC7E4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60301">
            <w:pPr>
              <w:ind w:firstLine="0"/>
              <w:rPr>
                <w:sz w:val="26"/>
                <w:szCs w:val="26"/>
                <w:lang w:val="en-US"/>
              </w:rPr>
            </w:pPr>
          </w:p>
        </w:tc>
      </w:tr>
      <w:tr w:rsidR="00D04BFE" w:rsidRPr="003C4BCA" w:rsidTr="00D04BF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72435">
            <w:pPr>
              <w:ind w:firstLine="0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587B9C" w:rsidRDefault="00D04BFE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CADSTAR Power Integrity Advance</w:t>
            </w:r>
          </w:p>
          <w:p w:rsidR="00D04BFE" w:rsidRPr="00587B9C" w:rsidRDefault="00D04BFE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</w:rPr>
              <w:t>Локальная</w:t>
            </w:r>
            <w:r w:rsidRPr="003C4BCA">
              <w:rPr>
                <w:sz w:val="26"/>
                <w:szCs w:val="26"/>
                <w:lang w:val="en-US"/>
              </w:rPr>
              <w:t xml:space="preserve"> </w:t>
            </w:r>
            <w:r w:rsidRPr="003C4BCA">
              <w:rPr>
                <w:sz w:val="26"/>
                <w:szCs w:val="26"/>
              </w:rPr>
              <w:t>лицензия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72435">
            <w:pPr>
              <w:ind w:firstLine="0"/>
              <w:jc w:val="center"/>
              <w:rPr>
                <w:sz w:val="26"/>
                <w:szCs w:val="26"/>
              </w:rPr>
            </w:pPr>
            <w:r w:rsidRPr="003C4BCA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AC7E4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460301">
            <w:pPr>
              <w:ind w:firstLine="0"/>
              <w:rPr>
                <w:sz w:val="26"/>
                <w:szCs w:val="26"/>
                <w:lang w:val="en-US"/>
              </w:rPr>
            </w:pPr>
          </w:p>
        </w:tc>
      </w:tr>
      <w:tr w:rsidR="00D04BFE" w:rsidRPr="003C4BCA" w:rsidTr="00D04BFE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117261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</w:rPr>
              <w:t>ИТОГО</w:t>
            </w:r>
            <w:r w:rsidRPr="003C4BCA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ind w:firstLin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752D4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FE" w:rsidRPr="003C4BCA" w:rsidRDefault="00D04BFE" w:rsidP="00235C27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3C4BCA" w:rsidRDefault="003C4BCA" w:rsidP="00472435">
      <w:pPr>
        <w:ind w:firstLine="0"/>
        <w:rPr>
          <w:b/>
          <w:sz w:val="26"/>
          <w:szCs w:val="26"/>
        </w:rPr>
      </w:pPr>
    </w:p>
    <w:p w:rsidR="00F23128" w:rsidRPr="003C4BCA" w:rsidRDefault="00F23128" w:rsidP="00472435">
      <w:pPr>
        <w:ind w:firstLine="0"/>
        <w:rPr>
          <w:sz w:val="26"/>
          <w:szCs w:val="26"/>
          <w:u w:val="single"/>
        </w:rPr>
      </w:pPr>
      <w:r w:rsidRPr="003C4BCA">
        <w:rPr>
          <w:sz w:val="26"/>
          <w:szCs w:val="26"/>
          <w:u w:val="single"/>
        </w:rPr>
        <w:t>Общая стоимость:</w:t>
      </w:r>
      <w:proofErr w:type="gramStart"/>
      <w:r w:rsidRPr="003C4BCA">
        <w:rPr>
          <w:sz w:val="26"/>
          <w:szCs w:val="26"/>
          <w:u w:val="single"/>
        </w:rPr>
        <w:t xml:space="preserve">                                                                                                                     .</w:t>
      </w:r>
      <w:proofErr w:type="gramEnd"/>
    </w:p>
    <w:p w:rsidR="00F23128" w:rsidRPr="003C4BCA" w:rsidRDefault="00F23128" w:rsidP="00F23128">
      <w:pPr>
        <w:pStyle w:val="af3"/>
        <w:tabs>
          <w:tab w:val="left" w:pos="6237"/>
        </w:tabs>
        <w:rPr>
          <w:b/>
          <w:bCs/>
          <w:sz w:val="26"/>
          <w:szCs w:val="26"/>
        </w:rPr>
      </w:pPr>
    </w:p>
    <w:p w:rsidR="00F23128" w:rsidRPr="003C4BCA" w:rsidRDefault="00F23128" w:rsidP="00472435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ru-RU"/>
        </w:rPr>
      </w:pPr>
      <w:r w:rsidRPr="003C4BCA">
        <w:rPr>
          <w:sz w:val="26"/>
          <w:szCs w:val="26"/>
          <w:lang w:eastAsia="ru-RU"/>
        </w:rPr>
        <w:t xml:space="preserve">Количество и цена </w:t>
      </w:r>
      <w:proofErr w:type="gramStart"/>
      <w:r w:rsidRPr="003C4BCA">
        <w:rPr>
          <w:sz w:val="26"/>
          <w:szCs w:val="26"/>
          <w:lang w:eastAsia="ru-RU"/>
        </w:rPr>
        <w:t>согласованы</w:t>
      </w:r>
      <w:proofErr w:type="gramEnd"/>
      <w:r w:rsidRPr="003C4BCA">
        <w:rPr>
          <w:sz w:val="26"/>
          <w:szCs w:val="26"/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472435">
            <w:pPr>
              <w:spacing w:line="240" w:lineRule="auto"/>
              <w:ind w:firstLine="0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472435">
            <w:pPr>
              <w:spacing w:line="240" w:lineRule="auto"/>
              <w:ind w:firstLine="0"/>
            </w:pPr>
            <w:r w:rsidRPr="005B1B5E">
              <w:t xml:space="preserve">_________________ / </w:t>
            </w:r>
            <w:r w:rsidR="00472435">
              <w:t>/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472435">
            <w:pPr>
              <w:spacing w:line="240" w:lineRule="auto"/>
              <w:ind w:firstLine="0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472435">
            <w:pPr>
              <w:spacing w:line="240" w:lineRule="auto"/>
              <w:ind w:left="255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472435">
            <w:pPr>
              <w:spacing w:line="240" w:lineRule="auto"/>
              <w:ind w:left="255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3969BD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255AA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3C4BCA" w:rsidRDefault="00EF76DC" w:rsidP="00F373C9">
      <w:pPr>
        <w:pStyle w:val="2"/>
        <w:jc w:val="center"/>
        <w:rPr>
          <w:sz w:val="26"/>
          <w:szCs w:val="26"/>
        </w:rPr>
      </w:pPr>
      <w:r w:rsidRPr="003C4BCA">
        <w:rPr>
          <w:sz w:val="26"/>
          <w:szCs w:val="26"/>
        </w:rPr>
        <w:t>ТЕХНИЧЕСКАЯ ЧАСТЬ АУКЦИОННОЙ ДОКУМЕНТАЦИИ</w:t>
      </w:r>
    </w:p>
    <w:p w:rsidR="00117261" w:rsidRPr="003C4BCA" w:rsidRDefault="00CF7CA0" w:rsidP="00CF7CA0">
      <w:pPr>
        <w:spacing w:line="240" w:lineRule="auto"/>
        <w:ind w:firstLine="0"/>
        <w:jc w:val="center"/>
        <w:rPr>
          <w:sz w:val="26"/>
          <w:szCs w:val="26"/>
        </w:rPr>
      </w:pPr>
      <w:r w:rsidRPr="003C4BCA">
        <w:rPr>
          <w:sz w:val="26"/>
          <w:szCs w:val="26"/>
        </w:rPr>
        <w:t xml:space="preserve">на  поставку </w:t>
      </w:r>
      <w:r w:rsidR="00F500A4" w:rsidRPr="003C4BCA">
        <w:rPr>
          <w:sz w:val="26"/>
          <w:szCs w:val="26"/>
        </w:rPr>
        <w:t xml:space="preserve">комплекта программного обеспечения (ПО) Лицензии </w:t>
      </w:r>
      <w:r w:rsidR="00472435" w:rsidRPr="003C4BCA">
        <w:rPr>
          <w:sz w:val="26"/>
          <w:szCs w:val="26"/>
          <w:lang w:val="en-US"/>
        </w:rPr>
        <w:t>Zuken</w:t>
      </w:r>
      <w:r w:rsidR="00472435" w:rsidRPr="003C4BCA">
        <w:rPr>
          <w:sz w:val="26"/>
          <w:szCs w:val="26"/>
        </w:rPr>
        <w:t xml:space="preserve"> </w:t>
      </w:r>
      <w:proofErr w:type="spellStart"/>
      <w:r w:rsidR="00472435" w:rsidRPr="003C4BCA">
        <w:rPr>
          <w:sz w:val="26"/>
          <w:szCs w:val="26"/>
          <w:lang w:val="en-US"/>
        </w:rPr>
        <w:t>CADStar</w:t>
      </w:r>
      <w:proofErr w:type="spellEnd"/>
    </w:p>
    <w:p w:rsidR="00CF7CA0" w:rsidRPr="003C4BCA" w:rsidRDefault="00CF7CA0" w:rsidP="000E5EBE">
      <w:pPr>
        <w:spacing w:line="240" w:lineRule="auto"/>
        <w:rPr>
          <w:sz w:val="26"/>
          <w:szCs w:val="26"/>
        </w:rPr>
      </w:pPr>
    </w:p>
    <w:p w:rsidR="00D24AC6" w:rsidRPr="003C4BCA" w:rsidRDefault="00D24AC6" w:rsidP="00F85356">
      <w:pPr>
        <w:ind w:firstLine="0"/>
        <w:rPr>
          <w:sz w:val="26"/>
          <w:szCs w:val="26"/>
        </w:rPr>
      </w:pPr>
    </w:p>
    <w:tbl>
      <w:tblPr>
        <w:tblW w:w="9072" w:type="dxa"/>
        <w:tblInd w:w="1101" w:type="dxa"/>
        <w:tblLayout w:type="fixed"/>
        <w:tblLook w:val="0000"/>
      </w:tblPr>
      <w:tblGrid>
        <w:gridCol w:w="708"/>
        <w:gridCol w:w="6663"/>
        <w:gridCol w:w="1701"/>
      </w:tblGrid>
      <w:tr w:rsidR="000404C9" w:rsidRPr="003C4BCA" w:rsidTr="000404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2015C2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C4BC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C4BCA">
              <w:rPr>
                <w:b/>
                <w:sz w:val="26"/>
                <w:szCs w:val="26"/>
              </w:rPr>
              <w:t>/</w:t>
            </w:r>
            <w:proofErr w:type="spellStart"/>
            <w:r w:rsidRPr="003C4BC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2015C2">
            <w:pPr>
              <w:jc w:val="left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0404C9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Кол-во в заказ</w:t>
            </w:r>
          </w:p>
        </w:tc>
      </w:tr>
      <w:tr w:rsidR="000404C9" w:rsidRPr="003C4BCA" w:rsidTr="000404C9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2015C2">
            <w:pPr>
              <w:ind w:firstLine="0"/>
              <w:rPr>
                <w:sz w:val="26"/>
                <w:szCs w:val="26"/>
              </w:rPr>
            </w:pPr>
            <w:r w:rsidRPr="003C4BC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CADSTAR Extreme node-locked</w:t>
            </w:r>
          </w:p>
          <w:p w:rsidR="000404C9" w:rsidRPr="003C4BCA" w:rsidRDefault="000404C9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</w:rPr>
              <w:t>Локальная</w:t>
            </w:r>
            <w:r w:rsidRPr="003C4BCA">
              <w:rPr>
                <w:sz w:val="26"/>
                <w:szCs w:val="26"/>
                <w:lang w:val="en-US"/>
              </w:rPr>
              <w:t xml:space="preserve"> </w:t>
            </w:r>
            <w:r w:rsidRPr="003C4BCA">
              <w:rPr>
                <w:sz w:val="26"/>
                <w:szCs w:val="26"/>
              </w:rPr>
              <w:t>лицензия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9" w:rsidRPr="003C4BCA" w:rsidRDefault="000404C9" w:rsidP="00F500A4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  <w:p w:rsidR="000404C9" w:rsidRPr="003C4BCA" w:rsidRDefault="000404C9" w:rsidP="00F500A4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1</w:t>
            </w:r>
          </w:p>
        </w:tc>
      </w:tr>
      <w:tr w:rsidR="000404C9" w:rsidRPr="003C4BCA" w:rsidTr="000404C9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472435">
            <w:pPr>
              <w:ind w:firstLine="0"/>
              <w:rPr>
                <w:b/>
                <w:sz w:val="26"/>
                <w:szCs w:val="26"/>
                <w:lang w:val="en-US"/>
              </w:rPr>
            </w:pPr>
            <w:r w:rsidRPr="003C4BCA">
              <w:rPr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CADSTAR Professional</w:t>
            </w:r>
          </w:p>
          <w:p w:rsidR="000404C9" w:rsidRPr="003C4BCA" w:rsidRDefault="000404C9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</w:rPr>
              <w:t>Локальная</w:t>
            </w:r>
            <w:r w:rsidRPr="003C4BCA">
              <w:rPr>
                <w:sz w:val="26"/>
                <w:szCs w:val="26"/>
                <w:lang w:val="en-US"/>
              </w:rPr>
              <w:t xml:space="preserve"> </w:t>
            </w:r>
            <w:r w:rsidRPr="003C4BCA">
              <w:rPr>
                <w:sz w:val="26"/>
                <w:szCs w:val="26"/>
              </w:rPr>
              <w:t>лицензия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9" w:rsidRPr="003C4BCA" w:rsidRDefault="000404C9" w:rsidP="00472435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5</w:t>
            </w:r>
          </w:p>
        </w:tc>
      </w:tr>
      <w:tr w:rsidR="000404C9" w:rsidRPr="003C4BCA" w:rsidTr="000404C9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472435">
            <w:pPr>
              <w:ind w:firstLine="0"/>
              <w:rPr>
                <w:b/>
                <w:sz w:val="26"/>
                <w:szCs w:val="26"/>
                <w:lang w:val="en-US"/>
              </w:rPr>
            </w:pPr>
            <w:r w:rsidRPr="003C4BCA">
              <w:rPr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9" w:rsidRPr="003C4BCA" w:rsidRDefault="000404C9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CADSTAR Power Integrity Advance</w:t>
            </w:r>
          </w:p>
          <w:p w:rsidR="000404C9" w:rsidRPr="003C4BCA" w:rsidRDefault="000404C9" w:rsidP="00472435">
            <w:pPr>
              <w:spacing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</w:rPr>
              <w:t>Локальная</w:t>
            </w:r>
            <w:r w:rsidRPr="003C4BCA">
              <w:rPr>
                <w:sz w:val="26"/>
                <w:szCs w:val="26"/>
                <w:lang w:val="en-US"/>
              </w:rPr>
              <w:t xml:space="preserve"> </w:t>
            </w:r>
            <w:r w:rsidRPr="003C4BCA">
              <w:rPr>
                <w:sz w:val="26"/>
                <w:szCs w:val="26"/>
              </w:rPr>
              <w:t>лицензия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C9" w:rsidRPr="003C4BCA" w:rsidRDefault="000404C9" w:rsidP="00472435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3C4BCA">
              <w:rPr>
                <w:sz w:val="26"/>
                <w:szCs w:val="26"/>
                <w:lang w:val="en-US"/>
              </w:rPr>
              <w:t>1</w:t>
            </w:r>
          </w:p>
        </w:tc>
      </w:tr>
    </w:tbl>
    <w:p w:rsidR="00D24AC6" w:rsidRPr="003C4BCA" w:rsidRDefault="00D24AC6" w:rsidP="00F85356">
      <w:pPr>
        <w:ind w:firstLine="0"/>
        <w:rPr>
          <w:sz w:val="26"/>
          <w:szCs w:val="26"/>
        </w:rPr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27" w:rsidRDefault="00BE6527" w:rsidP="00E46CC8">
      <w:pPr>
        <w:spacing w:line="240" w:lineRule="auto"/>
      </w:pPr>
      <w:r>
        <w:separator/>
      </w:r>
    </w:p>
  </w:endnote>
  <w:endnote w:type="continuationSeparator" w:id="0">
    <w:p w:rsidR="00BE6527" w:rsidRDefault="00BE6527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FE" w:rsidRDefault="003F1021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04BF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04BFE">
      <w:rPr>
        <w:rStyle w:val="af5"/>
        <w:noProof/>
      </w:rPr>
      <w:t>3</w:t>
    </w:r>
    <w:r>
      <w:rPr>
        <w:rStyle w:val="af5"/>
      </w:rPr>
      <w:fldChar w:fldCharType="end"/>
    </w:r>
  </w:p>
  <w:p w:rsidR="00D04BFE" w:rsidRDefault="00D04BF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FE" w:rsidRDefault="00D04BFE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FE" w:rsidRDefault="003F1021">
    <w:pPr>
      <w:pStyle w:val="aa"/>
      <w:jc w:val="right"/>
    </w:pPr>
    <w:fldSimple w:instr=" PAGE   \* MERGEFORMAT ">
      <w:r w:rsidR="00D04BFE">
        <w:rPr>
          <w:noProof/>
        </w:rPr>
        <w:t>21</w:t>
      </w:r>
    </w:fldSimple>
  </w:p>
  <w:p w:rsidR="00D04BFE" w:rsidRDefault="00D04BFE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27" w:rsidRDefault="00BE6527" w:rsidP="00E46CC8">
      <w:pPr>
        <w:spacing w:line="240" w:lineRule="auto"/>
      </w:pPr>
      <w:r>
        <w:separator/>
      </w:r>
    </w:p>
  </w:footnote>
  <w:footnote w:type="continuationSeparator" w:id="0">
    <w:p w:rsidR="00BE6527" w:rsidRDefault="00BE6527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02213"/>
    <w:rsid w:val="000101A5"/>
    <w:rsid w:val="000105C1"/>
    <w:rsid w:val="00011CC0"/>
    <w:rsid w:val="00016CFF"/>
    <w:rsid w:val="0002276A"/>
    <w:rsid w:val="0002710D"/>
    <w:rsid w:val="00037D4C"/>
    <w:rsid w:val="000404C9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937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C5E1B"/>
    <w:rsid w:val="000D6541"/>
    <w:rsid w:val="000E1AD6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5004"/>
    <w:rsid w:val="001765AA"/>
    <w:rsid w:val="00176867"/>
    <w:rsid w:val="00182E6E"/>
    <w:rsid w:val="001832BF"/>
    <w:rsid w:val="001903A0"/>
    <w:rsid w:val="00190AD9"/>
    <w:rsid w:val="0019175C"/>
    <w:rsid w:val="00194165"/>
    <w:rsid w:val="001949D3"/>
    <w:rsid w:val="001A0B07"/>
    <w:rsid w:val="001A3F4E"/>
    <w:rsid w:val="001A601C"/>
    <w:rsid w:val="001A62B4"/>
    <w:rsid w:val="001B092F"/>
    <w:rsid w:val="001B3D02"/>
    <w:rsid w:val="001B4B83"/>
    <w:rsid w:val="001B6297"/>
    <w:rsid w:val="001B6352"/>
    <w:rsid w:val="001C21A9"/>
    <w:rsid w:val="001C3976"/>
    <w:rsid w:val="001C62AA"/>
    <w:rsid w:val="001C7D5D"/>
    <w:rsid w:val="001D5C2F"/>
    <w:rsid w:val="001D68B7"/>
    <w:rsid w:val="001D71CE"/>
    <w:rsid w:val="001E029C"/>
    <w:rsid w:val="001F0462"/>
    <w:rsid w:val="001F1916"/>
    <w:rsid w:val="001F3497"/>
    <w:rsid w:val="001F44FF"/>
    <w:rsid w:val="001F4F6E"/>
    <w:rsid w:val="002015C2"/>
    <w:rsid w:val="0020243B"/>
    <w:rsid w:val="002055FB"/>
    <w:rsid w:val="00205804"/>
    <w:rsid w:val="0020716E"/>
    <w:rsid w:val="002100E5"/>
    <w:rsid w:val="00215E33"/>
    <w:rsid w:val="00215FF8"/>
    <w:rsid w:val="0022152B"/>
    <w:rsid w:val="002255A7"/>
    <w:rsid w:val="00232535"/>
    <w:rsid w:val="00233D6A"/>
    <w:rsid w:val="00235C27"/>
    <w:rsid w:val="0024428A"/>
    <w:rsid w:val="002451E9"/>
    <w:rsid w:val="0025094F"/>
    <w:rsid w:val="0025755E"/>
    <w:rsid w:val="00273994"/>
    <w:rsid w:val="00275F02"/>
    <w:rsid w:val="002770C6"/>
    <w:rsid w:val="00281D90"/>
    <w:rsid w:val="0028261C"/>
    <w:rsid w:val="00293F80"/>
    <w:rsid w:val="002C051E"/>
    <w:rsid w:val="002C1094"/>
    <w:rsid w:val="002D48DC"/>
    <w:rsid w:val="002E2C66"/>
    <w:rsid w:val="002E4D1E"/>
    <w:rsid w:val="002E4EBF"/>
    <w:rsid w:val="002E7811"/>
    <w:rsid w:val="002F1569"/>
    <w:rsid w:val="002F7A63"/>
    <w:rsid w:val="00305682"/>
    <w:rsid w:val="003078B0"/>
    <w:rsid w:val="00312411"/>
    <w:rsid w:val="0031249F"/>
    <w:rsid w:val="003131BB"/>
    <w:rsid w:val="00317435"/>
    <w:rsid w:val="00320DD9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2AB"/>
    <w:rsid w:val="00354EAE"/>
    <w:rsid w:val="00365068"/>
    <w:rsid w:val="00367BF7"/>
    <w:rsid w:val="00383E31"/>
    <w:rsid w:val="003928C8"/>
    <w:rsid w:val="00396488"/>
    <w:rsid w:val="003969BD"/>
    <w:rsid w:val="003A7D00"/>
    <w:rsid w:val="003B2270"/>
    <w:rsid w:val="003B4696"/>
    <w:rsid w:val="003B4CC1"/>
    <w:rsid w:val="003C4BCA"/>
    <w:rsid w:val="003C5E8C"/>
    <w:rsid w:val="003C7560"/>
    <w:rsid w:val="003D3616"/>
    <w:rsid w:val="003D6BFC"/>
    <w:rsid w:val="003E5CAD"/>
    <w:rsid w:val="003F1021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0301"/>
    <w:rsid w:val="0046197A"/>
    <w:rsid w:val="00472435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B3B66"/>
    <w:rsid w:val="004D1904"/>
    <w:rsid w:val="004D1F32"/>
    <w:rsid w:val="004D4223"/>
    <w:rsid w:val="004D713D"/>
    <w:rsid w:val="004E1805"/>
    <w:rsid w:val="004F3045"/>
    <w:rsid w:val="004F3D4D"/>
    <w:rsid w:val="004F3FB8"/>
    <w:rsid w:val="00512AB9"/>
    <w:rsid w:val="00513DF4"/>
    <w:rsid w:val="00517F61"/>
    <w:rsid w:val="00527069"/>
    <w:rsid w:val="00532E08"/>
    <w:rsid w:val="0053568A"/>
    <w:rsid w:val="00552AEC"/>
    <w:rsid w:val="0055421F"/>
    <w:rsid w:val="00555734"/>
    <w:rsid w:val="0055605A"/>
    <w:rsid w:val="00561328"/>
    <w:rsid w:val="005635CA"/>
    <w:rsid w:val="005779DB"/>
    <w:rsid w:val="0058432D"/>
    <w:rsid w:val="00587B9C"/>
    <w:rsid w:val="00593B1F"/>
    <w:rsid w:val="00593C79"/>
    <w:rsid w:val="005945DD"/>
    <w:rsid w:val="00594EB7"/>
    <w:rsid w:val="005B47C1"/>
    <w:rsid w:val="005C256A"/>
    <w:rsid w:val="005C4749"/>
    <w:rsid w:val="005D11A3"/>
    <w:rsid w:val="005D3886"/>
    <w:rsid w:val="005D5ACC"/>
    <w:rsid w:val="005D5C90"/>
    <w:rsid w:val="005E17C4"/>
    <w:rsid w:val="005F54EA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70F6"/>
    <w:rsid w:val="0065286A"/>
    <w:rsid w:val="00654872"/>
    <w:rsid w:val="00656F19"/>
    <w:rsid w:val="006638DF"/>
    <w:rsid w:val="006675B5"/>
    <w:rsid w:val="0067130F"/>
    <w:rsid w:val="00671627"/>
    <w:rsid w:val="00671B49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2549"/>
    <w:rsid w:val="006D36C4"/>
    <w:rsid w:val="006D6713"/>
    <w:rsid w:val="006E66D2"/>
    <w:rsid w:val="006E7A10"/>
    <w:rsid w:val="006E7C9C"/>
    <w:rsid w:val="006F335B"/>
    <w:rsid w:val="006F4CB4"/>
    <w:rsid w:val="0070180E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52D4B"/>
    <w:rsid w:val="0076071F"/>
    <w:rsid w:val="00761D86"/>
    <w:rsid w:val="0076632A"/>
    <w:rsid w:val="00772AC9"/>
    <w:rsid w:val="00773F7F"/>
    <w:rsid w:val="00775CA1"/>
    <w:rsid w:val="00780AD4"/>
    <w:rsid w:val="007870C0"/>
    <w:rsid w:val="00792EF1"/>
    <w:rsid w:val="007B0611"/>
    <w:rsid w:val="007B1CD1"/>
    <w:rsid w:val="007B4297"/>
    <w:rsid w:val="007B54E6"/>
    <w:rsid w:val="007C11AE"/>
    <w:rsid w:val="007C31DD"/>
    <w:rsid w:val="007C3FD9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2710"/>
    <w:rsid w:val="00803C7A"/>
    <w:rsid w:val="008149FB"/>
    <w:rsid w:val="0081556B"/>
    <w:rsid w:val="00824469"/>
    <w:rsid w:val="00835E95"/>
    <w:rsid w:val="00842BC2"/>
    <w:rsid w:val="00843A96"/>
    <w:rsid w:val="00845F91"/>
    <w:rsid w:val="00852F92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9697C"/>
    <w:rsid w:val="008973CC"/>
    <w:rsid w:val="008A34DE"/>
    <w:rsid w:val="008A6F4D"/>
    <w:rsid w:val="008B3FFD"/>
    <w:rsid w:val="008B4FB6"/>
    <w:rsid w:val="008B6E3E"/>
    <w:rsid w:val="008B7D41"/>
    <w:rsid w:val="008D50F4"/>
    <w:rsid w:val="008D5BB1"/>
    <w:rsid w:val="008D73E5"/>
    <w:rsid w:val="008E0132"/>
    <w:rsid w:val="008F058D"/>
    <w:rsid w:val="00902B9A"/>
    <w:rsid w:val="009127A9"/>
    <w:rsid w:val="009168D2"/>
    <w:rsid w:val="009212E8"/>
    <w:rsid w:val="00921B9F"/>
    <w:rsid w:val="00921BFE"/>
    <w:rsid w:val="00922E18"/>
    <w:rsid w:val="009251BF"/>
    <w:rsid w:val="00930F5A"/>
    <w:rsid w:val="00934849"/>
    <w:rsid w:val="00934B76"/>
    <w:rsid w:val="00942FF1"/>
    <w:rsid w:val="00943734"/>
    <w:rsid w:val="00952044"/>
    <w:rsid w:val="00956718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2D4E"/>
    <w:rsid w:val="00984757"/>
    <w:rsid w:val="009931A2"/>
    <w:rsid w:val="00994631"/>
    <w:rsid w:val="009A0665"/>
    <w:rsid w:val="009A2AEF"/>
    <w:rsid w:val="009A3430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04B9"/>
    <w:rsid w:val="00A121FC"/>
    <w:rsid w:val="00A148A4"/>
    <w:rsid w:val="00A23E0D"/>
    <w:rsid w:val="00A2745B"/>
    <w:rsid w:val="00A313DC"/>
    <w:rsid w:val="00A3238E"/>
    <w:rsid w:val="00A350B5"/>
    <w:rsid w:val="00A35BC4"/>
    <w:rsid w:val="00A4176F"/>
    <w:rsid w:val="00A42B03"/>
    <w:rsid w:val="00A45274"/>
    <w:rsid w:val="00A6044C"/>
    <w:rsid w:val="00A6309B"/>
    <w:rsid w:val="00A65D0E"/>
    <w:rsid w:val="00A73DD4"/>
    <w:rsid w:val="00A7679A"/>
    <w:rsid w:val="00A826A7"/>
    <w:rsid w:val="00A87101"/>
    <w:rsid w:val="00A90E10"/>
    <w:rsid w:val="00A91767"/>
    <w:rsid w:val="00AA18B9"/>
    <w:rsid w:val="00AA4C86"/>
    <w:rsid w:val="00AB5940"/>
    <w:rsid w:val="00AB68C2"/>
    <w:rsid w:val="00AC078C"/>
    <w:rsid w:val="00AC0885"/>
    <w:rsid w:val="00AC372F"/>
    <w:rsid w:val="00AC6D81"/>
    <w:rsid w:val="00AC7E4E"/>
    <w:rsid w:val="00AD36F5"/>
    <w:rsid w:val="00AD6010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1A28"/>
    <w:rsid w:val="00B328CB"/>
    <w:rsid w:val="00B36FC2"/>
    <w:rsid w:val="00B41D97"/>
    <w:rsid w:val="00B5156E"/>
    <w:rsid w:val="00B6080D"/>
    <w:rsid w:val="00B609AB"/>
    <w:rsid w:val="00B63233"/>
    <w:rsid w:val="00B633D2"/>
    <w:rsid w:val="00B64114"/>
    <w:rsid w:val="00B65E26"/>
    <w:rsid w:val="00B70C87"/>
    <w:rsid w:val="00B71354"/>
    <w:rsid w:val="00B73D28"/>
    <w:rsid w:val="00B74639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3058"/>
    <w:rsid w:val="00BB44B5"/>
    <w:rsid w:val="00BB5DE8"/>
    <w:rsid w:val="00BC22EA"/>
    <w:rsid w:val="00BC61F0"/>
    <w:rsid w:val="00BD59FD"/>
    <w:rsid w:val="00BE26EA"/>
    <w:rsid w:val="00BE6527"/>
    <w:rsid w:val="00BF2080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2024"/>
    <w:rsid w:val="00C33B73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2ECE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5EA4"/>
    <w:rsid w:val="00CD7739"/>
    <w:rsid w:val="00CD7FE0"/>
    <w:rsid w:val="00CE21D5"/>
    <w:rsid w:val="00CE60A0"/>
    <w:rsid w:val="00CE7165"/>
    <w:rsid w:val="00CF2114"/>
    <w:rsid w:val="00CF7B65"/>
    <w:rsid w:val="00CF7CA0"/>
    <w:rsid w:val="00D00112"/>
    <w:rsid w:val="00D04BFE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2688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94BF4"/>
    <w:rsid w:val="00DB078E"/>
    <w:rsid w:val="00DB19BF"/>
    <w:rsid w:val="00DC067B"/>
    <w:rsid w:val="00DC3002"/>
    <w:rsid w:val="00DC3C86"/>
    <w:rsid w:val="00DC3E62"/>
    <w:rsid w:val="00DD53D8"/>
    <w:rsid w:val="00DD6EC2"/>
    <w:rsid w:val="00DD7AF3"/>
    <w:rsid w:val="00DE61A5"/>
    <w:rsid w:val="00DF12D5"/>
    <w:rsid w:val="00DF70DE"/>
    <w:rsid w:val="00E06317"/>
    <w:rsid w:val="00E122DF"/>
    <w:rsid w:val="00E15C98"/>
    <w:rsid w:val="00E20B18"/>
    <w:rsid w:val="00E22DB1"/>
    <w:rsid w:val="00E255AA"/>
    <w:rsid w:val="00E34F7F"/>
    <w:rsid w:val="00E368D6"/>
    <w:rsid w:val="00E370D8"/>
    <w:rsid w:val="00E37EB3"/>
    <w:rsid w:val="00E42BAB"/>
    <w:rsid w:val="00E46CC8"/>
    <w:rsid w:val="00E50BF1"/>
    <w:rsid w:val="00E54338"/>
    <w:rsid w:val="00E54678"/>
    <w:rsid w:val="00E55FE1"/>
    <w:rsid w:val="00E6233C"/>
    <w:rsid w:val="00E8038F"/>
    <w:rsid w:val="00E83625"/>
    <w:rsid w:val="00E8449F"/>
    <w:rsid w:val="00E84792"/>
    <w:rsid w:val="00E920F8"/>
    <w:rsid w:val="00E9306C"/>
    <w:rsid w:val="00E9555D"/>
    <w:rsid w:val="00EA4F41"/>
    <w:rsid w:val="00EB02EA"/>
    <w:rsid w:val="00EB0F53"/>
    <w:rsid w:val="00EB1A76"/>
    <w:rsid w:val="00EB2D84"/>
    <w:rsid w:val="00EB4DBB"/>
    <w:rsid w:val="00EB535D"/>
    <w:rsid w:val="00EB6E2F"/>
    <w:rsid w:val="00EC20A4"/>
    <w:rsid w:val="00EC50CA"/>
    <w:rsid w:val="00ED3A72"/>
    <w:rsid w:val="00ED50F4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523F"/>
    <w:rsid w:val="00F27B86"/>
    <w:rsid w:val="00F3368E"/>
    <w:rsid w:val="00F373C9"/>
    <w:rsid w:val="00F500A4"/>
    <w:rsid w:val="00F5011B"/>
    <w:rsid w:val="00F545FF"/>
    <w:rsid w:val="00F600C1"/>
    <w:rsid w:val="00F64953"/>
    <w:rsid w:val="00F65C31"/>
    <w:rsid w:val="00F6623F"/>
    <w:rsid w:val="00F754CB"/>
    <w:rsid w:val="00F8146A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  <w:rsid w:val="00F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9CAB-F229-4BCD-99E6-C9B2B31B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</Pages>
  <Words>7987</Words>
  <Characters>45528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193</cp:revision>
  <cp:lastPrinted>2014-07-25T06:15:00Z</cp:lastPrinted>
  <dcterms:created xsi:type="dcterms:W3CDTF">2013-01-22T02:00:00Z</dcterms:created>
  <dcterms:modified xsi:type="dcterms:W3CDTF">2014-07-25T06:43:00Z</dcterms:modified>
</cp:coreProperties>
</file>