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E86A41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885D5D" w:rsidRPr="00E86A41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9B79BE"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>определения участников</w:t>
      </w: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на участие в аукционе </w:t>
      </w:r>
    </w:p>
    <w:p w:rsidR="00885D5D" w:rsidRPr="00E86A41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85D5D" w:rsidRPr="00E86A41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ab/>
      </w:r>
      <w:r w:rsidR="00C6734C">
        <w:rPr>
          <w:rFonts w:ascii="Times New Roman" w:hAnsi="Times New Roman" w:cs="Times New Roman"/>
          <w:color w:val="000000"/>
          <w:lang w:val="ru-RU" w:eastAsia="ru-RU"/>
        </w:rPr>
        <w:tab/>
      </w:r>
      <w:r w:rsidR="00C6734C">
        <w:rPr>
          <w:rFonts w:ascii="Times New Roman" w:hAnsi="Times New Roman" w:cs="Times New Roman"/>
          <w:color w:val="000000"/>
          <w:lang w:val="ru-RU" w:eastAsia="ru-RU"/>
        </w:rPr>
        <w:tab/>
      </w:r>
      <w:r w:rsidRPr="00E86A41">
        <w:rPr>
          <w:rFonts w:ascii="Times New Roman" w:hAnsi="Times New Roman" w:cs="Times New Roman"/>
          <w:color w:val="000000"/>
          <w:lang w:val="ru-RU" w:eastAsia="ru-RU"/>
        </w:rPr>
        <w:t>"</w:t>
      </w:r>
      <w:r w:rsidR="00C6734C">
        <w:rPr>
          <w:rFonts w:ascii="Times New Roman" w:hAnsi="Times New Roman" w:cs="Times New Roman"/>
          <w:color w:val="000000"/>
          <w:lang w:val="ru-RU" w:eastAsia="ru-RU"/>
        </w:rPr>
        <w:t>18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" </w:t>
      </w:r>
      <w:r w:rsidR="00C6734C">
        <w:rPr>
          <w:rFonts w:ascii="Times New Roman" w:hAnsi="Times New Roman" w:cs="Times New Roman"/>
          <w:color w:val="000000"/>
          <w:lang w:val="ru-RU" w:eastAsia="ru-RU"/>
        </w:rPr>
        <w:t>июля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 201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E86A41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E86A41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C6734C" w:rsidRDefault="005C092E" w:rsidP="00C6734C">
      <w:pPr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0551FF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     </w:t>
      </w:r>
      <w:r w:rsidR="00885D5D" w:rsidRPr="00C6734C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Предмет Договора: </w:t>
      </w:r>
      <w:r w:rsidR="00C6734C" w:rsidRPr="00C6734C">
        <w:rPr>
          <w:rFonts w:ascii="Times New Roman" w:hAnsi="Times New Roman" w:cs="Times New Roman"/>
          <w:lang w:val="ru-RU"/>
        </w:rPr>
        <w:t xml:space="preserve">Поставка комплекта программного обеспечения (ПО) Лицензии </w:t>
      </w:r>
      <w:r w:rsidR="00C6734C" w:rsidRPr="00C6734C">
        <w:rPr>
          <w:rFonts w:ascii="Times New Roman" w:hAnsi="Times New Roman" w:cs="Times New Roman"/>
        </w:rPr>
        <w:t>Microsoft</w:t>
      </w:r>
      <w:r w:rsidR="00C6734C" w:rsidRPr="00C6734C">
        <w:rPr>
          <w:rFonts w:ascii="Times New Roman" w:hAnsi="Times New Roman" w:cs="Times New Roman"/>
          <w:lang w:val="ru-RU"/>
        </w:rPr>
        <w:t xml:space="preserve"> </w:t>
      </w:r>
      <w:r w:rsidR="00C6734C" w:rsidRPr="00C6734C">
        <w:rPr>
          <w:rFonts w:ascii="Times New Roman" w:hAnsi="Times New Roman" w:cs="Times New Roman"/>
        </w:rPr>
        <w:t>Visio</w:t>
      </w:r>
      <w:r w:rsidR="00C6734C" w:rsidRPr="00C6734C">
        <w:rPr>
          <w:rFonts w:ascii="Times New Roman" w:hAnsi="Times New Roman" w:cs="Times New Roman"/>
          <w:lang w:val="ru-RU"/>
        </w:rPr>
        <w:t xml:space="preserve"> 2013 </w:t>
      </w:r>
      <w:r w:rsidR="00C6734C" w:rsidRPr="00C6734C">
        <w:rPr>
          <w:rFonts w:ascii="Times New Roman" w:hAnsi="Times New Roman" w:cs="Times New Roman"/>
        </w:rPr>
        <w:t>Std</w:t>
      </w:r>
      <w:r w:rsidR="00C6734C" w:rsidRPr="00C6734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6734C" w:rsidRPr="00C6734C">
        <w:rPr>
          <w:rFonts w:ascii="Times New Roman" w:hAnsi="Times New Roman" w:cs="Times New Roman"/>
        </w:rPr>
        <w:t>Rus</w:t>
      </w:r>
      <w:proofErr w:type="spellEnd"/>
      <w:r w:rsidR="00C6734C" w:rsidRPr="00C6734C">
        <w:rPr>
          <w:rFonts w:ascii="Times New Roman" w:hAnsi="Times New Roman" w:cs="Times New Roman"/>
          <w:lang w:val="ru-RU"/>
        </w:rPr>
        <w:t xml:space="preserve"> </w:t>
      </w:r>
      <w:r w:rsidR="00C6734C" w:rsidRPr="00C6734C">
        <w:rPr>
          <w:rFonts w:ascii="Times New Roman" w:hAnsi="Times New Roman" w:cs="Times New Roman"/>
        </w:rPr>
        <w:t>OLP</w:t>
      </w:r>
      <w:r w:rsidR="00C6734C" w:rsidRPr="00C6734C">
        <w:rPr>
          <w:rFonts w:ascii="Times New Roman" w:hAnsi="Times New Roman" w:cs="Times New Roman"/>
          <w:lang w:val="ru-RU"/>
        </w:rPr>
        <w:t>, в соответствии с  технической частью документации об аукционе в электронной форме.</w:t>
      </w:r>
    </w:p>
    <w:p w:rsidR="00442145" w:rsidRPr="00C6734C" w:rsidRDefault="00885D5D" w:rsidP="00C6734C">
      <w:pPr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C6734C">
        <w:rPr>
          <w:rFonts w:ascii="Times New Roman" w:hAnsi="Times New Roman" w:cs="Times New Roman"/>
          <w:b/>
          <w:color w:val="000000"/>
          <w:lang w:val="ru-RU"/>
        </w:rPr>
        <w:t>Начальная (максимальная) цена Договора</w:t>
      </w:r>
      <w:r w:rsidRPr="00C6734C">
        <w:rPr>
          <w:rFonts w:ascii="Times New Roman" w:hAnsi="Times New Roman" w:cs="Times New Roman"/>
          <w:color w:val="000000"/>
          <w:lang w:val="ru-RU"/>
        </w:rPr>
        <w:t xml:space="preserve">: </w:t>
      </w:r>
      <w:r w:rsidR="00C6734C" w:rsidRPr="00C6734C">
        <w:rPr>
          <w:rFonts w:ascii="Times New Roman" w:hAnsi="Times New Roman" w:cs="Times New Roman"/>
          <w:color w:val="000000"/>
          <w:lang w:val="ru-RU"/>
        </w:rPr>
        <w:t xml:space="preserve">81 183 </w:t>
      </w:r>
      <w:r w:rsidR="00C6734C" w:rsidRPr="00C6734C">
        <w:rPr>
          <w:rFonts w:ascii="Times New Roman" w:hAnsi="Times New Roman" w:cs="Times New Roman"/>
          <w:lang w:val="ru-RU"/>
        </w:rPr>
        <w:t>(Восемьдесят одна тысяча сто восемьдесят три) рубля 00 коп</w:t>
      </w:r>
      <w:proofErr w:type="gramStart"/>
      <w:r w:rsidR="00C6734C" w:rsidRPr="00C6734C">
        <w:rPr>
          <w:rFonts w:ascii="Times New Roman" w:hAnsi="Times New Roman" w:cs="Times New Roman"/>
          <w:lang w:val="ru-RU"/>
        </w:rPr>
        <w:t xml:space="preserve">., </w:t>
      </w:r>
      <w:proofErr w:type="gramEnd"/>
      <w:r w:rsidR="00C6734C" w:rsidRPr="00C6734C">
        <w:rPr>
          <w:rFonts w:ascii="Times New Roman" w:hAnsi="Times New Roman" w:cs="Times New Roman"/>
          <w:lang w:val="ru-RU"/>
        </w:rPr>
        <w:t>НДС не облагается</w:t>
      </w:r>
    </w:p>
    <w:p w:rsidR="00956937" w:rsidRPr="000551FF" w:rsidRDefault="00885D5D" w:rsidP="000551FF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Извещение и документация об аукционе в электронной форме были размещены «</w:t>
      </w:r>
      <w:r w:rsidR="00C6734C">
        <w:rPr>
          <w:rFonts w:ascii="Times New Roman" w:hAnsi="Times New Roman" w:cs="Times New Roman"/>
          <w:color w:val="000000"/>
          <w:lang w:val="ru-RU" w:eastAsia="ru-RU"/>
        </w:rPr>
        <w:t>26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156FD0" w:rsidRPr="00C6734C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C6734C" w:rsidRPr="00C6734C">
        <w:rPr>
          <w:rFonts w:ascii="Times New Roman" w:hAnsi="Times New Roman" w:cs="Times New Roman"/>
          <w:color w:val="000000"/>
          <w:lang w:val="ru-RU" w:eastAsia="ru-RU"/>
        </w:rPr>
        <w:t>июня</w:t>
      </w:r>
      <w:r w:rsidR="000551FF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0551FF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г. на </w:t>
      </w:r>
      <w:r w:rsidRPr="00E86A41">
        <w:rPr>
          <w:rFonts w:ascii="Times New Roman" w:hAnsi="Times New Roman" w:cs="Times New Roman"/>
          <w:lang w:val="ru-RU"/>
        </w:rPr>
        <w:t xml:space="preserve">официальном сайте - </w:t>
      </w:r>
      <w:hyperlink r:id="rId5" w:history="1">
        <w:r w:rsidRPr="00E86A41">
          <w:rPr>
            <w:rStyle w:val="a3"/>
            <w:rFonts w:ascii="Times New Roman" w:hAnsi="Times New Roman" w:cs="Times New Roman"/>
          </w:rPr>
          <w:t>www</w:t>
        </w:r>
        <w:r w:rsidRPr="00E86A41">
          <w:rPr>
            <w:rStyle w:val="a3"/>
            <w:rFonts w:ascii="Times New Roman" w:hAnsi="Times New Roman" w:cs="Times New Roman"/>
            <w:lang w:val="ru-RU"/>
          </w:rPr>
          <w:t>.</w:t>
        </w:r>
        <w:r w:rsidRPr="00E86A41">
          <w:rPr>
            <w:rStyle w:val="a3"/>
            <w:rFonts w:ascii="Times New Roman" w:hAnsi="Times New Roman" w:cs="Times New Roman"/>
          </w:rPr>
          <w:t>zakupki</w:t>
        </w:r>
        <w:r w:rsidRPr="00E86A41">
          <w:rPr>
            <w:rStyle w:val="a3"/>
            <w:rFonts w:ascii="Times New Roman" w:hAnsi="Times New Roman" w:cs="Times New Roman"/>
            <w:lang w:val="ru-RU"/>
          </w:rPr>
          <w:t>.</w:t>
        </w:r>
        <w:r w:rsidRPr="00E86A41">
          <w:rPr>
            <w:rStyle w:val="a3"/>
            <w:rFonts w:ascii="Times New Roman" w:hAnsi="Times New Roman" w:cs="Times New Roman"/>
          </w:rPr>
          <w:t>gov</w:t>
        </w:r>
        <w:r w:rsidRPr="00E86A41">
          <w:rPr>
            <w:rStyle w:val="a3"/>
            <w:rFonts w:ascii="Times New Roman" w:hAnsi="Times New Roman" w:cs="Times New Roman"/>
            <w:lang w:val="ru-RU"/>
          </w:rPr>
          <w:t>.</w:t>
        </w:r>
        <w:r w:rsidRPr="00E86A41">
          <w:rPr>
            <w:rStyle w:val="a3"/>
            <w:rFonts w:ascii="Times New Roman" w:hAnsi="Times New Roman" w:cs="Times New Roman"/>
          </w:rPr>
          <w:t>ru</w:t>
        </w:r>
      </w:hyperlink>
      <w:r w:rsidRPr="00E86A41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E86A41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E86A41">
        <w:rPr>
          <w:rFonts w:ascii="Times New Roman" w:hAnsi="Times New Roman" w:cs="Times New Roman"/>
          <w:color w:val="000000"/>
          <w:lang w:val="ru-RU"/>
        </w:rPr>
        <w:t>»</w:t>
      </w:r>
      <w:r w:rsidRPr="00E86A41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E86A41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="00714A74" w:rsidRPr="00E86A41">
          <w:rPr>
            <w:rStyle w:val="a3"/>
            <w:rFonts w:ascii="Times New Roman" w:hAnsi="Times New Roman" w:cs="Times New Roman"/>
          </w:rPr>
          <w:t>http</w:t>
        </w:r>
        <w:r w:rsidR="00714A74" w:rsidRPr="00E86A41">
          <w:rPr>
            <w:rStyle w:val="a3"/>
            <w:rFonts w:ascii="Times New Roman" w:hAnsi="Times New Roman" w:cs="Times New Roman"/>
            <w:lang w:val="ru-RU"/>
          </w:rPr>
          <w:t>://</w:t>
        </w:r>
        <w:r w:rsidR="00714A74" w:rsidRPr="00E86A41">
          <w:rPr>
            <w:rStyle w:val="a3"/>
            <w:rFonts w:ascii="Times New Roman" w:hAnsi="Times New Roman" w:cs="Times New Roman"/>
          </w:rPr>
          <w:t>www</w:t>
        </w:r>
        <w:r w:rsidR="00714A74" w:rsidRPr="00E86A41">
          <w:rPr>
            <w:rStyle w:val="a3"/>
            <w:rFonts w:ascii="Times New Roman" w:hAnsi="Times New Roman" w:cs="Times New Roman"/>
            <w:lang w:val="ru-RU"/>
          </w:rPr>
          <w:t>.нииип-нзик.рф/</w:t>
        </w:r>
      </w:hyperlink>
      <w:r w:rsidRPr="00E86A41">
        <w:rPr>
          <w:rFonts w:ascii="Times New Roman" w:hAnsi="Times New Roman" w:cs="Times New Roman"/>
          <w:color w:val="000000"/>
          <w:lang w:val="ru-RU"/>
        </w:rPr>
        <w:t>, на сайте электронн</w:t>
      </w:r>
      <w:r w:rsidR="00956937" w:rsidRPr="00E86A41">
        <w:rPr>
          <w:rFonts w:ascii="Times New Roman" w:hAnsi="Times New Roman" w:cs="Times New Roman"/>
          <w:color w:val="000000"/>
          <w:lang w:val="ru-RU"/>
        </w:rPr>
        <w:t>ой</w:t>
      </w:r>
      <w:r w:rsidRPr="00E86A41">
        <w:rPr>
          <w:rFonts w:ascii="Times New Roman" w:hAnsi="Times New Roman" w:cs="Times New Roman"/>
          <w:color w:val="000000"/>
          <w:lang w:val="ru-RU"/>
        </w:rPr>
        <w:t xml:space="preserve"> торгов</w:t>
      </w:r>
      <w:r w:rsidR="00956937" w:rsidRPr="00E86A41">
        <w:rPr>
          <w:rFonts w:ascii="Times New Roman" w:hAnsi="Times New Roman" w:cs="Times New Roman"/>
          <w:color w:val="000000"/>
          <w:lang w:val="ru-RU"/>
        </w:rPr>
        <w:t>ой</w:t>
      </w:r>
      <w:r w:rsidRPr="00E86A41">
        <w:rPr>
          <w:rFonts w:ascii="Times New Roman" w:hAnsi="Times New Roman" w:cs="Times New Roman"/>
          <w:color w:val="000000"/>
          <w:lang w:val="ru-RU"/>
        </w:rPr>
        <w:t xml:space="preserve"> площадк</w:t>
      </w:r>
      <w:r w:rsidR="003802BE" w:rsidRPr="00E86A41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E86A41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E86A41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7" w:history="1">
        <w:r w:rsidR="00956937" w:rsidRPr="00E86A41">
          <w:rPr>
            <w:rStyle w:val="a3"/>
          </w:rPr>
          <w:t>www</w:t>
        </w:r>
        <w:r w:rsidR="00956937" w:rsidRPr="000551FF">
          <w:rPr>
            <w:rStyle w:val="a3"/>
            <w:lang w:val="ru-RU"/>
          </w:rPr>
          <w:t>.</w:t>
        </w:r>
        <w:proofErr w:type="spellStart"/>
        <w:r w:rsidR="00956937" w:rsidRPr="00E86A41">
          <w:rPr>
            <w:rStyle w:val="a3"/>
          </w:rPr>
          <w:t>fabrikant</w:t>
        </w:r>
        <w:proofErr w:type="spellEnd"/>
        <w:r w:rsidR="00956937" w:rsidRPr="000551FF">
          <w:rPr>
            <w:rStyle w:val="a3"/>
            <w:lang w:val="ru-RU"/>
          </w:rPr>
          <w:t>.</w:t>
        </w:r>
        <w:proofErr w:type="spellStart"/>
        <w:r w:rsidR="00956937" w:rsidRPr="00E86A41">
          <w:rPr>
            <w:rStyle w:val="a3"/>
          </w:rPr>
          <w:t>ru</w:t>
        </w:r>
        <w:proofErr w:type="spellEnd"/>
      </w:hyperlink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«</w:t>
      </w:r>
      <w:r w:rsidR="00C6734C">
        <w:rPr>
          <w:rFonts w:ascii="Times New Roman" w:hAnsi="Times New Roman" w:cs="Times New Roman"/>
          <w:color w:val="000000"/>
          <w:lang w:val="ru-RU" w:eastAsia="ru-RU"/>
        </w:rPr>
        <w:t>17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C6734C">
        <w:rPr>
          <w:rFonts w:ascii="Times New Roman" w:hAnsi="Times New Roman" w:cs="Times New Roman"/>
          <w:color w:val="000000"/>
          <w:lang w:val="ru-RU" w:eastAsia="ru-RU"/>
        </w:rPr>
        <w:t>июля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20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>14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="00956937" w:rsidRPr="00E86A41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r w:rsidR="00C6734C">
        <w:rPr>
          <w:rFonts w:ascii="Times New Roman" w:hAnsi="Times New Roman" w:cs="Times New Roman"/>
          <w:color w:val="000000"/>
          <w:lang w:val="ru-RU" w:eastAsia="ru-RU"/>
        </w:rPr>
        <w:t>18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C6734C">
        <w:rPr>
          <w:rFonts w:ascii="Times New Roman" w:hAnsi="Times New Roman" w:cs="Times New Roman"/>
          <w:color w:val="000000"/>
          <w:lang w:val="ru-RU" w:eastAsia="ru-RU"/>
        </w:rPr>
        <w:t>июля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442145" w:rsidRPr="00E86A41">
        <w:rPr>
          <w:rFonts w:ascii="Times New Roman" w:hAnsi="Times New Roman" w:cs="Times New Roman"/>
          <w:color w:val="000000"/>
          <w:lang w:val="ru-RU" w:eastAsia="ru-RU"/>
        </w:rPr>
        <w:t>4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 xml:space="preserve"> г. в 1</w:t>
      </w:r>
      <w:r w:rsidR="000551FF">
        <w:rPr>
          <w:rFonts w:ascii="Times New Roman" w:hAnsi="Times New Roman" w:cs="Times New Roman"/>
          <w:color w:val="000000"/>
          <w:lang w:val="ru-RU" w:eastAsia="ru-RU"/>
        </w:rPr>
        <w:t xml:space="preserve">4 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956937" w:rsidRPr="00E86A41">
        <w:rPr>
          <w:rFonts w:ascii="Times New Roman" w:hAnsi="Times New Roman" w:cs="Times New Roman"/>
          <w:color w:val="000000"/>
          <w:lang w:val="ru-RU" w:eastAsia="ru-RU"/>
        </w:rPr>
        <w:t>0</w:t>
      </w:r>
      <w:r w:rsidR="008F25A9" w:rsidRPr="00E86A41">
        <w:rPr>
          <w:rFonts w:ascii="Times New Roman" w:hAnsi="Times New Roman" w:cs="Times New Roman"/>
          <w:color w:val="000000"/>
          <w:lang w:val="ru-RU" w:eastAsia="ru-RU"/>
        </w:rPr>
        <w:t>0 минут</w:t>
      </w:r>
      <w:r w:rsidR="005C092E" w:rsidRPr="00E86A41">
        <w:rPr>
          <w:rFonts w:ascii="Times New Roman" w:hAnsi="Times New Roman" w:cs="Times New Roman"/>
          <w:color w:val="000000"/>
          <w:lang w:val="ru-RU" w:eastAsia="ru-RU"/>
        </w:rPr>
        <w:t xml:space="preserve"> по адресу: г. Новосибирск, ул. </w:t>
      </w:r>
      <w:proofErr w:type="gramStart"/>
      <w:r w:rsidR="005C092E" w:rsidRPr="00E86A41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="005C092E" w:rsidRPr="00E86A41">
        <w:rPr>
          <w:rFonts w:ascii="Times New Roman" w:hAnsi="Times New Roman" w:cs="Times New Roman"/>
          <w:color w:val="000000"/>
          <w:lang w:val="ru-RU" w:eastAsia="ru-RU"/>
        </w:rPr>
        <w:t>,32.</w:t>
      </w: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885D5D" w:rsidRPr="00E86A41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r w:rsidR="00156FD0" w:rsidRPr="00E86A4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156FD0" w:rsidRPr="00E86A41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</w:t>
      </w:r>
      <w:r w:rsidR="000551FF">
        <w:rPr>
          <w:rFonts w:ascii="Times New Roman" w:hAnsi="Times New Roman" w:cs="Times New Roman"/>
          <w:color w:val="000000"/>
          <w:u w:val="single"/>
          <w:lang w:val="ru-RU" w:eastAsia="ru-RU"/>
        </w:rPr>
        <w:t>0</w:t>
      </w:r>
      <w:r w:rsidR="00156FD0" w:rsidRPr="00E86A41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.</w:t>
      </w:r>
      <w:r w:rsidR="00885D5D" w:rsidRPr="00E86A41">
        <w:rPr>
          <w:rFonts w:ascii="Times New Roman" w:hAnsi="Times New Roman" w:cs="Times New Roman"/>
          <w:color w:val="000000"/>
          <w:lang w:val="ru-RU" w:eastAsia="ru-RU"/>
        </w:rPr>
        <w:t xml:space="preserve"> Кворум имеется.</w:t>
      </w: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 xml:space="preserve">о 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>подан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>о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 xml:space="preserve">2 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>(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>две</w:t>
      </w:r>
      <w:r w:rsidR="00C76510" w:rsidRPr="00E86A41">
        <w:rPr>
          <w:rFonts w:ascii="Times New Roman" w:hAnsi="Times New Roman" w:cs="Times New Roman"/>
          <w:color w:val="000000"/>
          <w:lang w:val="ru-RU" w:eastAsia="ru-RU"/>
        </w:rPr>
        <w:t>) заявк</w:t>
      </w:r>
      <w:r w:rsidR="00EB3FD1" w:rsidRPr="00E86A41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662578" w:rsidTr="005C092E">
        <w:tc>
          <w:tcPr>
            <w:tcW w:w="817" w:type="dxa"/>
          </w:tcPr>
          <w:p w:rsidR="005C092E" w:rsidRPr="00C6734C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6734C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C6734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C6734C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C6734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C6734C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6734C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C6734C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6734C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C6734C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6734C">
              <w:rPr>
                <w:rFonts w:ascii="Times New Roman" w:hAnsi="Times New Roman" w:cs="Times New Roman"/>
                <w:lang w:val="ru-RU" w:eastAsia="ru-RU"/>
              </w:rPr>
              <w:t>Да</w:t>
            </w:r>
            <w:r w:rsidR="00D24CD8" w:rsidRPr="00C6734C">
              <w:rPr>
                <w:rFonts w:ascii="Times New Roman" w:hAnsi="Times New Roman" w:cs="Times New Roman"/>
                <w:lang w:val="ru-RU" w:eastAsia="ru-RU"/>
              </w:rPr>
              <w:t>та</w:t>
            </w:r>
            <w:r w:rsidRPr="00C6734C">
              <w:rPr>
                <w:rFonts w:ascii="Times New Roman" w:hAnsi="Times New Roman" w:cs="Times New Roman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C6734C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C6734C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6734C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C6734C" w:rsidRDefault="00EA063C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C6734C" w:rsidRPr="00C6734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RU"/>
                </w:rPr>
                <w:t>ООО "ГК "КОМПЬЮТЕРЫ И СЕТИ"</w:t>
              </w:r>
            </w:hyperlink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C6734C" w:rsidRDefault="00435078" w:rsidP="00C6734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6734C">
              <w:rPr>
                <w:rFonts w:ascii="Times New Roman" w:hAnsi="Times New Roman" w:cs="Times New Roman"/>
                <w:lang w:val="ru-RU" w:eastAsia="ru-RU"/>
              </w:rPr>
              <w:t>630</w:t>
            </w:r>
            <w:r w:rsidR="00C6734C" w:rsidRPr="00C6734C">
              <w:rPr>
                <w:rFonts w:ascii="Times New Roman" w:hAnsi="Times New Roman" w:cs="Times New Roman"/>
                <w:lang w:val="ru-RU" w:eastAsia="ru-RU"/>
              </w:rPr>
              <w:t xml:space="preserve">075, Российская Федерация, </w:t>
            </w:r>
            <w:proofErr w:type="gramStart"/>
            <w:r w:rsidR="00C6734C" w:rsidRPr="00C6734C">
              <w:rPr>
                <w:rFonts w:ascii="Times New Roman" w:hAnsi="Times New Roman" w:cs="Times New Roman"/>
                <w:lang w:val="ru-RU" w:eastAsia="ru-RU"/>
              </w:rPr>
              <w:t>г</w:t>
            </w:r>
            <w:proofErr w:type="gramEnd"/>
            <w:r w:rsidR="00C6734C" w:rsidRPr="00C6734C">
              <w:rPr>
                <w:rFonts w:ascii="Times New Roman" w:hAnsi="Times New Roman" w:cs="Times New Roman"/>
                <w:lang w:val="ru-RU" w:eastAsia="ru-RU"/>
              </w:rPr>
              <w:t>. Новосибирск, ул. Залесского, д. 5/1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C6734C" w:rsidRDefault="00C6734C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6734C">
              <w:rPr>
                <w:rFonts w:ascii="Times New Roman" w:hAnsi="Times New Roman" w:cs="Times New Roman"/>
              </w:rPr>
              <w:t>16.07.2014 09:00</w:t>
            </w:r>
            <w:r w:rsidRPr="00C6734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56937" w:rsidRPr="00C6734C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  <w:tr w:rsidR="0012140B" w:rsidRPr="00C6734C" w:rsidTr="0012140B">
        <w:trPr>
          <w:trHeight w:val="255"/>
        </w:trPr>
        <w:tc>
          <w:tcPr>
            <w:tcW w:w="817" w:type="dxa"/>
            <w:tcBorders>
              <w:top w:val="single" w:sz="4" w:space="0" w:color="auto"/>
            </w:tcBorders>
          </w:tcPr>
          <w:p w:rsidR="0012140B" w:rsidRPr="00C6734C" w:rsidRDefault="0012140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6734C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</w:tcBorders>
          </w:tcPr>
          <w:p w:rsidR="0012140B" w:rsidRPr="00C6734C" w:rsidRDefault="00EA063C" w:rsidP="00A949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9" w:tgtFrame="_blank" w:tooltip="Просмотреть информационную карту участника" w:history="1">
              <w:r w:rsidR="00C6734C" w:rsidRPr="00C6734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"</w:t>
              </w:r>
              <w:proofErr w:type="spellStart"/>
              <w:r w:rsidR="00C6734C" w:rsidRPr="00C6734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Бюро</w:t>
              </w:r>
              <w:proofErr w:type="spellEnd"/>
              <w:r w:rsidR="00C6734C" w:rsidRPr="00C6734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6734C" w:rsidRPr="00C6734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проектных</w:t>
              </w:r>
              <w:proofErr w:type="spellEnd"/>
              <w:r w:rsidR="00C6734C" w:rsidRPr="00C6734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6734C" w:rsidRPr="00C6734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решений</w:t>
              </w:r>
              <w:proofErr w:type="spellEnd"/>
              <w:r w:rsidR="00C6734C" w:rsidRPr="00C6734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12140B" w:rsidRPr="00C6734C" w:rsidRDefault="00C6734C" w:rsidP="00F9790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C6734C">
              <w:rPr>
                <w:rFonts w:ascii="Times New Roman" w:hAnsi="Times New Roman" w:cs="Times New Roman"/>
                <w:lang w:val="ru-RU" w:eastAsia="ru-RU"/>
              </w:rPr>
              <w:t xml:space="preserve">111672, Россия, </w:t>
            </w:r>
            <w:proofErr w:type="gramStart"/>
            <w:r w:rsidRPr="00C6734C">
              <w:rPr>
                <w:rFonts w:ascii="Times New Roman" w:hAnsi="Times New Roman" w:cs="Times New Roman"/>
                <w:lang w:val="ru-RU" w:eastAsia="ru-RU"/>
              </w:rPr>
              <w:t>г</w:t>
            </w:r>
            <w:proofErr w:type="gramEnd"/>
            <w:r w:rsidRPr="00C6734C">
              <w:rPr>
                <w:rFonts w:ascii="Times New Roman" w:hAnsi="Times New Roman" w:cs="Times New Roman"/>
                <w:lang w:val="ru-RU" w:eastAsia="ru-RU"/>
              </w:rPr>
              <w:t>. Москва, ул. Городецкая, дом 8, корп.2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12140B" w:rsidRPr="00C6734C" w:rsidRDefault="00C6734C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6734C">
              <w:rPr>
                <w:rFonts w:ascii="Times New Roman" w:hAnsi="Times New Roman" w:cs="Times New Roman"/>
              </w:rPr>
              <w:t>16.07.2014 09:40</w:t>
            </w:r>
            <w:r w:rsidRPr="00C6734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2140B" w:rsidRPr="00C6734C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</w:tbl>
    <w:p w:rsidR="005C092E" w:rsidRPr="00E86A41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885D5D" w:rsidRPr="00E86A41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proofErr w:type="gramStart"/>
      <w:r w:rsidR="00156FD0" w:rsidRPr="00E86A41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proofErr w:type="gramEnd"/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435078" w:rsidRPr="00E86A41">
        <w:rPr>
          <w:rFonts w:ascii="Times New Roman" w:hAnsi="Times New Roman" w:cs="Times New Roman"/>
          <w:color w:val="000000"/>
          <w:lang w:val="ru-RU" w:eastAsia="ru-RU"/>
        </w:rPr>
        <w:t>и</w:t>
      </w: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24CD8" w:rsidRPr="00E86A41">
        <w:rPr>
          <w:rFonts w:ascii="Times New Roman" w:hAnsi="Times New Roman" w:cs="Times New Roman"/>
          <w:color w:val="000000"/>
          <w:lang w:val="ru-RU" w:eastAsia="ru-RU"/>
        </w:rPr>
        <w:t>на соответствие требованиям, установленным в извещени</w:t>
      </w:r>
      <w:r w:rsidR="003802BE" w:rsidRPr="00E86A41">
        <w:rPr>
          <w:rFonts w:ascii="Times New Roman" w:hAnsi="Times New Roman" w:cs="Times New Roman"/>
          <w:color w:val="000000"/>
          <w:lang w:val="ru-RU" w:eastAsia="ru-RU"/>
        </w:rPr>
        <w:t>и</w:t>
      </w:r>
      <w:r w:rsidR="00D24CD8" w:rsidRPr="00E86A41">
        <w:rPr>
          <w:rFonts w:ascii="Times New Roman" w:hAnsi="Times New Roman" w:cs="Times New Roman"/>
          <w:color w:val="000000"/>
          <w:lang w:val="ru-RU" w:eastAsia="ru-RU"/>
        </w:rPr>
        <w:t xml:space="preserve"> и документации </w:t>
      </w:r>
      <w:r w:rsidR="00156FD0" w:rsidRPr="00E86A41">
        <w:rPr>
          <w:rFonts w:ascii="Times New Roman" w:hAnsi="Times New Roman" w:cs="Times New Roman"/>
          <w:color w:val="000000"/>
          <w:lang w:val="ru-RU" w:eastAsia="ru-RU"/>
        </w:rPr>
        <w:t>об</w:t>
      </w:r>
      <w:r w:rsidR="00D24CD8" w:rsidRPr="00E86A41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24"/>
        <w:gridCol w:w="10"/>
        <w:gridCol w:w="3349"/>
        <w:gridCol w:w="2869"/>
      </w:tblGrid>
      <w:tr w:rsidR="00BE67C3" w:rsidRPr="00E86A41" w:rsidTr="00241A9C">
        <w:tc>
          <w:tcPr>
            <w:tcW w:w="1541" w:type="dxa"/>
            <w:vAlign w:val="center"/>
          </w:tcPr>
          <w:p w:rsidR="00D24CD8" w:rsidRPr="00E86A4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2035" w:type="dxa"/>
            <w:gridSpan w:val="2"/>
            <w:vAlign w:val="center"/>
          </w:tcPr>
          <w:p w:rsidR="00D24CD8" w:rsidRPr="00E86A4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3351" w:type="dxa"/>
            <w:vAlign w:val="center"/>
          </w:tcPr>
          <w:p w:rsidR="00D24CD8" w:rsidRPr="00E86A4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2870" w:type="dxa"/>
          </w:tcPr>
          <w:p w:rsidR="00D24CD8" w:rsidRPr="00E86A4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24CD8" w:rsidRPr="00E86A41" w:rsidRDefault="00D24CD8" w:rsidP="00241A9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BE67C3" w:rsidRPr="00E86A41" w:rsidTr="00241A9C">
        <w:tc>
          <w:tcPr>
            <w:tcW w:w="1541" w:type="dxa"/>
            <w:vAlign w:val="center"/>
          </w:tcPr>
          <w:p w:rsidR="00D24CD8" w:rsidRPr="00E86A41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035" w:type="dxa"/>
            <w:gridSpan w:val="2"/>
          </w:tcPr>
          <w:p w:rsidR="00435078" w:rsidRPr="00E86A41" w:rsidRDefault="00435078" w:rsidP="000A0EE9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351" w:type="dxa"/>
          </w:tcPr>
          <w:p w:rsidR="00435078" w:rsidRPr="00E86A41" w:rsidRDefault="00435078" w:rsidP="00435078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 соответствуют предъявленным требованиям.</w:t>
            </w:r>
          </w:p>
          <w:p w:rsidR="00435078" w:rsidRPr="00E86A41" w:rsidRDefault="00435078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70" w:type="dxa"/>
          </w:tcPr>
          <w:p w:rsidR="00D24CD8" w:rsidRPr="00E86A41" w:rsidRDefault="00D24CD8" w:rsidP="00156FD0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41A9C" w:rsidRPr="00662578" w:rsidTr="00241A9C">
        <w:tblPrEx>
          <w:tblLook w:val="0000"/>
        </w:tblPrEx>
        <w:trPr>
          <w:trHeight w:val="540"/>
        </w:trPr>
        <w:tc>
          <w:tcPr>
            <w:tcW w:w="1545" w:type="dxa"/>
          </w:tcPr>
          <w:p w:rsidR="00241A9C" w:rsidRPr="00E86A41" w:rsidRDefault="00241A9C" w:rsidP="00241A9C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  <w:p w:rsidR="00241A9C" w:rsidRPr="00E86A41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</w:tcPr>
          <w:p w:rsidR="00435078" w:rsidRPr="00E86A41" w:rsidRDefault="00435078" w:rsidP="0043507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в аукционе в электронной форме</w:t>
            </w:r>
          </w:p>
          <w:p w:rsidR="00241A9C" w:rsidRPr="00E86A41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57" w:type="dxa"/>
            <w:gridSpan w:val="2"/>
          </w:tcPr>
          <w:p w:rsidR="00435078" w:rsidRPr="00E86A41" w:rsidRDefault="00435078" w:rsidP="0043507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не соответствуют предъявленным требованиям</w:t>
            </w:r>
          </w:p>
          <w:p w:rsidR="00241A9C" w:rsidRPr="00E86A41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70" w:type="dxa"/>
          </w:tcPr>
          <w:p w:rsidR="00241A9C" w:rsidRDefault="00435078" w:rsidP="000A0EE9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>На основании  п.п. 18.5 ч.</w:t>
            </w:r>
            <w:r w:rsidR="002D031A"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  <w:r w:rsidRPr="00E86A4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п.18 </w:t>
            </w:r>
            <w:r w:rsidR="002D031A">
              <w:rPr>
                <w:rFonts w:ascii="Times New Roman" w:hAnsi="Times New Roman" w:cs="Times New Roman"/>
                <w:color w:val="000000"/>
                <w:lang w:val="ru-RU" w:eastAsia="ru-RU"/>
              </w:rPr>
              <w:t>не предоставления копии документа, подтверждающего внесение денежных средств на участие в аукционе.</w:t>
            </w:r>
          </w:p>
          <w:p w:rsidR="00662578" w:rsidRPr="00E86A41" w:rsidRDefault="00662578" w:rsidP="000A0EE9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 xml:space="preserve">На основании п.п. 18.5 ч.2 п. 18 несоответствия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требованиям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приведенным в документации, а именно в коммерческом предложении указан тип лицензии не соответствующий технической части аукционной документации.</w:t>
            </w:r>
          </w:p>
        </w:tc>
      </w:tr>
    </w:tbl>
    <w:p w:rsidR="00E86A41" w:rsidRPr="00E86A41" w:rsidRDefault="00E86A41" w:rsidP="00241A9C">
      <w:pPr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241A9C" w:rsidRPr="00E86A41" w:rsidRDefault="00885D5D" w:rsidP="00212ECD">
      <w:pPr>
        <w:jc w:val="both"/>
        <w:rPr>
          <w:rFonts w:ascii="Times New Roman" w:hAnsi="Times New Roman" w:cs="Times New Roman"/>
          <w:lang w:val="ru-RU"/>
        </w:rPr>
      </w:pPr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E86A41">
        <w:rPr>
          <w:rFonts w:ascii="Times New Roman" w:hAnsi="Times New Roman" w:cs="Times New Roman"/>
          <w:color w:val="000000"/>
          <w:lang w:val="ru-RU" w:eastAsia="ru-RU"/>
        </w:rPr>
        <w:t>признать</w:t>
      </w:r>
      <w:proofErr w:type="gramEnd"/>
      <w:r w:rsidRPr="00E86A41">
        <w:rPr>
          <w:rFonts w:ascii="Times New Roman" w:hAnsi="Times New Roman" w:cs="Times New Roman"/>
          <w:color w:val="000000"/>
          <w:lang w:val="ru-RU" w:eastAsia="ru-RU"/>
        </w:rPr>
        <w:t xml:space="preserve"> аукцион в электронной форме несостоявшимся, </w:t>
      </w:r>
      <w:r w:rsidR="00241A9C" w:rsidRPr="00E86A41">
        <w:rPr>
          <w:rFonts w:ascii="Times New Roman" w:hAnsi="Times New Roman" w:cs="Times New Roman"/>
          <w:color w:val="000000"/>
          <w:lang w:val="ru-RU" w:eastAsia="ru-RU"/>
        </w:rPr>
        <w:t>т.к. только один участник был допущен к участию в аукционе в электронной форме</w:t>
      </w:r>
    </w:p>
    <w:p w:rsidR="00212ECD" w:rsidRPr="00383B48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383B48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212ECD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83B48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</w:t>
      </w:r>
      <w:r>
        <w:rPr>
          <w:rFonts w:ascii="Times New Roman" w:hAnsi="Times New Roman" w:cs="Times New Roman"/>
          <w:lang w:val="ru-RU" w:eastAsia="ru-RU"/>
        </w:rPr>
        <w:t>ом</w:t>
      </w:r>
      <w:r w:rsidRPr="00383B48">
        <w:rPr>
          <w:rFonts w:ascii="Times New Roman" w:hAnsi="Times New Roman" w:cs="Times New Roman"/>
          <w:lang w:val="ru-RU" w:eastAsia="ru-RU"/>
        </w:rPr>
        <w:t xml:space="preserve"> аукциона:</w:t>
      </w:r>
    </w:p>
    <w:p w:rsidR="00241A9C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lang w:val="ru-RU" w:eastAsia="ru-RU"/>
        </w:rPr>
        <w:t xml:space="preserve">№ 1 – </w:t>
      </w:r>
      <w:hyperlink r:id="rId10" w:tgtFrame="_blank" w:tooltip="Просмотреть информационную карту участника" w:history="1">
        <w:r w:rsidR="002D031A" w:rsidRPr="00C6734C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ООО "ГК "КОМПЬЮТЕРЫ И СЕТИ"</w:t>
        </w:r>
      </w:hyperlink>
    </w:p>
    <w:p w:rsidR="00212ECD" w:rsidRPr="00212ECD" w:rsidRDefault="00212ECD" w:rsidP="00212EC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694D91" w:rsidRPr="00E86A41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86A41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241A9C" w:rsidRPr="00E86A41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E86A41" w:rsidRDefault="00885D5D" w:rsidP="00156FD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86A41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E86A41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41A9C" w:rsidRPr="00E86A41" w:rsidTr="002D031A">
        <w:tc>
          <w:tcPr>
            <w:tcW w:w="3109" w:type="dxa"/>
          </w:tcPr>
          <w:p w:rsidR="00241A9C" w:rsidRPr="00E86A41" w:rsidRDefault="00241A9C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B17C25" w:rsidRPr="00E86A41" w:rsidRDefault="002D031A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  <w:p w:rsidR="00241A9C" w:rsidRPr="00E86A41" w:rsidRDefault="00241A9C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E86A41" w:rsidRDefault="00241A9C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D031A">
        <w:trPr>
          <w:trHeight w:val="315"/>
        </w:trPr>
        <w:tc>
          <w:tcPr>
            <w:tcW w:w="3109" w:type="dxa"/>
          </w:tcPr>
          <w:p w:rsidR="00241A9C" w:rsidRPr="00E86A41" w:rsidRDefault="00241A9C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241A9C" w:rsidRDefault="002D031A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  <w:p w:rsidR="002D031A" w:rsidRPr="00E86A41" w:rsidRDefault="002D031A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E86A41" w:rsidRDefault="00241A9C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D031A" w:rsidRPr="00E86A41" w:rsidTr="002D031A">
        <w:trPr>
          <w:trHeight w:val="450"/>
        </w:trPr>
        <w:tc>
          <w:tcPr>
            <w:tcW w:w="3109" w:type="dxa"/>
          </w:tcPr>
          <w:p w:rsidR="002D031A" w:rsidRPr="00E86A41" w:rsidRDefault="002D031A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681" w:type="dxa"/>
          </w:tcPr>
          <w:p w:rsidR="002D031A" w:rsidRPr="00E86A41" w:rsidRDefault="002D031A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86A41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E86A41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2D031A" w:rsidRDefault="002D031A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D031A" w:rsidRPr="00E86A41" w:rsidRDefault="002D031A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D031A">
        <w:tc>
          <w:tcPr>
            <w:tcW w:w="3109" w:type="dxa"/>
          </w:tcPr>
          <w:p w:rsidR="00241A9C" w:rsidRPr="00E86A41" w:rsidRDefault="00241A9C" w:rsidP="002D031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86A41" w:rsidRDefault="002D031A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  <w:p w:rsidR="00241A9C" w:rsidRPr="00E86A41" w:rsidRDefault="00241A9C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E86A41" w:rsidRDefault="00241A9C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D031A">
        <w:tc>
          <w:tcPr>
            <w:tcW w:w="3109" w:type="dxa"/>
          </w:tcPr>
          <w:p w:rsidR="00241A9C" w:rsidRPr="00E86A41" w:rsidRDefault="00241A9C" w:rsidP="002D031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86A41" w:rsidRDefault="002D031A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Киевская Елена Леонидовна</w:t>
            </w:r>
          </w:p>
        </w:tc>
        <w:tc>
          <w:tcPr>
            <w:tcW w:w="3007" w:type="dxa"/>
          </w:tcPr>
          <w:p w:rsidR="00241A9C" w:rsidRPr="00E86A41" w:rsidRDefault="00241A9C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E86A41" w:rsidRDefault="003802BE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D031A">
        <w:tc>
          <w:tcPr>
            <w:tcW w:w="3109" w:type="dxa"/>
          </w:tcPr>
          <w:p w:rsidR="00241A9C" w:rsidRPr="00E86A41" w:rsidRDefault="00241A9C" w:rsidP="002D031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86A41" w:rsidRDefault="002D031A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Серегин Андрей Юрьевич</w:t>
            </w:r>
          </w:p>
        </w:tc>
        <w:tc>
          <w:tcPr>
            <w:tcW w:w="3007" w:type="dxa"/>
          </w:tcPr>
          <w:p w:rsidR="00241A9C" w:rsidRPr="00E86A41" w:rsidRDefault="00241A9C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802BE" w:rsidRPr="00E86A41" w:rsidRDefault="003802BE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D031A">
        <w:tc>
          <w:tcPr>
            <w:tcW w:w="3109" w:type="dxa"/>
          </w:tcPr>
          <w:p w:rsidR="00241A9C" w:rsidRPr="00E86A41" w:rsidRDefault="00241A9C" w:rsidP="002D031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E86A41" w:rsidRDefault="00241A9C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241A9C" w:rsidRPr="00E86A41" w:rsidRDefault="00241A9C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Pr="00E86A41" w:rsidRDefault="00241A9C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41A9C" w:rsidRPr="00E86A41" w:rsidTr="002D031A">
        <w:tc>
          <w:tcPr>
            <w:tcW w:w="3109" w:type="dxa"/>
          </w:tcPr>
          <w:p w:rsidR="00241A9C" w:rsidRPr="00E86A41" w:rsidRDefault="00241A9C" w:rsidP="002D031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E86A41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41A9C" w:rsidRPr="00E86A41" w:rsidRDefault="002D031A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Бессонова </w:t>
            </w:r>
            <w:r w:rsidR="002569C0">
              <w:rPr>
                <w:rFonts w:ascii="Times New Roman" w:hAnsi="Times New Roman" w:cs="Times New Roman"/>
                <w:lang w:val="ru-RU" w:eastAsia="ru-RU"/>
              </w:rPr>
              <w:t>Наталья Анатольевна</w:t>
            </w:r>
          </w:p>
        </w:tc>
        <w:tc>
          <w:tcPr>
            <w:tcW w:w="3007" w:type="dxa"/>
          </w:tcPr>
          <w:p w:rsidR="00241A9C" w:rsidRPr="00E86A41" w:rsidRDefault="00241A9C" w:rsidP="002D031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2410C7" w:rsidRPr="00E86A41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Pr="00E86A41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E86A41"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885D5D" w:rsidRPr="00E86A41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37A28"/>
    <w:rsid w:val="00042EB9"/>
    <w:rsid w:val="000551FF"/>
    <w:rsid w:val="000A0EE9"/>
    <w:rsid w:val="0012140B"/>
    <w:rsid w:val="00156FD0"/>
    <w:rsid w:val="001C74E3"/>
    <w:rsid w:val="001E3A5B"/>
    <w:rsid w:val="00212ECD"/>
    <w:rsid w:val="002410C7"/>
    <w:rsid w:val="00241A9C"/>
    <w:rsid w:val="002569C0"/>
    <w:rsid w:val="002D031A"/>
    <w:rsid w:val="003802BE"/>
    <w:rsid w:val="0040752C"/>
    <w:rsid w:val="00435078"/>
    <w:rsid w:val="00442145"/>
    <w:rsid w:val="004646DD"/>
    <w:rsid w:val="004854EF"/>
    <w:rsid w:val="004A343F"/>
    <w:rsid w:val="005B32A8"/>
    <w:rsid w:val="005C092E"/>
    <w:rsid w:val="005F453F"/>
    <w:rsid w:val="006057AB"/>
    <w:rsid w:val="00662578"/>
    <w:rsid w:val="00693BFF"/>
    <w:rsid w:val="00694D91"/>
    <w:rsid w:val="00714A74"/>
    <w:rsid w:val="00716449"/>
    <w:rsid w:val="008345F2"/>
    <w:rsid w:val="00885D5D"/>
    <w:rsid w:val="008E6597"/>
    <w:rsid w:val="008F25A9"/>
    <w:rsid w:val="00925B96"/>
    <w:rsid w:val="00956937"/>
    <w:rsid w:val="00986D62"/>
    <w:rsid w:val="009B1C7F"/>
    <w:rsid w:val="009B79BE"/>
    <w:rsid w:val="00A22924"/>
    <w:rsid w:val="00A9495B"/>
    <w:rsid w:val="00B11ACB"/>
    <w:rsid w:val="00B17C25"/>
    <w:rsid w:val="00B65177"/>
    <w:rsid w:val="00BE67C3"/>
    <w:rsid w:val="00C6734C"/>
    <w:rsid w:val="00C724C4"/>
    <w:rsid w:val="00C73179"/>
    <w:rsid w:val="00C76510"/>
    <w:rsid w:val="00CC285B"/>
    <w:rsid w:val="00D24CD8"/>
    <w:rsid w:val="00D27844"/>
    <w:rsid w:val="00D6336A"/>
    <w:rsid w:val="00E15C60"/>
    <w:rsid w:val="00E7214B"/>
    <w:rsid w:val="00E86A41"/>
    <w:rsid w:val="00EA063C"/>
    <w:rsid w:val="00EB3FD1"/>
    <w:rsid w:val="00F04D1E"/>
    <w:rsid w:val="00F23598"/>
    <w:rsid w:val="00F97905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lPuLZUP1Ije8U3PQDTcVnM8EzYoXIfWwRxMX9OEVPfjzPR2xZIEb8JiIml5URFBeQ4nihxIS-Too8A8Z2m1vi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lPuLZUP1Ije8U3PQDTcVnM8EzYoXIfWwRxMX9OEVPfjzPR2xZIEb8JiIml5URFBeQ4nihxIS-Too8A8Z2m1v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lPuLZUP1Ije8U3PQDTcVnJ_V6UvSkV3_Oh813oK_ed_iA0TKzYFgIzrxa6ce21BOYhQEoZe7qxglNY6BeAqr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26</cp:revision>
  <cp:lastPrinted>2014-07-21T03:48:00Z</cp:lastPrinted>
  <dcterms:created xsi:type="dcterms:W3CDTF">2013-02-20T07:07:00Z</dcterms:created>
  <dcterms:modified xsi:type="dcterms:W3CDTF">2014-07-21T03:56:00Z</dcterms:modified>
</cp:coreProperties>
</file>