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DF62AA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DF62AA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ПРОТОКОЛ </w:t>
      </w:r>
    </w:p>
    <w:p w:rsidR="00443DEB" w:rsidRPr="00DF62AA" w:rsidRDefault="00FD07A6" w:rsidP="0069781B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8"/>
          <w:szCs w:val="18"/>
          <w:lang w:val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з</w:t>
      </w:r>
      <w:r w:rsidR="00443DEB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аседани</w:t>
      </w:r>
      <w:r w:rsidRPr="00DF62AA">
        <w:rPr>
          <w:rFonts w:ascii="Times New Roman" w:hAnsi="Times New Roman" w:cs="Times New Roman"/>
          <w:sz w:val="18"/>
          <w:szCs w:val="18"/>
          <w:lang w:val="ru-RU"/>
        </w:rPr>
        <w:t>я</w:t>
      </w:r>
      <w:r w:rsidR="00443DEB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Единой комиссии по </w:t>
      </w:r>
      <w:r w:rsidR="00C8333E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подведению итогов</w:t>
      </w:r>
      <w:r w:rsidR="00443DEB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C8333E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проведени</w:t>
      </w:r>
      <w:r w:rsidR="00AA0202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я</w:t>
      </w:r>
      <w:r w:rsidR="00C8333E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запроса котировок</w:t>
      </w:r>
      <w:r w:rsidR="00443DEB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на </w:t>
      </w:r>
      <w:r w:rsidR="00443DEB" w:rsidRPr="00DF62AA">
        <w:rPr>
          <w:rFonts w:ascii="Times New Roman" w:hAnsi="Times New Roman" w:cs="Times New Roman"/>
          <w:sz w:val="18"/>
          <w:szCs w:val="18"/>
          <w:lang w:val="ru-RU"/>
        </w:rPr>
        <w:t>право заключения договора</w:t>
      </w:r>
      <w:r w:rsidR="00467947"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291A07" w:rsidRPr="00DF62AA">
        <w:rPr>
          <w:rFonts w:ascii="Times New Roman" w:hAnsi="Times New Roman" w:cs="Times New Roman"/>
          <w:sz w:val="18"/>
          <w:szCs w:val="18"/>
          <w:lang w:val="ru-RU"/>
        </w:rPr>
        <w:t>на</w:t>
      </w:r>
      <w:r w:rsidR="00E7607F" w:rsidRPr="00DF62AA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984DB5" w:rsidRPr="00DF62AA">
        <w:rPr>
          <w:rFonts w:ascii="Times New Roman" w:hAnsi="Times New Roman" w:cs="Times New Roman"/>
          <w:spacing w:val="-7"/>
          <w:sz w:val="18"/>
          <w:szCs w:val="18"/>
          <w:lang w:val="ru-RU"/>
        </w:rPr>
        <w:t>поставку металлорежущего инструмента</w:t>
      </w:r>
      <w:r w:rsidR="00984DB5"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443DEB"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для нужд ОАО «НПО НИИИП – </w:t>
      </w:r>
      <w:proofErr w:type="spellStart"/>
      <w:r w:rsidR="00443DEB" w:rsidRPr="00DF62AA">
        <w:rPr>
          <w:rFonts w:ascii="Times New Roman" w:hAnsi="Times New Roman" w:cs="Times New Roman"/>
          <w:sz w:val="18"/>
          <w:szCs w:val="18"/>
          <w:lang w:val="ru-RU"/>
        </w:rPr>
        <w:t>НЗиК</w:t>
      </w:r>
      <w:proofErr w:type="spellEnd"/>
      <w:r w:rsidR="00443DEB" w:rsidRPr="00DF62AA">
        <w:rPr>
          <w:rFonts w:ascii="Times New Roman" w:hAnsi="Times New Roman" w:cs="Times New Roman"/>
          <w:sz w:val="18"/>
          <w:szCs w:val="18"/>
          <w:lang w:val="ru-RU"/>
        </w:rPr>
        <w:t>»</w:t>
      </w:r>
      <w:r w:rsidR="004D21C3" w:rsidRPr="00DF62AA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443DEB" w:rsidRPr="00DF62AA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443DEB" w:rsidRPr="00DF62AA" w:rsidRDefault="004D21C3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    </w:t>
      </w:r>
      <w:r w:rsidR="00443DEB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г. Новосибирск</w:t>
      </w:r>
      <w:r w:rsidR="00FD07A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FD07A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FD07A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FD07A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FD07A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FD07A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FD07A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FD07A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ab/>
        <w:t xml:space="preserve"> </w:t>
      </w:r>
      <w:r w:rsidR="00443DEB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984DB5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09</w:t>
      </w:r>
      <w:r w:rsidR="00443DEB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A96FF9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984DB5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июля</w:t>
      </w:r>
      <w:r w:rsidR="003F3851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443DEB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3F3851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4 </w:t>
      </w:r>
      <w:r w:rsidR="00443DEB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г.</w:t>
      </w:r>
    </w:p>
    <w:p w:rsidR="0093491C" w:rsidRPr="00DF62AA" w:rsidRDefault="0093491C" w:rsidP="00F4268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</w:p>
    <w:p w:rsidR="00EE1124" w:rsidRPr="00DF62AA" w:rsidRDefault="00443DEB" w:rsidP="0069781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Состав </w:t>
      </w:r>
      <w:r w:rsidR="006F6416" w:rsidRPr="00DF62AA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Единой</w:t>
      </w:r>
      <w:r w:rsidRPr="00DF62AA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DF62AA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DF62AA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CD2077" w:rsidRPr="00DF62AA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DF62AA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Щербаков Виктор Николаевич  </w:t>
            </w:r>
          </w:p>
        </w:tc>
      </w:tr>
      <w:tr w:rsidR="00CD2077" w:rsidRPr="00DF62AA" w:rsidTr="00D9620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DF62AA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DF62AA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96FF9" w:rsidRPr="00DF62AA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DF62AA" w:rsidRDefault="005A1682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И.о. главного</w:t>
            </w:r>
            <w:r w:rsidR="00A96FF9"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бухгалтер</w:t>
            </w: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DF62AA" w:rsidRDefault="005A168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Мандрик</w:t>
            </w:r>
            <w:proofErr w:type="spellEnd"/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Татьяна Юрьевна</w:t>
            </w:r>
          </w:p>
          <w:p w:rsidR="00A96FF9" w:rsidRPr="00DF62AA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96FF9" w:rsidRPr="00DF62AA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DF62AA" w:rsidRDefault="00A96FF9" w:rsidP="00A96FF9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DF62AA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Наталия Васильевна</w:t>
            </w:r>
          </w:p>
          <w:p w:rsidR="00A96FF9" w:rsidRPr="00DF62AA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96FF9" w:rsidRPr="00DF62AA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DF62AA" w:rsidRDefault="00984DB5" w:rsidP="00984DB5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И.о. н</w:t>
            </w:r>
            <w:r w:rsidR="00A96FF9"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</w:t>
            </w: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</w:t>
            </w:r>
            <w:r w:rsidR="00A96FF9"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DF62AA" w:rsidRDefault="00984DB5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Киевская Елена Леонидовна</w:t>
            </w:r>
          </w:p>
          <w:p w:rsidR="00A96FF9" w:rsidRPr="00DF62AA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96FF9" w:rsidRPr="00DF62AA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DF62AA" w:rsidRDefault="00984DB5" w:rsidP="00984DB5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И.о. н</w:t>
            </w:r>
            <w:r w:rsidR="00A96FF9"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</w:t>
            </w: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</w:t>
            </w:r>
            <w:r w:rsidR="00A96FF9"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A96FF9"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договорно</w:t>
            </w:r>
            <w:proofErr w:type="spellEnd"/>
            <w:r w:rsidR="00A96FF9"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DF62AA" w:rsidRDefault="00984DB5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Старкова Елена Александровна</w:t>
            </w:r>
          </w:p>
          <w:p w:rsidR="00A96FF9" w:rsidRPr="00DF62AA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96FF9" w:rsidRPr="00DF62AA" w:rsidTr="00A96FF9">
        <w:trPr>
          <w:trHeight w:val="2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DF62AA" w:rsidRDefault="00984DB5" w:rsidP="00984DB5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И.о. н</w:t>
            </w:r>
            <w:r w:rsidR="00A96FF9"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</w:t>
            </w: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 ИП-1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DF62AA" w:rsidRDefault="00984DB5" w:rsidP="00D96207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F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Машир</w:t>
            </w:r>
            <w:proofErr w:type="spellEnd"/>
            <w:r w:rsidRPr="00DF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</w:t>
            </w:r>
            <w:proofErr w:type="spellEnd"/>
            <w:r w:rsidRPr="00DF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Петрович</w:t>
            </w:r>
            <w:proofErr w:type="spellEnd"/>
            <w:r w:rsidRPr="00DF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84DB5" w:rsidRPr="00DF62AA" w:rsidRDefault="00984DB5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96FF9" w:rsidRPr="00DF62AA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DF62AA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A96FF9" w:rsidRPr="00DF62AA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DF62AA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Бессонова Наталья Анатольевна</w:t>
            </w:r>
          </w:p>
        </w:tc>
      </w:tr>
    </w:tbl>
    <w:p w:rsidR="00EE1124" w:rsidRPr="00DF62AA" w:rsidRDefault="00EE1124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443DEB" w:rsidRPr="00DF62AA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Присутствуют все члены </w:t>
      </w:r>
      <w:r w:rsidR="006F641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Единой</w:t>
      </w: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комиссии. Кворум имеется.</w:t>
      </w:r>
    </w:p>
    <w:p w:rsidR="00C83073" w:rsidRPr="00DF62AA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или</w:t>
      </w:r>
    </w:p>
    <w:p w:rsidR="0093491C" w:rsidRPr="00DF62AA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Отсутствуют: </w:t>
      </w:r>
      <w:r w:rsidR="000348D3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         </w:t>
      </w:r>
      <w:r w:rsidR="00C60B3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0</w:t>
      </w:r>
      <w:r w:rsidR="000348D3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          </w:t>
      </w:r>
      <w:r w:rsidR="008B322B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. Кворум имеется.</w:t>
      </w:r>
    </w:p>
    <w:p w:rsidR="00C8333E" w:rsidRPr="00DF62AA" w:rsidRDefault="00443DEB" w:rsidP="0069781B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DF62AA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Повестка дня: </w:t>
      </w:r>
      <w:r w:rsidR="00C8333E" w:rsidRPr="00DF62AA">
        <w:rPr>
          <w:rFonts w:ascii="Times New Roman" w:hAnsi="Times New Roman" w:cs="Times New Roman"/>
          <w:bCs/>
          <w:sz w:val="18"/>
          <w:szCs w:val="18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DF62AA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котировок</w:t>
      </w:r>
      <w:r w:rsidR="00C8333E" w:rsidRPr="00DF62AA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 w:rsidR="00C8333E"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на право заключения договора </w:t>
      </w:r>
      <w:r w:rsidR="00291A07" w:rsidRPr="00DF62AA">
        <w:rPr>
          <w:rFonts w:ascii="Times New Roman" w:hAnsi="Times New Roman" w:cs="Times New Roman"/>
          <w:sz w:val="18"/>
          <w:szCs w:val="18"/>
          <w:lang w:val="ru-RU"/>
        </w:rPr>
        <w:t>на</w:t>
      </w:r>
      <w:r w:rsidR="00984DB5" w:rsidRPr="00DF62AA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984DB5" w:rsidRPr="00DF62AA">
        <w:rPr>
          <w:rFonts w:ascii="Times New Roman" w:hAnsi="Times New Roman" w:cs="Times New Roman"/>
          <w:spacing w:val="-7"/>
          <w:sz w:val="18"/>
          <w:szCs w:val="18"/>
          <w:lang w:val="ru-RU"/>
        </w:rPr>
        <w:t>поставку металлорежущего инструмента</w:t>
      </w:r>
      <w:r w:rsidR="00984DB5"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93491C"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для нужд ОАО «НПО НИИИП – </w:t>
      </w:r>
      <w:proofErr w:type="spellStart"/>
      <w:r w:rsidR="0093491C" w:rsidRPr="00DF62AA">
        <w:rPr>
          <w:rFonts w:ascii="Times New Roman" w:hAnsi="Times New Roman" w:cs="Times New Roman"/>
          <w:sz w:val="18"/>
          <w:szCs w:val="18"/>
          <w:lang w:val="ru-RU"/>
        </w:rPr>
        <w:t>НЗиК</w:t>
      </w:r>
      <w:proofErr w:type="spellEnd"/>
      <w:r w:rsidR="0093491C" w:rsidRPr="00DF62AA">
        <w:rPr>
          <w:rFonts w:ascii="Times New Roman" w:hAnsi="Times New Roman" w:cs="Times New Roman"/>
          <w:sz w:val="18"/>
          <w:szCs w:val="18"/>
          <w:lang w:val="ru-RU"/>
        </w:rPr>
        <w:t>»</w:t>
      </w:r>
      <w:r w:rsidR="00C8333E" w:rsidRPr="00DF62AA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93491C" w:rsidRPr="00DF62AA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1.</w:t>
      </w:r>
      <w:r w:rsidR="0093491C" w:rsidRPr="00DF62AA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Существенные условия Договора</w:t>
      </w:r>
    </w:p>
    <w:p w:rsidR="00984DB5" w:rsidRPr="00DF62AA" w:rsidRDefault="00443DEB" w:rsidP="00984DB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>1. Состав и объем продукции</w:t>
      </w:r>
      <w:r w:rsidR="00FD07A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, работ, услуг</w:t>
      </w: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: </w:t>
      </w:r>
      <w:proofErr w:type="gramStart"/>
      <w:r w:rsidRPr="00DF62AA">
        <w:rPr>
          <w:rFonts w:ascii="Times New Roman" w:hAnsi="Times New Roman" w:cs="Times New Roman"/>
          <w:spacing w:val="5"/>
          <w:sz w:val="18"/>
          <w:szCs w:val="18"/>
          <w:lang w:val="ru-RU" w:eastAsia="ru-RU"/>
        </w:rPr>
        <w:t>Согласно</w:t>
      </w:r>
      <w:proofErr w:type="gramEnd"/>
      <w:r w:rsidRPr="00DF62AA">
        <w:rPr>
          <w:rFonts w:ascii="Times New Roman" w:hAnsi="Times New Roman" w:cs="Times New Roman"/>
          <w:spacing w:val="5"/>
          <w:sz w:val="18"/>
          <w:szCs w:val="18"/>
          <w:lang w:val="ru-RU" w:eastAsia="ru-RU"/>
        </w:rPr>
        <w:t xml:space="preserve"> </w:t>
      </w:r>
      <w:r w:rsidR="00FD07A6" w:rsidRPr="00DF62AA">
        <w:rPr>
          <w:rFonts w:ascii="Times New Roman" w:hAnsi="Times New Roman" w:cs="Times New Roman"/>
          <w:spacing w:val="5"/>
          <w:sz w:val="18"/>
          <w:szCs w:val="18"/>
          <w:lang w:val="ru-RU" w:eastAsia="ru-RU"/>
        </w:rPr>
        <w:t>технического задания документации.</w:t>
      </w:r>
    </w:p>
    <w:p w:rsidR="00984DB5" w:rsidRPr="00DF62AA" w:rsidRDefault="00443DEB" w:rsidP="00984DB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/>
        </w:rPr>
        <w:t>2. Максимальная цена Договора –</w:t>
      </w:r>
      <w:r w:rsidR="002B6927"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984DB5" w:rsidRPr="00DF62AA">
        <w:rPr>
          <w:rFonts w:ascii="Times New Roman" w:hAnsi="Times New Roman" w:cs="Times New Roman"/>
          <w:bCs/>
          <w:sz w:val="18"/>
          <w:szCs w:val="18"/>
          <w:lang w:val="ru-RU"/>
        </w:rPr>
        <w:t>1</w:t>
      </w:r>
      <w:r w:rsidR="00984DB5" w:rsidRPr="00DF62AA">
        <w:rPr>
          <w:rFonts w:ascii="Times New Roman" w:hAnsi="Times New Roman" w:cs="Times New Roman"/>
          <w:bCs/>
          <w:sz w:val="18"/>
          <w:szCs w:val="18"/>
        </w:rPr>
        <w:t> </w:t>
      </w:r>
      <w:r w:rsidR="00984DB5" w:rsidRPr="00DF62AA">
        <w:rPr>
          <w:rFonts w:ascii="Times New Roman" w:hAnsi="Times New Roman" w:cs="Times New Roman"/>
          <w:bCs/>
          <w:sz w:val="18"/>
          <w:szCs w:val="18"/>
          <w:lang w:val="ru-RU"/>
        </w:rPr>
        <w:t>894</w:t>
      </w:r>
      <w:r w:rsidR="00984DB5" w:rsidRPr="00DF62AA">
        <w:rPr>
          <w:rFonts w:ascii="Times New Roman" w:hAnsi="Times New Roman" w:cs="Times New Roman"/>
          <w:bCs/>
          <w:sz w:val="18"/>
          <w:szCs w:val="18"/>
        </w:rPr>
        <w:t> </w:t>
      </w:r>
      <w:r w:rsidR="00984DB5" w:rsidRPr="00DF62AA">
        <w:rPr>
          <w:rFonts w:ascii="Times New Roman" w:hAnsi="Times New Roman" w:cs="Times New Roman"/>
          <w:bCs/>
          <w:sz w:val="18"/>
          <w:szCs w:val="18"/>
          <w:lang w:val="ru-RU"/>
        </w:rPr>
        <w:t>538,15 (один миллион восемьсот девяносто четыре тысячи пятьсот тридцать восемь) рублей 15 копеек</w:t>
      </w:r>
      <w:r w:rsidR="00984DB5" w:rsidRPr="00DF62AA">
        <w:rPr>
          <w:rFonts w:ascii="Times New Roman" w:hAnsi="Times New Roman" w:cs="Times New Roman"/>
          <w:sz w:val="18"/>
          <w:szCs w:val="18"/>
          <w:lang w:val="ru-RU"/>
        </w:rPr>
        <w:t>, в том числе НДС.</w:t>
      </w:r>
    </w:p>
    <w:p w:rsidR="00984DB5" w:rsidRPr="00DF62AA" w:rsidRDefault="00E7607F" w:rsidP="00984DB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F62AA">
        <w:rPr>
          <w:rFonts w:ascii="Times New Roman" w:hAnsi="Times New Roman" w:cs="Times New Roman"/>
          <w:i/>
          <w:sz w:val="18"/>
          <w:szCs w:val="18"/>
          <w:lang w:val="ru-RU"/>
        </w:rPr>
        <w:t xml:space="preserve">. </w:t>
      </w:r>
      <w:r w:rsidRPr="00DF62AA">
        <w:rPr>
          <w:rFonts w:ascii="Times New Roman" w:hAnsi="Times New Roman" w:cs="Times New Roman"/>
          <w:sz w:val="18"/>
          <w:szCs w:val="18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984DB5" w:rsidRPr="00DF62AA" w:rsidRDefault="00443DEB" w:rsidP="00984DB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3. Условия оплаты: </w:t>
      </w:r>
      <w:r w:rsidR="00984DB5" w:rsidRPr="00DF62AA">
        <w:rPr>
          <w:rFonts w:ascii="Times New Roman" w:hAnsi="Times New Roman" w:cs="Times New Roman"/>
          <w:bCs/>
          <w:sz w:val="18"/>
          <w:szCs w:val="18"/>
          <w:lang w:val="ru-RU"/>
        </w:rPr>
        <w:t>Безналичный расчет, предоплата 50% в течение 10 (десяти) банковских дней с момента подписания договора, окончательный расчет 50% в течение 10 (десяти) банковских дней после подписания акта приема-передачи товара.</w:t>
      </w:r>
    </w:p>
    <w:p w:rsidR="003F3851" w:rsidRPr="00DF62AA" w:rsidRDefault="00443DEB" w:rsidP="00365FC4">
      <w:pPr>
        <w:pStyle w:val="a6"/>
        <w:ind w:firstLine="567"/>
        <w:rPr>
          <w:rFonts w:ascii="Times New Roman" w:hAnsi="Times New Roman"/>
          <w:sz w:val="18"/>
          <w:szCs w:val="18"/>
          <w:lang w:val="ru-RU"/>
        </w:rPr>
      </w:pPr>
      <w:r w:rsidRPr="00DF62AA">
        <w:rPr>
          <w:rFonts w:ascii="Times New Roman" w:hAnsi="Times New Roman"/>
          <w:sz w:val="18"/>
          <w:szCs w:val="18"/>
          <w:lang w:val="ru-RU"/>
        </w:rPr>
        <w:t xml:space="preserve">4. </w:t>
      </w:r>
      <w:r w:rsidR="00E7607F" w:rsidRPr="00DF62AA">
        <w:rPr>
          <w:rFonts w:ascii="Times New Roman" w:hAnsi="Times New Roman"/>
          <w:sz w:val="18"/>
          <w:szCs w:val="18"/>
          <w:lang w:val="ru-RU"/>
        </w:rPr>
        <w:t xml:space="preserve">Срок </w:t>
      </w:r>
      <w:r w:rsidR="00984DB5" w:rsidRPr="00DF62AA">
        <w:rPr>
          <w:rFonts w:ascii="Times New Roman" w:hAnsi="Times New Roman"/>
          <w:sz w:val="18"/>
          <w:szCs w:val="18"/>
          <w:lang w:val="ru-RU"/>
        </w:rPr>
        <w:t>поставки товара</w:t>
      </w:r>
      <w:r w:rsidR="00E7607F" w:rsidRPr="00DF62AA">
        <w:rPr>
          <w:rFonts w:ascii="Times New Roman" w:hAnsi="Times New Roman"/>
          <w:sz w:val="18"/>
          <w:szCs w:val="18"/>
          <w:lang w:val="ru-RU"/>
        </w:rPr>
        <w:t xml:space="preserve">: </w:t>
      </w:r>
      <w:r w:rsidR="00984DB5" w:rsidRPr="00DF62AA">
        <w:rPr>
          <w:rFonts w:ascii="Times New Roman" w:hAnsi="Times New Roman"/>
          <w:bCs/>
          <w:sz w:val="18"/>
          <w:szCs w:val="18"/>
          <w:lang w:val="ru-RU"/>
        </w:rPr>
        <w:t>до 29 августа 2014 г.</w:t>
      </w:r>
    </w:p>
    <w:p w:rsidR="00365FC4" w:rsidRPr="00DF62AA" w:rsidRDefault="00443DEB" w:rsidP="00365FC4">
      <w:pPr>
        <w:keepLines/>
        <w:widowControl w:val="0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5. </w:t>
      </w:r>
      <w:r w:rsidR="00A83ED8" w:rsidRPr="00DF62AA">
        <w:rPr>
          <w:rFonts w:ascii="Times New Roman" w:hAnsi="Times New Roman" w:cs="Times New Roman"/>
          <w:sz w:val="18"/>
          <w:szCs w:val="18"/>
          <w:lang w:val="ru-RU"/>
        </w:rPr>
        <w:t>Требования к поставке продукции, выполнению работ, оказанию услуг</w:t>
      </w: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>:</w:t>
      </w:r>
      <w:r w:rsidR="006F641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в соответствии с техническим заданием</w:t>
      </w:r>
      <w:r w:rsidR="00FD07A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документации</w:t>
      </w:r>
      <w:r w:rsidR="006F641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.</w:t>
      </w:r>
    </w:p>
    <w:p w:rsidR="006F6416" w:rsidRPr="00DF62AA" w:rsidRDefault="006F6416" w:rsidP="00365FC4">
      <w:pPr>
        <w:keepLines/>
        <w:widowControl w:val="0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Извещение </w:t>
      </w:r>
      <w:proofErr w:type="gramStart"/>
      <w:r w:rsidRPr="00DF62AA">
        <w:rPr>
          <w:rFonts w:ascii="Times New Roman" w:hAnsi="Times New Roman" w:cs="Times New Roman"/>
          <w:sz w:val="18"/>
          <w:szCs w:val="18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 «Интернет» </w:t>
      </w:r>
      <w:hyperlink r:id="rId5" w:history="1">
        <w:r w:rsidRPr="00DF62AA">
          <w:rPr>
            <w:rFonts w:ascii="Times New Roman" w:hAnsi="Times New Roman" w:cs="Times New Roman"/>
            <w:sz w:val="18"/>
            <w:szCs w:val="18"/>
          </w:rPr>
          <w:t>www</w:t>
        </w:r>
        <w:r w:rsidRPr="00DF62AA">
          <w:rPr>
            <w:rFonts w:ascii="Times New Roman" w:hAnsi="Times New Roman" w:cs="Times New Roman"/>
            <w:sz w:val="18"/>
            <w:szCs w:val="18"/>
            <w:lang w:val="ru-RU"/>
          </w:rPr>
          <w:t>.</w:t>
        </w:r>
        <w:r w:rsidRPr="00DF62AA">
          <w:rPr>
            <w:rFonts w:ascii="Times New Roman" w:hAnsi="Times New Roman" w:cs="Times New Roman"/>
            <w:sz w:val="18"/>
            <w:szCs w:val="18"/>
          </w:rPr>
          <w:t>zakupki</w:t>
        </w:r>
        <w:r w:rsidRPr="00DF62AA">
          <w:rPr>
            <w:rFonts w:ascii="Times New Roman" w:hAnsi="Times New Roman" w:cs="Times New Roman"/>
            <w:sz w:val="18"/>
            <w:szCs w:val="18"/>
            <w:lang w:val="ru-RU"/>
          </w:rPr>
          <w:t>.</w:t>
        </w:r>
        <w:r w:rsidRPr="00DF62AA">
          <w:rPr>
            <w:rFonts w:ascii="Times New Roman" w:hAnsi="Times New Roman" w:cs="Times New Roman"/>
            <w:sz w:val="18"/>
            <w:szCs w:val="18"/>
          </w:rPr>
          <w:t>gov</w:t>
        </w:r>
        <w:r w:rsidRPr="00DF62AA">
          <w:rPr>
            <w:rFonts w:ascii="Times New Roman" w:hAnsi="Times New Roman" w:cs="Times New Roman"/>
            <w:sz w:val="18"/>
            <w:szCs w:val="18"/>
            <w:lang w:val="ru-RU"/>
          </w:rPr>
          <w:t>.</w:t>
        </w:r>
        <w:r w:rsidRPr="00DF62AA">
          <w:rPr>
            <w:rFonts w:ascii="Times New Roman" w:hAnsi="Times New Roman" w:cs="Times New Roman"/>
            <w:sz w:val="18"/>
            <w:szCs w:val="18"/>
          </w:rPr>
          <w:t>ru</w:t>
        </w:r>
      </w:hyperlink>
      <w:r w:rsidRPr="00DF62AA">
        <w:rPr>
          <w:rFonts w:ascii="Times New Roman" w:hAnsi="Times New Roman" w:cs="Times New Roman"/>
          <w:sz w:val="18"/>
          <w:szCs w:val="18"/>
          <w:lang w:val="ru-RU"/>
        </w:rPr>
        <w:t>, на сайте электронной торговой площадк</w:t>
      </w:r>
      <w:r w:rsidR="00CD2077" w:rsidRPr="00DF62AA">
        <w:rPr>
          <w:rFonts w:ascii="Times New Roman" w:hAnsi="Times New Roman" w:cs="Times New Roman"/>
          <w:sz w:val="18"/>
          <w:szCs w:val="18"/>
          <w:lang w:val="ru-RU"/>
        </w:rPr>
        <w:t>и</w:t>
      </w:r>
      <w:r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  </w:t>
      </w:r>
      <w:hyperlink r:id="rId6" w:history="1">
        <w:r w:rsidR="00C50CFE" w:rsidRPr="00DF62AA">
          <w:rPr>
            <w:rStyle w:val="a5"/>
            <w:rFonts w:ascii="Times New Roman" w:hAnsi="Times New Roman" w:cs="Times New Roman"/>
            <w:color w:val="auto"/>
            <w:sz w:val="18"/>
            <w:szCs w:val="18"/>
            <w:u w:val="none"/>
          </w:rPr>
          <w:t>www</w:t>
        </w:r>
        <w:r w:rsidR="00C50CFE" w:rsidRPr="00DF62AA">
          <w:rPr>
            <w:rStyle w:val="a5"/>
            <w:rFonts w:ascii="Times New Roman" w:hAnsi="Times New Roman" w:cs="Times New Roman"/>
            <w:color w:val="auto"/>
            <w:sz w:val="18"/>
            <w:szCs w:val="18"/>
            <w:u w:val="none"/>
            <w:lang w:val="ru-RU"/>
          </w:rPr>
          <w:t>.</w:t>
        </w:r>
        <w:r w:rsidR="00C50CFE" w:rsidRPr="00DF62AA">
          <w:rPr>
            <w:rStyle w:val="a5"/>
            <w:rFonts w:ascii="Times New Roman" w:hAnsi="Times New Roman" w:cs="Times New Roman"/>
            <w:color w:val="auto"/>
            <w:sz w:val="18"/>
            <w:szCs w:val="18"/>
            <w:u w:val="none"/>
          </w:rPr>
          <w:t>fabrikant</w:t>
        </w:r>
        <w:r w:rsidR="00C50CFE" w:rsidRPr="00DF62AA">
          <w:rPr>
            <w:rStyle w:val="a5"/>
            <w:rFonts w:ascii="Times New Roman" w:hAnsi="Times New Roman" w:cs="Times New Roman"/>
            <w:color w:val="auto"/>
            <w:sz w:val="18"/>
            <w:szCs w:val="18"/>
            <w:u w:val="none"/>
            <w:lang w:val="ru-RU"/>
          </w:rPr>
          <w:t>.</w:t>
        </w:r>
        <w:r w:rsidR="00C50CFE" w:rsidRPr="00DF62AA">
          <w:rPr>
            <w:rStyle w:val="a5"/>
            <w:rFonts w:ascii="Times New Roman" w:hAnsi="Times New Roman" w:cs="Times New Roman"/>
            <w:color w:val="auto"/>
            <w:sz w:val="18"/>
            <w:szCs w:val="18"/>
            <w:u w:val="none"/>
          </w:rPr>
          <w:t>ru</w:t>
        </w:r>
      </w:hyperlink>
      <w:r w:rsidR="00C50CFE"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и сайте Заказчика </w:t>
      </w:r>
      <w:hyperlink r:id="rId7" w:history="1">
        <w:r w:rsidRPr="00DF62AA">
          <w:rPr>
            <w:rStyle w:val="a5"/>
            <w:rFonts w:ascii="Times New Roman" w:hAnsi="Times New Roman" w:cs="Times New Roman"/>
            <w:color w:val="auto"/>
            <w:sz w:val="18"/>
            <w:szCs w:val="18"/>
            <w:u w:val="none"/>
          </w:rPr>
          <w:t>www</w:t>
        </w:r>
        <w:r w:rsidRPr="00DF62AA">
          <w:rPr>
            <w:rStyle w:val="a5"/>
            <w:rFonts w:ascii="Times New Roman" w:hAnsi="Times New Roman" w:cs="Times New Roman"/>
            <w:color w:val="auto"/>
            <w:sz w:val="18"/>
            <w:szCs w:val="18"/>
            <w:u w:val="none"/>
            <w:lang w:val="ru-RU"/>
          </w:rPr>
          <w:t>.нииип-нзик.р</w:t>
        </w:r>
        <w:proofErr w:type="spellStart"/>
        <w:r w:rsidRPr="00DF62AA">
          <w:rPr>
            <w:rStyle w:val="a5"/>
            <w:rFonts w:ascii="Times New Roman" w:hAnsi="Times New Roman" w:cs="Times New Roman"/>
            <w:color w:val="auto"/>
            <w:sz w:val="18"/>
            <w:szCs w:val="18"/>
            <w:u w:val="none"/>
            <w:lang w:val="ru-RU"/>
          </w:rPr>
          <w:t>ф</w:t>
        </w:r>
        <w:proofErr w:type="spellEnd"/>
      </w:hyperlink>
      <w:r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 «</w:t>
      </w:r>
      <w:r w:rsidR="00E7607F" w:rsidRPr="00DF62AA">
        <w:rPr>
          <w:rFonts w:ascii="Times New Roman" w:hAnsi="Times New Roman" w:cs="Times New Roman"/>
          <w:sz w:val="18"/>
          <w:szCs w:val="18"/>
          <w:lang w:val="ru-RU"/>
        </w:rPr>
        <w:t>2</w:t>
      </w:r>
      <w:r w:rsidR="00984DB5" w:rsidRPr="00DF62AA">
        <w:rPr>
          <w:rFonts w:ascii="Times New Roman" w:hAnsi="Times New Roman" w:cs="Times New Roman"/>
          <w:sz w:val="18"/>
          <w:szCs w:val="18"/>
          <w:lang w:val="ru-RU"/>
        </w:rPr>
        <w:t>6</w:t>
      </w:r>
      <w:r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» </w:t>
      </w:r>
      <w:r w:rsidR="00984DB5" w:rsidRPr="00DF62AA">
        <w:rPr>
          <w:rFonts w:ascii="Times New Roman" w:hAnsi="Times New Roman" w:cs="Times New Roman"/>
          <w:sz w:val="18"/>
          <w:szCs w:val="18"/>
          <w:lang w:val="ru-RU"/>
        </w:rPr>
        <w:t>июня</w:t>
      </w:r>
      <w:r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 201</w:t>
      </w:r>
      <w:r w:rsidR="003F3851" w:rsidRPr="00DF62AA">
        <w:rPr>
          <w:rFonts w:ascii="Times New Roman" w:hAnsi="Times New Roman" w:cs="Times New Roman"/>
          <w:sz w:val="18"/>
          <w:szCs w:val="18"/>
          <w:lang w:val="ru-RU"/>
        </w:rPr>
        <w:t>4</w:t>
      </w:r>
      <w:r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 года под номером </w:t>
      </w:r>
      <w:r w:rsidR="00984DB5" w:rsidRPr="00DF62AA">
        <w:rPr>
          <w:rFonts w:ascii="Times New Roman" w:hAnsi="Times New Roman" w:cs="Times New Roman"/>
          <w:sz w:val="18"/>
          <w:szCs w:val="18"/>
          <w:lang w:val="ru-RU"/>
        </w:rPr>
        <w:t>1270699</w:t>
      </w:r>
      <w:r w:rsidRPr="00DF62AA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FD07A6" w:rsidRPr="00DF62AA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E7607F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0</w:t>
      </w:r>
      <w:r w:rsidR="00984DB5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7</w:t>
      </w:r>
      <w:r w:rsidR="006F641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E7607F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984DB5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июл</w:t>
      </w:r>
      <w:r w:rsidR="00E7607F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я </w:t>
      </w:r>
      <w:r w:rsidR="006F641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3F3851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4</w:t>
      </w:r>
      <w:r w:rsidR="006F641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 </w:t>
      </w:r>
      <w:r w:rsidR="00C50CFE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11</w:t>
      </w:r>
      <w:r w:rsidR="005A6AF7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C50CFE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ч.00 мин. (время местное</w:t>
      </w:r>
      <w:r w:rsidR="006F641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).</w:t>
      </w:r>
    </w:p>
    <w:p w:rsidR="009A0070" w:rsidRPr="00DF62AA" w:rsidRDefault="00CD2077" w:rsidP="0069781B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DF62AA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Процедура рассмотрения заявок на участие в запросе котировок проводилась Единой комиссией в </w:t>
      </w:r>
      <w:r w:rsidR="00C1519F" w:rsidRPr="00DF62AA">
        <w:rPr>
          <w:rFonts w:ascii="Times New Roman" w:eastAsia="Calibri" w:hAnsi="Times New Roman" w:cs="Times New Roman"/>
          <w:sz w:val="18"/>
          <w:szCs w:val="18"/>
          <w:lang w:val="ru-RU"/>
        </w:rPr>
        <w:t>1</w:t>
      </w:r>
      <w:r w:rsidR="00984DB5" w:rsidRPr="00DF62AA">
        <w:rPr>
          <w:rFonts w:ascii="Times New Roman" w:eastAsia="Calibri" w:hAnsi="Times New Roman" w:cs="Times New Roman"/>
          <w:sz w:val="18"/>
          <w:szCs w:val="18"/>
          <w:lang w:val="ru-RU"/>
        </w:rPr>
        <w:t>0</w:t>
      </w:r>
      <w:r w:rsidRPr="00DF62AA">
        <w:rPr>
          <w:rFonts w:ascii="Times New Roman" w:eastAsia="Calibri" w:hAnsi="Times New Roman" w:cs="Times New Roman"/>
          <w:sz w:val="18"/>
          <w:szCs w:val="18"/>
          <w:lang w:val="ru-RU"/>
        </w:rPr>
        <w:t>-</w:t>
      </w:r>
      <w:r w:rsidR="00984DB5" w:rsidRPr="00DF62AA">
        <w:rPr>
          <w:rFonts w:ascii="Times New Roman" w:eastAsia="Calibri" w:hAnsi="Times New Roman" w:cs="Times New Roman"/>
          <w:sz w:val="18"/>
          <w:szCs w:val="18"/>
          <w:lang w:val="ru-RU"/>
        </w:rPr>
        <w:t>3</w:t>
      </w:r>
      <w:r w:rsidR="003F3851" w:rsidRPr="00DF62AA">
        <w:rPr>
          <w:rFonts w:ascii="Times New Roman" w:eastAsia="Calibri" w:hAnsi="Times New Roman" w:cs="Times New Roman"/>
          <w:sz w:val="18"/>
          <w:szCs w:val="18"/>
          <w:lang w:val="ru-RU"/>
        </w:rPr>
        <w:t>0</w:t>
      </w:r>
      <w:r w:rsidRPr="00DF62AA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 (время местное) «</w:t>
      </w:r>
      <w:r w:rsidR="00984DB5" w:rsidRPr="00DF62AA">
        <w:rPr>
          <w:rFonts w:ascii="Times New Roman" w:eastAsia="Calibri" w:hAnsi="Times New Roman" w:cs="Times New Roman"/>
          <w:sz w:val="18"/>
          <w:szCs w:val="18"/>
          <w:lang w:val="ru-RU"/>
        </w:rPr>
        <w:t>09</w:t>
      </w:r>
      <w:r w:rsidRPr="00DF62AA">
        <w:rPr>
          <w:rFonts w:ascii="Times New Roman" w:eastAsia="Calibri" w:hAnsi="Times New Roman" w:cs="Times New Roman"/>
          <w:sz w:val="18"/>
          <w:szCs w:val="18"/>
          <w:lang w:val="ru-RU"/>
        </w:rPr>
        <w:t>»</w:t>
      </w:r>
      <w:r w:rsidR="00E7607F" w:rsidRPr="00DF62AA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 </w:t>
      </w:r>
      <w:r w:rsidR="00984DB5" w:rsidRPr="00DF62AA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июля </w:t>
      </w:r>
      <w:r w:rsidRPr="00DF62AA">
        <w:rPr>
          <w:rFonts w:ascii="Times New Roman" w:eastAsia="Calibri" w:hAnsi="Times New Roman" w:cs="Times New Roman"/>
          <w:sz w:val="18"/>
          <w:szCs w:val="18"/>
          <w:lang w:val="ru-RU"/>
        </w:rPr>
        <w:t>201</w:t>
      </w:r>
      <w:r w:rsidR="003F3851" w:rsidRPr="00DF62AA">
        <w:rPr>
          <w:rFonts w:ascii="Times New Roman" w:eastAsia="Calibri" w:hAnsi="Times New Roman" w:cs="Times New Roman"/>
          <w:sz w:val="18"/>
          <w:szCs w:val="18"/>
          <w:lang w:val="ru-RU"/>
        </w:rPr>
        <w:t>4</w:t>
      </w:r>
      <w:r w:rsidRPr="00DF62AA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 года по адресу </w:t>
      </w:r>
      <w:proofErr w:type="gramStart"/>
      <w:r w:rsidRPr="00DF62AA">
        <w:rPr>
          <w:rFonts w:ascii="Times New Roman" w:eastAsia="Calibri" w:hAnsi="Times New Roman" w:cs="Times New Roman"/>
          <w:sz w:val="18"/>
          <w:szCs w:val="18"/>
          <w:lang w:val="ru-RU"/>
        </w:rPr>
        <w:t>г</w:t>
      </w:r>
      <w:proofErr w:type="gramEnd"/>
      <w:r w:rsidRPr="00DF62AA">
        <w:rPr>
          <w:rFonts w:ascii="Times New Roman" w:eastAsia="Calibri" w:hAnsi="Times New Roman" w:cs="Times New Roman"/>
          <w:sz w:val="18"/>
          <w:szCs w:val="18"/>
          <w:lang w:val="ru-RU"/>
        </w:rPr>
        <w:t>. Новосибирск, ул. Планетная, 32.</w:t>
      </w:r>
    </w:p>
    <w:p w:rsidR="0093491C" w:rsidRPr="00DF62AA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2.</w:t>
      </w: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DF62AA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Краткое описание проведенной п</w:t>
      </w:r>
      <w:r w:rsidR="0093491C" w:rsidRPr="00DF62AA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роцедуры закупок.</w:t>
      </w:r>
    </w:p>
    <w:p w:rsidR="001E5750" w:rsidRPr="00DF62AA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Заседание </w:t>
      </w:r>
      <w:r w:rsidR="006F641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Единой</w:t>
      </w: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комиссии было открыто выступлением Председателя </w:t>
      </w:r>
      <w:r w:rsidR="006F6416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Единой</w:t>
      </w: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комиссии </w:t>
      </w:r>
      <w:r w:rsidR="00467947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Щербаков</w:t>
      </w:r>
      <w:r w:rsidR="009A0070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а</w:t>
      </w:r>
      <w:r w:rsidR="00467947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Виктор</w:t>
      </w:r>
      <w:r w:rsidR="009A0070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а </w:t>
      </w:r>
      <w:r w:rsidR="00467947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Николаевич</w:t>
      </w:r>
      <w:r w:rsidR="009A0070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а</w:t>
      </w:r>
      <w:r w:rsidR="00467947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.</w:t>
      </w:r>
    </w:p>
    <w:p w:rsidR="005A1682" w:rsidRPr="00DF62AA" w:rsidRDefault="00443DEB" w:rsidP="005A1682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/>
        </w:rPr>
        <w:t xml:space="preserve">Максимальная цена Договора: </w:t>
      </w:r>
      <w:r w:rsidR="005A1682" w:rsidRPr="00DF62AA">
        <w:rPr>
          <w:rFonts w:ascii="Times New Roman" w:hAnsi="Times New Roman" w:cs="Times New Roman"/>
          <w:bCs/>
          <w:sz w:val="18"/>
          <w:szCs w:val="18"/>
          <w:lang w:val="ru-RU"/>
        </w:rPr>
        <w:t>1</w:t>
      </w:r>
      <w:r w:rsidR="005A1682" w:rsidRPr="00DF62AA">
        <w:rPr>
          <w:rFonts w:ascii="Times New Roman" w:hAnsi="Times New Roman" w:cs="Times New Roman"/>
          <w:bCs/>
          <w:sz w:val="18"/>
          <w:szCs w:val="18"/>
        </w:rPr>
        <w:t> </w:t>
      </w:r>
      <w:r w:rsidR="005A1682" w:rsidRPr="00DF62AA">
        <w:rPr>
          <w:rFonts w:ascii="Times New Roman" w:hAnsi="Times New Roman" w:cs="Times New Roman"/>
          <w:bCs/>
          <w:sz w:val="18"/>
          <w:szCs w:val="18"/>
          <w:lang w:val="ru-RU"/>
        </w:rPr>
        <w:t>894</w:t>
      </w:r>
      <w:r w:rsidR="005A1682" w:rsidRPr="00DF62AA">
        <w:rPr>
          <w:rFonts w:ascii="Times New Roman" w:hAnsi="Times New Roman" w:cs="Times New Roman"/>
          <w:bCs/>
          <w:sz w:val="18"/>
          <w:szCs w:val="18"/>
        </w:rPr>
        <w:t> </w:t>
      </w:r>
      <w:r w:rsidR="005A1682" w:rsidRPr="00DF62AA">
        <w:rPr>
          <w:rFonts w:ascii="Times New Roman" w:hAnsi="Times New Roman" w:cs="Times New Roman"/>
          <w:bCs/>
          <w:sz w:val="18"/>
          <w:szCs w:val="18"/>
          <w:lang w:val="ru-RU"/>
        </w:rPr>
        <w:t>538,15 (один миллион восемьсот девяносто четыре тысячи пятьсот тридцать восемь) рублей 15 копеек</w:t>
      </w:r>
      <w:r w:rsidR="005A1682" w:rsidRPr="00DF62AA">
        <w:rPr>
          <w:rFonts w:ascii="Times New Roman" w:hAnsi="Times New Roman" w:cs="Times New Roman"/>
          <w:sz w:val="18"/>
          <w:szCs w:val="18"/>
          <w:lang w:val="ru-RU"/>
        </w:rPr>
        <w:t>, в том числе НДС.</w:t>
      </w:r>
    </w:p>
    <w:p w:rsidR="00594562" w:rsidRPr="00DF62AA" w:rsidRDefault="00443DEB" w:rsidP="00594562">
      <w:pPr>
        <w:pStyle w:val="a6"/>
        <w:ind w:firstLine="708"/>
        <w:rPr>
          <w:rFonts w:ascii="Times New Roman" w:hAnsi="Times New Roman"/>
          <w:sz w:val="18"/>
          <w:szCs w:val="18"/>
          <w:lang w:val="ru-RU"/>
        </w:rPr>
      </w:pPr>
      <w:r w:rsidRPr="00DF62AA">
        <w:rPr>
          <w:rFonts w:ascii="Times New Roman" w:hAnsi="Times New Roman"/>
          <w:sz w:val="18"/>
          <w:szCs w:val="18"/>
          <w:lang w:val="ru-RU"/>
        </w:rPr>
        <w:t>По истечении срока подачи котировочных заявок был</w:t>
      </w:r>
      <w:r w:rsidR="00E7607F" w:rsidRPr="00DF62AA">
        <w:rPr>
          <w:rFonts w:ascii="Times New Roman" w:hAnsi="Times New Roman"/>
          <w:sz w:val="18"/>
          <w:szCs w:val="18"/>
          <w:lang w:val="ru-RU"/>
        </w:rPr>
        <w:t>а</w:t>
      </w:r>
      <w:r w:rsidR="00A96FF9" w:rsidRPr="00DF62AA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DF62AA">
        <w:rPr>
          <w:rFonts w:ascii="Times New Roman" w:hAnsi="Times New Roman"/>
          <w:sz w:val="18"/>
          <w:szCs w:val="18"/>
          <w:lang w:val="ru-RU"/>
        </w:rPr>
        <w:t>получен</w:t>
      </w:r>
      <w:r w:rsidR="00E7607F" w:rsidRPr="00DF62AA">
        <w:rPr>
          <w:rFonts w:ascii="Times New Roman" w:hAnsi="Times New Roman"/>
          <w:sz w:val="18"/>
          <w:szCs w:val="18"/>
          <w:lang w:val="ru-RU"/>
        </w:rPr>
        <w:t>а</w:t>
      </w:r>
      <w:r w:rsidR="00E0322B" w:rsidRPr="00DF62AA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E7607F" w:rsidRPr="00DF62AA">
        <w:rPr>
          <w:rFonts w:ascii="Times New Roman" w:hAnsi="Times New Roman"/>
          <w:sz w:val="18"/>
          <w:szCs w:val="18"/>
          <w:lang w:val="ru-RU"/>
        </w:rPr>
        <w:t xml:space="preserve">1 </w:t>
      </w:r>
      <w:r w:rsidR="006F6416" w:rsidRPr="00DF62AA">
        <w:rPr>
          <w:rFonts w:ascii="Times New Roman" w:hAnsi="Times New Roman"/>
          <w:sz w:val="18"/>
          <w:szCs w:val="18"/>
          <w:lang w:val="ru-RU"/>
        </w:rPr>
        <w:t>(</w:t>
      </w:r>
      <w:r w:rsidR="00E7607F" w:rsidRPr="00DF62AA">
        <w:rPr>
          <w:rFonts w:ascii="Times New Roman" w:hAnsi="Times New Roman"/>
          <w:sz w:val="18"/>
          <w:szCs w:val="18"/>
          <w:lang w:val="ru-RU"/>
        </w:rPr>
        <w:t>одна</w:t>
      </w:r>
      <w:r w:rsidR="006F6416" w:rsidRPr="00DF62AA">
        <w:rPr>
          <w:rFonts w:ascii="Times New Roman" w:hAnsi="Times New Roman"/>
          <w:sz w:val="18"/>
          <w:szCs w:val="18"/>
          <w:lang w:val="ru-RU"/>
        </w:rPr>
        <w:t>) котировочн</w:t>
      </w:r>
      <w:r w:rsidR="00E7607F" w:rsidRPr="00DF62AA">
        <w:rPr>
          <w:rFonts w:ascii="Times New Roman" w:hAnsi="Times New Roman"/>
          <w:sz w:val="18"/>
          <w:szCs w:val="18"/>
          <w:lang w:val="ru-RU"/>
        </w:rPr>
        <w:t>ая</w:t>
      </w:r>
      <w:r w:rsidR="006F6416" w:rsidRPr="00DF62AA">
        <w:rPr>
          <w:rFonts w:ascii="Times New Roman" w:hAnsi="Times New Roman"/>
          <w:sz w:val="18"/>
          <w:szCs w:val="18"/>
          <w:lang w:val="ru-RU"/>
        </w:rPr>
        <w:t xml:space="preserve"> заяв</w:t>
      </w:r>
      <w:r w:rsidR="00E7607F" w:rsidRPr="00DF62AA">
        <w:rPr>
          <w:rFonts w:ascii="Times New Roman" w:hAnsi="Times New Roman"/>
          <w:sz w:val="18"/>
          <w:szCs w:val="18"/>
          <w:lang w:val="ru-RU"/>
        </w:rPr>
        <w:t>ка</w:t>
      </w:r>
      <w:r w:rsidR="00467947" w:rsidRPr="00DF62AA">
        <w:rPr>
          <w:rFonts w:ascii="Times New Roman" w:hAnsi="Times New Roman"/>
          <w:sz w:val="18"/>
          <w:szCs w:val="18"/>
          <w:lang w:val="ru-RU"/>
        </w:rPr>
        <w:t>.</w:t>
      </w:r>
    </w:p>
    <w:p w:rsidR="00EE1124" w:rsidRPr="00DF62AA" w:rsidRDefault="00443DEB" w:rsidP="00594562">
      <w:pPr>
        <w:pStyle w:val="a6"/>
        <w:ind w:firstLine="708"/>
        <w:rPr>
          <w:rFonts w:ascii="Times New Roman" w:hAnsi="Times New Roman"/>
          <w:sz w:val="18"/>
          <w:szCs w:val="18"/>
          <w:lang w:val="ru-RU"/>
        </w:rPr>
      </w:pPr>
      <w:r w:rsidRPr="00DF62AA">
        <w:rPr>
          <w:rFonts w:ascii="Times New Roman" w:hAnsi="Times New Roman"/>
          <w:sz w:val="18"/>
          <w:szCs w:val="18"/>
          <w:lang w:val="ru-RU"/>
        </w:rPr>
        <w:t>Сведения о составе полученн</w:t>
      </w:r>
      <w:r w:rsidR="00E7607F" w:rsidRPr="00DF62AA">
        <w:rPr>
          <w:rFonts w:ascii="Times New Roman" w:hAnsi="Times New Roman"/>
          <w:sz w:val="18"/>
          <w:szCs w:val="18"/>
          <w:lang w:val="ru-RU"/>
        </w:rPr>
        <w:t>ой</w:t>
      </w:r>
      <w:r w:rsidRPr="00DF62AA">
        <w:rPr>
          <w:rFonts w:ascii="Times New Roman" w:hAnsi="Times New Roman"/>
          <w:sz w:val="18"/>
          <w:szCs w:val="18"/>
          <w:lang w:val="ru-RU"/>
        </w:rPr>
        <w:t xml:space="preserve"> котировочн</w:t>
      </w:r>
      <w:r w:rsidR="00E7607F" w:rsidRPr="00DF62AA">
        <w:rPr>
          <w:rFonts w:ascii="Times New Roman" w:hAnsi="Times New Roman"/>
          <w:sz w:val="18"/>
          <w:szCs w:val="18"/>
          <w:lang w:val="ru-RU"/>
        </w:rPr>
        <w:t>ой</w:t>
      </w:r>
      <w:r w:rsidR="00A96FF9" w:rsidRPr="00DF62AA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DF62AA">
        <w:rPr>
          <w:rFonts w:ascii="Times New Roman" w:hAnsi="Times New Roman"/>
          <w:sz w:val="18"/>
          <w:szCs w:val="18"/>
          <w:lang w:val="ru-RU"/>
        </w:rPr>
        <w:t>заяв</w:t>
      </w:r>
      <w:r w:rsidR="00141125" w:rsidRPr="00DF62AA">
        <w:rPr>
          <w:rFonts w:ascii="Times New Roman" w:hAnsi="Times New Roman"/>
          <w:sz w:val="18"/>
          <w:szCs w:val="18"/>
          <w:lang w:val="ru-RU"/>
        </w:rPr>
        <w:t>к</w:t>
      </w:r>
      <w:r w:rsidR="00E7607F" w:rsidRPr="00DF62AA">
        <w:rPr>
          <w:rFonts w:ascii="Times New Roman" w:hAnsi="Times New Roman"/>
          <w:sz w:val="18"/>
          <w:szCs w:val="18"/>
          <w:lang w:val="ru-RU"/>
        </w:rPr>
        <w:t>е</w:t>
      </w:r>
      <w:r w:rsidRPr="00DF62AA">
        <w:rPr>
          <w:rFonts w:ascii="Times New Roman" w:hAnsi="Times New Roman"/>
          <w:sz w:val="18"/>
          <w:szCs w:val="18"/>
          <w:lang w:val="ru-RU"/>
        </w:rPr>
        <w:t>, представлены в сравнительной таблице №1.</w:t>
      </w:r>
    </w:p>
    <w:p w:rsidR="00443DEB" w:rsidRPr="00DF62AA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>Таблица №1</w:t>
      </w:r>
    </w:p>
    <w:tbl>
      <w:tblPr>
        <w:tblW w:w="10331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737"/>
      </w:tblGrid>
      <w:tr w:rsidR="0099591E" w:rsidRPr="00E2640A" w:rsidTr="00DF62AA">
        <w:trPr>
          <w:trHeight w:val="831"/>
          <w:jc w:val="center"/>
        </w:trPr>
        <w:tc>
          <w:tcPr>
            <w:tcW w:w="469" w:type="dxa"/>
          </w:tcPr>
          <w:p w:rsidR="0099591E" w:rsidRPr="00DF62AA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№</w:t>
            </w:r>
          </w:p>
          <w:p w:rsidR="0099591E" w:rsidRPr="00DF62AA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</w:t>
            </w:r>
            <w:proofErr w:type="spellEnd"/>
            <w:proofErr w:type="gramEnd"/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</w:t>
            </w:r>
            <w:proofErr w:type="spellEnd"/>
          </w:p>
        </w:tc>
        <w:tc>
          <w:tcPr>
            <w:tcW w:w="2447" w:type="dxa"/>
          </w:tcPr>
          <w:p w:rsidR="0099591E" w:rsidRPr="00DF62AA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Наименование</w:t>
            </w:r>
          </w:p>
          <w:p w:rsidR="0099591E" w:rsidRPr="00DF62AA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DF62AA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99591E" w:rsidRPr="00DF62AA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737" w:type="dxa"/>
          </w:tcPr>
          <w:p w:rsidR="0099591E" w:rsidRPr="00DF62AA" w:rsidRDefault="002642EF" w:rsidP="00840B5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Предложение участника</w:t>
            </w:r>
          </w:p>
        </w:tc>
      </w:tr>
      <w:tr w:rsidR="0099591E" w:rsidRPr="00C03F36" w:rsidTr="00DF62AA">
        <w:trPr>
          <w:trHeight w:val="597"/>
          <w:jc w:val="center"/>
        </w:trPr>
        <w:tc>
          <w:tcPr>
            <w:tcW w:w="469" w:type="dxa"/>
          </w:tcPr>
          <w:p w:rsidR="0099591E" w:rsidRPr="00DF62AA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DF62AA" w:rsidRDefault="00CF1943" w:rsidP="00A83ED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5A1682" w:rsidRPr="00DF62AA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ООО "НВС-</w:t>
              </w:r>
              <w:proofErr w:type="spellStart"/>
              <w:r w:rsidR="005A1682" w:rsidRPr="00DF62AA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Инструмент</w:t>
              </w:r>
              <w:proofErr w:type="spellEnd"/>
              <w:r w:rsidR="005A1682" w:rsidRPr="00DF62AA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"</w:t>
              </w:r>
            </w:hyperlink>
            <w:r w:rsidR="005A1682" w:rsidRPr="00DF62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3" w:type="dxa"/>
          </w:tcPr>
          <w:p w:rsidR="00A96FF9" w:rsidRPr="00DF62AA" w:rsidRDefault="00C03F36" w:rsidP="00E410B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630108, г. Новосибирск,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Станционная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, д. 30 а</w:t>
            </w:r>
          </w:p>
        </w:tc>
        <w:tc>
          <w:tcPr>
            <w:tcW w:w="1985" w:type="dxa"/>
          </w:tcPr>
          <w:p w:rsidR="0099591E" w:rsidRPr="00DF62AA" w:rsidRDefault="005A1682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C03F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07.07.2014 07:32</w:t>
            </w:r>
            <w:r w:rsidRPr="00DF62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99591E" w:rsidRPr="00DF62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мин</w:t>
            </w:r>
            <w:r w:rsidR="0099591E"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737" w:type="dxa"/>
          </w:tcPr>
          <w:p w:rsidR="0099591E" w:rsidRPr="00DF62AA" w:rsidRDefault="005A1682" w:rsidP="00365FC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03F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DF62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03F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890</w:t>
            </w:r>
            <w:r w:rsidRPr="00DF62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03F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000,00</w:t>
            </w:r>
            <w:r w:rsidRPr="00DF62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7607F" w:rsidRPr="00C03F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руб.</w:t>
            </w:r>
          </w:p>
        </w:tc>
      </w:tr>
    </w:tbl>
    <w:p w:rsidR="00935DD5" w:rsidRPr="00DF62AA" w:rsidRDefault="00935DD5" w:rsidP="0069781B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</w:p>
    <w:p w:rsidR="00C1519F" w:rsidRPr="00DF62AA" w:rsidRDefault="00443DEB" w:rsidP="00C1519F">
      <w:pPr>
        <w:keepLines/>
        <w:widowControl w:val="0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694"/>
        <w:gridCol w:w="2268"/>
        <w:gridCol w:w="2126"/>
      </w:tblGrid>
      <w:tr w:rsidR="00F42681" w:rsidRPr="00DF62AA" w:rsidTr="00C1519F">
        <w:trPr>
          <w:trHeight w:val="1190"/>
        </w:trPr>
        <w:tc>
          <w:tcPr>
            <w:tcW w:w="534" w:type="dxa"/>
          </w:tcPr>
          <w:p w:rsidR="00F42681" w:rsidRPr="00DF62AA" w:rsidRDefault="00F42681" w:rsidP="00C1519F">
            <w:pPr>
              <w:keepLines/>
              <w:widowControl w:val="0"/>
              <w:tabs>
                <w:tab w:val="left" w:pos="50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>№</w:t>
            </w:r>
          </w:p>
          <w:p w:rsidR="00F42681" w:rsidRPr="00DF62AA" w:rsidRDefault="00F42681" w:rsidP="00C1519F">
            <w:pPr>
              <w:keepLines/>
              <w:widowControl w:val="0"/>
              <w:tabs>
                <w:tab w:val="left" w:pos="504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</w:t>
            </w:r>
            <w:proofErr w:type="spellEnd"/>
            <w:proofErr w:type="gramEnd"/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F42681" w:rsidRPr="00DF62AA" w:rsidRDefault="00F42681" w:rsidP="00C1519F">
            <w:pPr>
              <w:keepLines/>
              <w:widowControl w:val="0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Наименование</w:t>
            </w:r>
          </w:p>
          <w:p w:rsidR="00F42681" w:rsidRPr="00DF62AA" w:rsidRDefault="00F42681" w:rsidP="00C1519F">
            <w:pPr>
              <w:keepLines/>
              <w:widowControl w:val="0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участника</w:t>
            </w:r>
          </w:p>
        </w:tc>
        <w:tc>
          <w:tcPr>
            <w:tcW w:w="2694" w:type="dxa"/>
          </w:tcPr>
          <w:p w:rsidR="00F42681" w:rsidRPr="00DF62AA" w:rsidRDefault="00F42681" w:rsidP="00C1519F">
            <w:pPr>
              <w:keepLines/>
              <w:widowControl w:val="0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2268" w:type="dxa"/>
          </w:tcPr>
          <w:p w:rsidR="00F42681" w:rsidRPr="00DF62AA" w:rsidRDefault="00F42681" w:rsidP="00E2640A">
            <w:pPr>
              <w:keepLines/>
              <w:widowControl w:val="0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Общая цена, </w:t>
            </w:r>
            <w:r w:rsidR="00365FC4"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в рублях</w:t>
            </w: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., </w:t>
            </w:r>
            <w:r w:rsidR="00E2640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в том числе НДС</w:t>
            </w:r>
          </w:p>
        </w:tc>
        <w:tc>
          <w:tcPr>
            <w:tcW w:w="2126" w:type="dxa"/>
          </w:tcPr>
          <w:p w:rsidR="00F42681" w:rsidRPr="00DF62AA" w:rsidRDefault="00F42681" w:rsidP="00C1519F">
            <w:pPr>
              <w:keepLines/>
              <w:widowControl w:val="0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Обоснование причины отклонения</w:t>
            </w:r>
          </w:p>
        </w:tc>
      </w:tr>
      <w:tr w:rsidR="00F42681" w:rsidRPr="001A4B4A" w:rsidTr="00C1519F">
        <w:trPr>
          <w:trHeight w:val="281"/>
        </w:trPr>
        <w:tc>
          <w:tcPr>
            <w:tcW w:w="534" w:type="dxa"/>
          </w:tcPr>
          <w:p w:rsidR="00F42681" w:rsidRPr="00DF62AA" w:rsidRDefault="00F42681" w:rsidP="00B97FE4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F42681" w:rsidRPr="00DF62AA" w:rsidRDefault="00CF1943" w:rsidP="00B97FE4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9" w:tgtFrame="_blank" w:tooltip="Просмотреть информационную карту участника" w:history="1">
              <w:r w:rsidR="005A1682" w:rsidRPr="00DF62AA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ООО "НВС-</w:t>
              </w:r>
              <w:proofErr w:type="spellStart"/>
              <w:r w:rsidR="005A1682" w:rsidRPr="00DF62AA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Инструмент</w:t>
              </w:r>
              <w:proofErr w:type="spellEnd"/>
              <w:r w:rsidR="005A1682" w:rsidRPr="00DF62AA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"</w:t>
              </w:r>
            </w:hyperlink>
            <w:r w:rsidR="005A1682" w:rsidRPr="00DF62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4" w:type="dxa"/>
          </w:tcPr>
          <w:p w:rsidR="00F42681" w:rsidRPr="00DF62AA" w:rsidRDefault="00365FC4" w:rsidP="00B97FE4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не </w:t>
            </w:r>
            <w:r w:rsidR="00F42681"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соответствует</w:t>
            </w:r>
          </w:p>
        </w:tc>
        <w:tc>
          <w:tcPr>
            <w:tcW w:w="2268" w:type="dxa"/>
          </w:tcPr>
          <w:p w:rsidR="00B97FE4" w:rsidRPr="00DF62AA" w:rsidRDefault="005A1682" w:rsidP="00365FC4">
            <w:pPr>
              <w:keepLines/>
              <w:widowControl w:val="0"/>
              <w:spacing w:line="25" w:lineRule="atLeast"/>
              <w:ind w:right="183" w:firstLine="34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</w:rPr>
              <w:t>1 890 000</w:t>
            </w:r>
            <w:proofErr w:type="gramStart"/>
            <w:r w:rsidRPr="00DF62A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proofErr w:type="gramEnd"/>
            <w:r w:rsidRPr="00DF62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DF62AA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F62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F42681" w:rsidRPr="00C03F36" w:rsidRDefault="00365FC4" w:rsidP="00C03F36">
            <w:pPr>
              <w:keepLines/>
              <w:widowControl w:val="0"/>
              <w:spacing w:line="25" w:lineRule="atLeast"/>
              <w:ind w:right="183" w:firstLine="34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03F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 основании </w:t>
            </w:r>
            <w:proofErr w:type="spellStart"/>
            <w:r w:rsidRPr="00C03F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пп</w:t>
            </w:r>
            <w:proofErr w:type="spellEnd"/>
            <w:r w:rsidRPr="00C03F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8.5 ч. 2 п. 8 документации о запросе котировок в электронной форме несоответствия требованиям, приведенным в документации, а именно</w:t>
            </w:r>
            <w:r w:rsidR="00C03F36" w:rsidRPr="00C03F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</w:t>
            </w:r>
            <w:r w:rsidRPr="00C03F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C03F36" w:rsidRPr="00C03F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1) представленные копии  документов не подтверждают опыт поставки данного вида товара не менее 5 (пяти) лет</w:t>
            </w:r>
            <w:r w:rsidR="00C03F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C03F36" w:rsidRPr="00DF62AA" w:rsidRDefault="00C03F36" w:rsidP="00C03F36">
            <w:pPr>
              <w:keepLines/>
              <w:widowControl w:val="0"/>
              <w:spacing w:line="25" w:lineRule="atLeast"/>
              <w:ind w:right="183" w:firstLine="34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03F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2)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C03F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став представлен не в полном объеме</w:t>
            </w:r>
          </w:p>
        </w:tc>
      </w:tr>
    </w:tbl>
    <w:p w:rsidR="004D21C3" w:rsidRPr="00DF62AA" w:rsidRDefault="00E32BA2" w:rsidP="00C1519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Единая</w:t>
      </w:r>
      <w:r w:rsidR="00443DEB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комиссия рассмотрела поступивш</w:t>
      </w:r>
      <w:r w:rsidR="00365FC4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ую</w:t>
      </w:r>
      <w:r w:rsidR="00443DEB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котировочн</w:t>
      </w:r>
      <w:r w:rsidR="00365FC4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ую</w:t>
      </w:r>
      <w:r w:rsidR="00443DEB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заявк</w:t>
      </w:r>
      <w:r w:rsidR="00365FC4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у</w:t>
      </w:r>
      <w:r w:rsidR="00443DEB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на </w:t>
      </w:r>
      <w:r w:rsidR="00365FC4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ее</w:t>
      </w:r>
      <w:r w:rsidR="00443DEB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и документации о проведении запроса котирово</w:t>
      </w:r>
      <w:r w:rsidR="00F71A98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к</w:t>
      </w:r>
      <w:r w:rsidR="0069781B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.</w:t>
      </w:r>
    </w:p>
    <w:p w:rsidR="00365FC4" w:rsidRPr="00DF62AA" w:rsidRDefault="00365FC4" w:rsidP="00D64DB9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8"/>
          <w:szCs w:val="18"/>
        </w:rPr>
      </w:pPr>
    </w:p>
    <w:p w:rsidR="00594562" w:rsidRPr="00DF62AA" w:rsidRDefault="00594562" w:rsidP="00365FC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</w:p>
    <w:p w:rsidR="00365FC4" w:rsidRPr="00DF62AA" w:rsidRDefault="00365FC4" w:rsidP="00365FC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4. Решение Единой комиссии.</w:t>
      </w:r>
    </w:p>
    <w:p w:rsidR="00365FC4" w:rsidRPr="00DF62AA" w:rsidRDefault="00365FC4" w:rsidP="00365FC4">
      <w:pPr>
        <w:pStyle w:val="a6"/>
        <w:rPr>
          <w:rFonts w:ascii="Times New Roman" w:hAnsi="Times New Roman"/>
          <w:sz w:val="18"/>
          <w:szCs w:val="18"/>
          <w:lang w:val="ru-RU"/>
        </w:rPr>
      </w:pPr>
      <w:r w:rsidRPr="00DF62AA">
        <w:rPr>
          <w:rFonts w:ascii="Times New Roman" w:hAnsi="Times New Roman"/>
          <w:b/>
          <w:bCs/>
          <w:sz w:val="18"/>
          <w:szCs w:val="18"/>
          <w:lang w:val="ru-RU"/>
        </w:rPr>
        <w:t xml:space="preserve">     </w:t>
      </w:r>
      <w:r w:rsidRPr="00DF62AA">
        <w:rPr>
          <w:rFonts w:ascii="Times New Roman" w:hAnsi="Times New Roman"/>
          <w:sz w:val="18"/>
          <w:szCs w:val="18"/>
          <w:lang w:val="ru-RU"/>
        </w:rPr>
        <w:t>1. Председателем Единой комиссии Щербаковым Виктором Николаевичем вынесено предложение отклонить котировочную заявк</w:t>
      </w:r>
      <w:proofErr w:type="gramStart"/>
      <w:r w:rsidRPr="00DF62AA">
        <w:rPr>
          <w:rFonts w:ascii="Times New Roman" w:hAnsi="Times New Roman"/>
          <w:sz w:val="18"/>
          <w:szCs w:val="18"/>
          <w:lang w:val="ru-RU"/>
        </w:rPr>
        <w:t xml:space="preserve">у </w:t>
      </w:r>
      <w:hyperlink r:id="rId10" w:tgtFrame="_blank" w:tooltip="Просмотреть информационную карту участника" w:history="1">
        <w:r w:rsidR="005A1682" w:rsidRPr="00DF62AA">
          <w:rPr>
            <w:rStyle w:val="a5"/>
            <w:rFonts w:ascii="Times New Roman" w:hAnsi="Times New Roman"/>
            <w:color w:val="auto"/>
            <w:sz w:val="18"/>
            <w:szCs w:val="18"/>
            <w:u w:val="none"/>
            <w:lang w:val="ru-RU"/>
          </w:rPr>
          <w:t>ООО</w:t>
        </w:r>
        <w:proofErr w:type="gramEnd"/>
        <w:r w:rsidR="005A1682" w:rsidRPr="00DF62AA">
          <w:rPr>
            <w:rStyle w:val="a5"/>
            <w:rFonts w:ascii="Times New Roman" w:hAnsi="Times New Roman"/>
            <w:color w:val="auto"/>
            <w:sz w:val="18"/>
            <w:szCs w:val="18"/>
            <w:u w:val="none"/>
            <w:lang w:val="ru-RU"/>
          </w:rPr>
          <w:t xml:space="preserve"> "</w:t>
        </w:r>
        <w:proofErr w:type="spellStart"/>
        <w:r w:rsidR="005A1682" w:rsidRPr="00DF62AA">
          <w:rPr>
            <w:rStyle w:val="a5"/>
            <w:rFonts w:ascii="Times New Roman" w:hAnsi="Times New Roman"/>
            <w:color w:val="auto"/>
            <w:sz w:val="18"/>
            <w:szCs w:val="18"/>
            <w:u w:val="none"/>
            <w:lang w:val="ru-RU"/>
          </w:rPr>
          <w:t>НВС-Инструмент</w:t>
        </w:r>
        <w:proofErr w:type="spellEnd"/>
        <w:r w:rsidR="005A1682" w:rsidRPr="00DF62AA">
          <w:rPr>
            <w:rStyle w:val="a5"/>
            <w:rFonts w:ascii="Times New Roman" w:hAnsi="Times New Roman"/>
            <w:color w:val="auto"/>
            <w:sz w:val="18"/>
            <w:szCs w:val="18"/>
            <w:u w:val="none"/>
            <w:lang w:val="ru-RU"/>
          </w:rPr>
          <w:t>"</w:t>
        </w:r>
      </w:hyperlink>
      <w:r w:rsidR="005A1682" w:rsidRPr="00DF62AA">
        <w:rPr>
          <w:rFonts w:ascii="Times New Roman" w:hAnsi="Times New Roman"/>
          <w:sz w:val="18"/>
          <w:szCs w:val="18"/>
        </w:rPr>
        <w:t> </w:t>
      </w:r>
      <w:r w:rsidRPr="00DF62AA">
        <w:rPr>
          <w:rFonts w:ascii="Times New Roman" w:hAnsi="Times New Roman"/>
          <w:sz w:val="18"/>
          <w:szCs w:val="18"/>
          <w:lang w:val="ru-RU"/>
        </w:rPr>
        <w:t>за несоответствие требованиям, приведенным в документации о запросе котировок в электронной форме и  признать запрос котировок на право заключения договора на</w:t>
      </w:r>
      <w:r w:rsidRPr="00DF62AA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="005A1682" w:rsidRPr="00DF62AA">
        <w:rPr>
          <w:rFonts w:ascii="Times New Roman" w:hAnsi="Times New Roman"/>
          <w:spacing w:val="-7"/>
          <w:sz w:val="18"/>
          <w:szCs w:val="18"/>
          <w:lang w:val="ru-RU"/>
        </w:rPr>
        <w:t>поставку металлорежущего инструмента</w:t>
      </w:r>
      <w:r w:rsidR="005A1682" w:rsidRPr="00DF62AA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DF62AA">
        <w:rPr>
          <w:rFonts w:ascii="Times New Roman" w:hAnsi="Times New Roman"/>
          <w:sz w:val="18"/>
          <w:szCs w:val="18"/>
          <w:lang w:val="ru-RU"/>
        </w:rPr>
        <w:t xml:space="preserve">для нужд ОАО «НПО НИИИП – </w:t>
      </w:r>
      <w:proofErr w:type="spellStart"/>
      <w:r w:rsidRPr="00DF62AA">
        <w:rPr>
          <w:rFonts w:ascii="Times New Roman" w:hAnsi="Times New Roman"/>
          <w:sz w:val="18"/>
          <w:szCs w:val="18"/>
          <w:lang w:val="ru-RU"/>
        </w:rPr>
        <w:t>НЗиК</w:t>
      </w:r>
      <w:proofErr w:type="spellEnd"/>
      <w:r w:rsidRPr="00DF62AA">
        <w:rPr>
          <w:rFonts w:ascii="Times New Roman" w:hAnsi="Times New Roman"/>
          <w:sz w:val="18"/>
          <w:szCs w:val="18"/>
          <w:lang w:val="ru-RU"/>
        </w:rPr>
        <w:t>» несостоявшимся.</w:t>
      </w:r>
    </w:p>
    <w:p w:rsidR="00365FC4" w:rsidRPr="00DF62AA" w:rsidRDefault="00365FC4" w:rsidP="00365FC4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8"/>
          <w:szCs w:val="18"/>
        </w:rPr>
      </w:pPr>
      <w:r w:rsidRPr="00DF62AA">
        <w:rPr>
          <w:sz w:val="18"/>
          <w:szCs w:val="18"/>
        </w:rPr>
        <w:t>Результаты голосования:</w:t>
      </w:r>
      <w:r w:rsidRPr="00DF62AA">
        <w:rPr>
          <w:b/>
          <w:bCs/>
          <w:sz w:val="18"/>
          <w:szCs w:val="18"/>
        </w:rPr>
        <w:t xml:space="preserve"> </w:t>
      </w:r>
    </w:p>
    <w:p w:rsidR="00365FC4" w:rsidRPr="00DF62AA" w:rsidRDefault="00365FC4" w:rsidP="00365FC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За: </w:t>
      </w:r>
      <w:r w:rsidR="00C03F36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7</w:t>
      </w:r>
      <w:r w:rsidRPr="00DF62AA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человек; Против: 0- человек; Воздержалось: 0 - человек.</w:t>
      </w:r>
    </w:p>
    <w:p w:rsidR="00365FC4" w:rsidRPr="00DF62AA" w:rsidRDefault="00365FC4" w:rsidP="00365FC4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В соответствии </w:t>
      </w:r>
      <w:r w:rsidRPr="00DF62AA">
        <w:rPr>
          <w:rFonts w:ascii="Times New Roman" w:hAnsi="Times New Roman" w:cs="Times New Roman"/>
          <w:bCs/>
          <w:color w:val="000000"/>
          <w:sz w:val="18"/>
          <w:szCs w:val="18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594562" w:rsidRPr="00DF62AA" w:rsidRDefault="00594562" w:rsidP="00365FC4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 w:eastAsia="ru-RU"/>
        </w:rPr>
      </w:pPr>
    </w:p>
    <w:p w:rsidR="00365FC4" w:rsidRPr="00DF62AA" w:rsidRDefault="00365FC4" w:rsidP="00594562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F62AA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</w:t>
      </w:r>
      <w:r w:rsidR="00594562" w:rsidRPr="00DF62AA">
        <w:rPr>
          <w:rFonts w:ascii="Times New Roman" w:hAnsi="Times New Roman" w:cs="Times New Roman"/>
          <w:sz w:val="18"/>
          <w:szCs w:val="18"/>
          <w:lang w:val="ru-RU" w:eastAsia="ru-RU"/>
        </w:rPr>
        <w:t>седании членами Единой комиссии.</w:t>
      </w:r>
    </w:p>
    <w:p w:rsidR="00A0566E" w:rsidRPr="00DF62AA" w:rsidRDefault="00A0566E" w:rsidP="00594562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DF62AA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DF62AA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bookmarkStart w:id="0" w:name="_GoBack"/>
            <w:bookmarkEnd w:id="0"/>
            <w:r w:rsidRPr="00DF62A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DF62A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DF62AA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DF62A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220F9E" w:rsidRPr="00DF62A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20F9E" w:rsidRPr="00DF62A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DF62A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220F9E" w:rsidRPr="00DF62AA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DF62A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DF62A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220F9E" w:rsidRPr="001A4B4A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DF62AA" w:rsidRDefault="005A1682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И.о. главного бухгалтера</w:t>
            </w:r>
          </w:p>
          <w:p w:rsidR="005A1682" w:rsidRPr="00DF62AA" w:rsidRDefault="005A1682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Мандрик</w:t>
            </w:r>
            <w:proofErr w:type="spellEnd"/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DF62A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220F9E" w:rsidRPr="001A4B4A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DF62AA" w:rsidRDefault="00C1519F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</w:t>
            </w:r>
            <w:r w:rsidR="00220F9E"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ачальник ПЭО</w:t>
            </w:r>
          </w:p>
          <w:p w:rsidR="00220F9E" w:rsidRPr="00DF62AA" w:rsidRDefault="00594562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</w:t>
            </w:r>
            <w:r w:rsidR="00C1519F"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а</w:t>
            </w:r>
            <w:proofErr w:type="spellEnd"/>
            <w:r w:rsidR="00C1519F"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DF62A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220F9E" w:rsidRPr="001A4B4A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DF62AA" w:rsidRDefault="00CA67BD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И.о. н</w:t>
            </w:r>
            <w:r w:rsidR="00220F9E"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ачальник</w:t>
            </w: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а</w:t>
            </w:r>
            <w:r w:rsidR="00220F9E"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финансового отдела</w:t>
            </w:r>
          </w:p>
          <w:p w:rsidR="00220F9E" w:rsidRPr="00DF62AA" w:rsidRDefault="001A4B4A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Киевская Е.Л.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DF62A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220F9E" w:rsidRPr="00DF62AA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DF62AA" w:rsidRDefault="00CA67BD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И.о. н</w:t>
            </w:r>
            <w:r w:rsidR="00935DD5"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ачальник</w:t>
            </w: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а</w:t>
            </w:r>
            <w:r w:rsidR="00220F9E"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220F9E"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договорно</w:t>
            </w:r>
            <w:proofErr w:type="spellEnd"/>
            <w:r w:rsidR="00220F9E"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– правового отдела</w:t>
            </w:r>
          </w:p>
          <w:p w:rsidR="00220F9E" w:rsidRPr="00DF62AA" w:rsidRDefault="00CA67BD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Старкова Е.А.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DF62A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220F9E" w:rsidRPr="001A4B4A" w:rsidTr="00CA67BD">
        <w:trPr>
          <w:trHeight w:val="44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4" w:rsidRPr="00DF62AA" w:rsidRDefault="00CA67BD" w:rsidP="00C451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И.о. н</w:t>
            </w:r>
            <w:r w:rsidR="00365FC4"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</w:t>
            </w: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 ИП-1</w:t>
            </w:r>
          </w:p>
          <w:p w:rsidR="00C1519F" w:rsidRPr="00DF62AA" w:rsidRDefault="00CA67BD" w:rsidP="00CA67BD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DF6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Машир</w:t>
            </w:r>
            <w:proofErr w:type="spellEnd"/>
            <w:r w:rsidRPr="00DF6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DF62A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220F9E" w:rsidRPr="001A4B4A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DF62AA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E410B9" w:rsidRPr="00DF62AA" w:rsidRDefault="00C45197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Начальник БОЗД</w:t>
            </w:r>
          </w:p>
          <w:p w:rsidR="00C45197" w:rsidRPr="00DF62AA" w:rsidRDefault="00C45197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F62A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Бессонова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DF62A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C2A1D" w:rsidRPr="00DF62AA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</w:p>
    <w:sectPr w:rsidR="003C2A1D" w:rsidRPr="00DF62AA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14F7B"/>
    <w:rsid w:val="000343E1"/>
    <w:rsid w:val="000348D3"/>
    <w:rsid w:val="00055C6A"/>
    <w:rsid w:val="000B0740"/>
    <w:rsid w:val="000F0626"/>
    <w:rsid w:val="00100815"/>
    <w:rsid w:val="00111216"/>
    <w:rsid w:val="00141125"/>
    <w:rsid w:val="001624DA"/>
    <w:rsid w:val="00163A5D"/>
    <w:rsid w:val="001927E7"/>
    <w:rsid w:val="001A3335"/>
    <w:rsid w:val="001A4B4A"/>
    <w:rsid w:val="001B6D36"/>
    <w:rsid w:val="001E5750"/>
    <w:rsid w:val="001E6D5E"/>
    <w:rsid w:val="00220F9E"/>
    <w:rsid w:val="00232FDB"/>
    <w:rsid w:val="002377F7"/>
    <w:rsid w:val="00242403"/>
    <w:rsid w:val="0024590C"/>
    <w:rsid w:val="002473AD"/>
    <w:rsid w:val="00247AD0"/>
    <w:rsid w:val="002642EF"/>
    <w:rsid w:val="00274309"/>
    <w:rsid w:val="0027602D"/>
    <w:rsid w:val="002772FC"/>
    <w:rsid w:val="00291A07"/>
    <w:rsid w:val="002A3ABF"/>
    <w:rsid w:val="002B6927"/>
    <w:rsid w:val="002C666D"/>
    <w:rsid w:val="0032019F"/>
    <w:rsid w:val="00365FC4"/>
    <w:rsid w:val="0039103C"/>
    <w:rsid w:val="003A1620"/>
    <w:rsid w:val="003C0331"/>
    <w:rsid w:val="003C2A1D"/>
    <w:rsid w:val="003C42EC"/>
    <w:rsid w:val="003F3851"/>
    <w:rsid w:val="00421821"/>
    <w:rsid w:val="00437DA0"/>
    <w:rsid w:val="00443DEB"/>
    <w:rsid w:val="00467947"/>
    <w:rsid w:val="0048616A"/>
    <w:rsid w:val="00491460"/>
    <w:rsid w:val="00497BDD"/>
    <w:rsid w:val="004D0D38"/>
    <w:rsid w:val="004D21C3"/>
    <w:rsid w:val="004D63CA"/>
    <w:rsid w:val="00547CAD"/>
    <w:rsid w:val="005937E1"/>
    <w:rsid w:val="00594562"/>
    <w:rsid w:val="005A1682"/>
    <w:rsid w:val="005A6AF7"/>
    <w:rsid w:val="005C4169"/>
    <w:rsid w:val="005D2B91"/>
    <w:rsid w:val="0060135C"/>
    <w:rsid w:val="00625514"/>
    <w:rsid w:val="00634384"/>
    <w:rsid w:val="00644440"/>
    <w:rsid w:val="006513D7"/>
    <w:rsid w:val="0069781B"/>
    <w:rsid w:val="006B3FD9"/>
    <w:rsid w:val="006F6416"/>
    <w:rsid w:val="007049CB"/>
    <w:rsid w:val="0073302F"/>
    <w:rsid w:val="00733E24"/>
    <w:rsid w:val="0077077B"/>
    <w:rsid w:val="007F1241"/>
    <w:rsid w:val="008058F2"/>
    <w:rsid w:val="008175C2"/>
    <w:rsid w:val="00832ABE"/>
    <w:rsid w:val="00836C94"/>
    <w:rsid w:val="00840B53"/>
    <w:rsid w:val="008B322B"/>
    <w:rsid w:val="008B7983"/>
    <w:rsid w:val="00901BB5"/>
    <w:rsid w:val="0091782B"/>
    <w:rsid w:val="0093491C"/>
    <w:rsid w:val="00934D10"/>
    <w:rsid w:val="00935DD5"/>
    <w:rsid w:val="0094122C"/>
    <w:rsid w:val="00984DB5"/>
    <w:rsid w:val="0099591E"/>
    <w:rsid w:val="009A0070"/>
    <w:rsid w:val="009A2522"/>
    <w:rsid w:val="009D3230"/>
    <w:rsid w:val="00A0424F"/>
    <w:rsid w:val="00A0566E"/>
    <w:rsid w:val="00A25D9B"/>
    <w:rsid w:val="00A83ED8"/>
    <w:rsid w:val="00A96FF9"/>
    <w:rsid w:val="00AA0202"/>
    <w:rsid w:val="00AF63F4"/>
    <w:rsid w:val="00B31DDE"/>
    <w:rsid w:val="00B369BA"/>
    <w:rsid w:val="00B97FE4"/>
    <w:rsid w:val="00BB0600"/>
    <w:rsid w:val="00C03F36"/>
    <w:rsid w:val="00C1206C"/>
    <w:rsid w:val="00C13BB0"/>
    <w:rsid w:val="00C1519F"/>
    <w:rsid w:val="00C369E5"/>
    <w:rsid w:val="00C45197"/>
    <w:rsid w:val="00C50CFE"/>
    <w:rsid w:val="00C60B36"/>
    <w:rsid w:val="00C83073"/>
    <w:rsid w:val="00C8333E"/>
    <w:rsid w:val="00CA67BD"/>
    <w:rsid w:val="00CD2077"/>
    <w:rsid w:val="00CE026E"/>
    <w:rsid w:val="00CF1943"/>
    <w:rsid w:val="00D023A0"/>
    <w:rsid w:val="00D0288B"/>
    <w:rsid w:val="00D25CFB"/>
    <w:rsid w:val="00D64DB9"/>
    <w:rsid w:val="00DE6E27"/>
    <w:rsid w:val="00DF554F"/>
    <w:rsid w:val="00DF62AA"/>
    <w:rsid w:val="00DF6C6C"/>
    <w:rsid w:val="00E0322B"/>
    <w:rsid w:val="00E17B68"/>
    <w:rsid w:val="00E2640A"/>
    <w:rsid w:val="00E32BA2"/>
    <w:rsid w:val="00E36341"/>
    <w:rsid w:val="00E410B9"/>
    <w:rsid w:val="00E7235F"/>
    <w:rsid w:val="00E7607F"/>
    <w:rsid w:val="00EA4E7C"/>
    <w:rsid w:val="00EB3841"/>
    <w:rsid w:val="00EE1124"/>
    <w:rsid w:val="00EF62FC"/>
    <w:rsid w:val="00F42681"/>
    <w:rsid w:val="00F42DC7"/>
    <w:rsid w:val="00F71A98"/>
    <w:rsid w:val="00F77FDD"/>
    <w:rsid w:val="00F91426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lPuLZUP1Ije8U3PQDTcVnLQlJMYLmmtRY2I8C_qt7YmPUxjFiHF9vHthY-pcYs-hkbkiyX9HZdPhOcQv_3JBog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s://www.fabrikant.ru/firms/view_firm.html?id=lPuLZUP1Ije8U3PQDTcVnLQlJMYLmmtRY2I8C_qt7YmPUxjFiHF9vHthY-pcYs-hkbkiyX9HZdPhOcQv_3JB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lPuLZUP1Ije8U3PQDTcVnLQlJMYLmmtRY2I8C_qt7YmPUxjFiHF9vHthY-pcYs-hkbkiyX9HZdPhOcQv_3JB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53</cp:revision>
  <cp:lastPrinted>2014-07-09T04:52:00Z</cp:lastPrinted>
  <dcterms:created xsi:type="dcterms:W3CDTF">2013-02-25T01:51:00Z</dcterms:created>
  <dcterms:modified xsi:type="dcterms:W3CDTF">2014-07-09T04:59:00Z</dcterms:modified>
</cp:coreProperties>
</file>