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BD3234">
        <w:rPr>
          <w:sz w:val="22"/>
          <w:szCs w:val="22"/>
        </w:rPr>
        <w:t>Демонтаж корпуса №3 и устройство железобетонного ограждения</w:t>
      </w:r>
      <w:r w:rsidR="00037E2E">
        <w:rPr>
          <w:sz w:val="22"/>
          <w:szCs w:val="22"/>
        </w:rPr>
        <w:t>,</w:t>
      </w:r>
      <w:r w:rsidR="00BD3234">
        <w:rPr>
          <w:sz w:val="22"/>
          <w:szCs w:val="22"/>
        </w:rPr>
        <w:t xml:space="preserve"> </w:t>
      </w:r>
      <w:r w:rsidR="00037E2E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BC079D">
        <w:rPr>
          <w:sz w:val="22"/>
          <w:szCs w:val="22"/>
        </w:rPr>
        <w:t>30</w:t>
      </w:r>
      <w:r w:rsidR="00E170BB">
        <w:rPr>
          <w:sz w:val="22"/>
          <w:szCs w:val="22"/>
        </w:rPr>
        <w:t xml:space="preserve">» </w:t>
      </w:r>
      <w:r w:rsidR="00BC079D">
        <w:rPr>
          <w:sz w:val="22"/>
          <w:szCs w:val="22"/>
        </w:rPr>
        <w:t>июня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>августа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4939AD" w:rsidRDefault="00E170BB" w:rsidP="004939AD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BC079D">
        <w:rPr>
          <w:color w:val="000000"/>
          <w:sz w:val="22"/>
          <w:szCs w:val="22"/>
        </w:rPr>
        <w:t>20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BC079D">
        <w:rPr>
          <w:color w:val="000000"/>
          <w:sz w:val="22"/>
          <w:szCs w:val="22"/>
        </w:rPr>
        <w:t xml:space="preserve">июня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4939AD" w:rsidRPr="004939AD">
        <w:rPr>
          <w:sz w:val="22"/>
          <w:szCs w:val="22"/>
        </w:rPr>
        <w:t xml:space="preserve"> </w:t>
      </w:r>
      <w:r w:rsidR="004939AD" w:rsidRPr="00042F53">
        <w:rPr>
          <w:sz w:val="22"/>
          <w:szCs w:val="22"/>
        </w:rPr>
        <w:t xml:space="preserve">Заказчик вправе отказаться от проведения конкурса не </w:t>
      </w:r>
      <w:proofErr w:type="gramStart"/>
      <w:r w:rsidR="004939AD" w:rsidRPr="00042F53">
        <w:rPr>
          <w:sz w:val="22"/>
          <w:szCs w:val="22"/>
        </w:rPr>
        <w:t>позднее</w:t>
      </w:r>
      <w:proofErr w:type="gramEnd"/>
      <w:r w:rsidR="004939A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4939AD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  <w:r>
        <w:rPr>
          <w:color w:val="000000"/>
          <w:sz w:val="22"/>
          <w:szCs w:val="22"/>
        </w:rPr>
        <w:t>.</w:t>
      </w:r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BD3234" w:rsidRPr="00A961AB">
        <w:rPr>
          <w:b/>
          <w:sz w:val="22"/>
          <w:szCs w:val="22"/>
        </w:rPr>
        <w:t>2 493 286,90</w:t>
      </w:r>
      <w:r w:rsidR="005C1F00">
        <w:t xml:space="preserve"> (</w:t>
      </w:r>
      <w:r w:rsidR="00BD3234">
        <w:t>два</w:t>
      </w:r>
      <w:r w:rsidR="00523A6E">
        <w:t xml:space="preserve"> миллион</w:t>
      </w:r>
      <w:r w:rsidR="00BD3234">
        <w:t>а четыреста девяносто три тысячи двести восемьдесят шесть</w:t>
      </w:r>
      <w:r w:rsidR="005C1F00">
        <w:t>) рубл</w:t>
      </w:r>
      <w:r w:rsidR="00523A6E">
        <w:t>ей</w:t>
      </w:r>
      <w:r w:rsidR="005C1F00">
        <w:t xml:space="preserve"> </w:t>
      </w:r>
      <w:r w:rsidR="00BD3234">
        <w:t>9</w:t>
      </w:r>
      <w:r w:rsidR="00A55143">
        <w:t>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bookmarkStart w:id="0" w:name="_GoBack"/>
      <w:r w:rsidR="005D0041" w:rsidRPr="00A961AB">
        <w:rPr>
          <w:b/>
          <w:sz w:val="22"/>
          <w:szCs w:val="22"/>
        </w:rPr>
        <w:t>249 328,69</w:t>
      </w:r>
      <w:r w:rsidR="005C1F00">
        <w:t xml:space="preserve"> </w:t>
      </w:r>
      <w:bookmarkEnd w:id="0"/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 xml:space="preserve">                     </w:t>
      </w:r>
      <w:r w:rsidRPr="00661100">
        <w:rPr>
          <w:sz w:val="22"/>
          <w:szCs w:val="22"/>
        </w:rPr>
        <w:t>«</w:t>
      </w:r>
      <w:r w:rsidR="00BC079D">
        <w:rPr>
          <w:sz w:val="22"/>
          <w:szCs w:val="22"/>
        </w:rPr>
        <w:t>11</w:t>
      </w:r>
      <w:r w:rsidR="00F05B05">
        <w:rPr>
          <w:sz w:val="22"/>
          <w:szCs w:val="22"/>
        </w:rPr>
        <w:t>»</w:t>
      </w:r>
      <w:r w:rsidR="00BC079D">
        <w:rPr>
          <w:sz w:val="22"/>
          <w:szCs w:val="22"/>
        </w:rPr>
        <w:t>июня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4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рассмотрения конкурсных заявок</w:t>
      </w:r>
      <w:r w:rsidRPr="00BC079D">
        <w:rPr>
          <w:b/>
          <w:sz w:val="22"/>
          <w:szCs w:val="22"/>
        </w:rPr>
        <w:t>:</w:t>
      </w:r>
      <w:r w:rsidRPr="00BC079D">
        <w:rPr>
          <w:sz w:val="22"/>
          <w:szCs w:val="22"/>
        </w:rPr>
        <w:t xml:space="preserve"> «</w:t>
      </w:r>
      <w:r w:rsidR="00BC079D" w:rsidRPr="00BC079D">
        <w:rPr>
          <w:sz w:val="22"/>
          <w:szCs w:val="22"/>
        </w:rPr>
        <w:t>18»</w:t>
      </w:r>
      <w:r w:rsidR="00F86E07" w:rsidRPr="00BC079D">
        <w:rPr>
          <w:sz w:val="22"/>
          <w:szCs w:val="22"/>
        </w:rPr>
        <w:t xml:space="preserve"> </w:t>
      </w:r>
      <w:r w:rsidR="00BC079D" w:rsidRPr="00BC079D">
        <w:rPr>
          <w:sz w:val="22"/>
          <w:szCs w:val="22"/>
        </w:rPr>
        <w:t>июня</w:t>
      </w:r>
      <w:r w:rsidR="00F86E07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 xml:space="preserve">4 </w:t>
      </w:r>
      <w:r w:rsidRPr="00BC079D">
        <w:rPr>
          <w:sz w:val="22"/>
          <w:szCs w:val="22"/>
        </w:rPr>
        <w:t xml:space="preserve">г. </w:t>
      </w:r>
      <w:r w:rsidR="009E5A6B" w:rsidRPr="00BC079D">
        <w:rPr>
          <w:sz w:val="22"/>
          <w:szCs w:val="22"/>
        </w:rPr>
        <w:t>08</w:t>
      </w:r>
      <w:r w:rsidRPr="00BC079D">
        <w:rPr>
          <w:sz w:val="22"/>
          <w:szCs w:val="22"/>
        </w:rPr>
        <w:t xml:space="preserve"> час. 00 мин. (время</w:t>
      </w:r>
      <w:r w:rsidRPr="00661100">
        <w:rPr>
          <w:sz w:val="22"/>
          <w:szCs w:val="22"/>
        </w:rPr>
        <w:t xml:space="preserve">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BC079D" w:rsidRDefault="00BB3491" w:rsidP="00BB3491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6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завершения процедуры</w:t>
      </w:r>
      <w:r w:rsidRPr="00BC079D">
        <w:rPr>
          <w:b/>
          <w:sz w:val="22"/>
          <w:szCs w:val="22"/>
        </w:rPr>
        <w:t xml:space="preserve">: </w:t>
      </w:r>
      <w:r w:rsidRPr="00BC079D">
        <w:rPr>
          <w:sz w:val="22"/>
          <w:szCs w:val="22"/>
        </w:rPr>
        <w:t>«</w:t>
      </w:r>
      <w:r w:rsidR="00BC079D" w:rsidRPr="00BC079D">
        <w:rPr>
          <w:sz w:val="22"/>
          <w:szCs w:val="22"/>
        </w:rPr>
        <w:t>20</w:t>
      </w:r>
      <w:r w:rsidRPr="00BC079D">
        <w:rPr>
          <w:sz w:val="22"/>
          <w:szCs w:val="22"/>
        </w:rPr>
        <w:t xml:space="preserve">» </w:t>
      </w:r>
      <w:r w:rsidR="00BC079D" w:rsidRPr="00BC079D">
        <w:rPr>
          <w:sz w:val="22"/>
          <w:szCs w:val="22"/>
        </w:rPr>
        <w:t>июня</w:t>
      </w:r>
      <w:r w:rsidR="005C1F00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>4</w:t>
      </w:r>
      <w:r w:rsidRPr="00BC079D">
        <w:rPr>
          <w:sz w:val="22"/>
          <w:szCs w:val="22"/>
        </w:rPr>
        <w:t xml:space="preserve">г., </w:t>
      </w:r>
      <w:r w:rsidR="008A2E41" w:rsidRPr="00BC079D">
        <w:rPr>
          <w:sz w:val="22"/>
          <w:szCs w:val="22"/>
        </w:rPr>
        <w:t>11</w:t>
      </w:r>
      <w:r w:rsidRPr="00BC079D">
        <w:rPr>
          <w:sz w:val="22"/>
          <w:szCs w:val="22"/>
        </w:rPr>
        <w:t xml:space="preserve"> час. 00 мин.</w:t>
      </w:r>
      <w:r w:rsidR="005E31DE" w:rsidRPr="00BC079D">
        <w:rPr>
          <w:sz w:val="22"/>
          <w:szCs w:val="22"/>
        </w:rPr>
        <w:t xml:space="preserve"> (время м</w:t>
      </w:r>
      <w:r w:rsidR="000C3751" w:rsidRPr="00BC079D">
        <w:rPr>
          <w:sz w:val="22"/>
          <w:szCs w:val="22"/>
        </w:rPr>
        <w:t>осковское</w:t>
      </w:r>
      <w:r w:rsidR="005E31DE" w:rsidRPr="00BC079D">
        <w:rPr>
          <w:sz w:val="22"/>
          <w:szCs w:val="22"/>
        </w:rPr>
        <w:t>)</w:t>
      </w:r>
      <w:r w:rsidRPr="00BC079D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lastRenderedPageBreak/>
        <w:t xml:space="preserve">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C86C92" w:rsidRDefault="00C86C92"/>
    <w:sectPr w:rsidR="00C86C92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2E1F15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939AD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55143"/>
    <w:rsid w:val="00A961AB"/>
    <w:rsid w:val="00AE6117"/>
    <w:rsid w:val="00AF0130"/>
    <w:rsid w:val="00B549E9"/>
    <w:rsid w:val="00B728BD"/>
    <w:rsid w:val="00B96F14"/>
    <w:rsid w:val="00BB3491"/>
    <w:rsid w:val="00BC079D"/>
    <w:rsid w:val="00BC4AE8"/>
    <w:rsid w:val="00BD3234"/>
    <w:rsid w:val="00C1355F"/>
    <w:rsid w:val="00C2295D"/>
    <w:rsid w:val="00C43CC2"/>
    <w:rsid w:val="00C47403"/>
    <w:rsid w:val="00C86C92"/>
    <w:rsid w:val="00C87B23"/>
    <w:rsid w:val="00C91E7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5595-2683-4E17-AC20-E89C730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2014-05-12T08:38:00Z</cp:lastPrinted>
  <dcterms:created xsi:type="dcterms:W3CDTF">2014-05-11T15:16:00Z</dcterms:created>
  <dcterms:modified xsi:type="dcterms:W3CDTF">2014-06-05T03:11:00Z</dcterms:modified>
</cp:coreProperties>
</file>