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1E" w:rsidRPr="005B25B3" w:rsidRDefault="00920E1E" w:rsidP="00920E1E">
      <w:pPr>
        <w:pStyle w:val="a9"/>
        <w:ind w:hanging="709"/>
        <w:jc w:val="right"/>
        <w:rPr>
          <w:rFonts w:ascii="Times New Roman" w:hAnsi="Times New Roman"/>
          <w:b/>
        </w:rPr>
      </w:pPr>
      <w:r w:rsidRPr="005B25B3">
        <w:rPr>
          <w:rFonts w:ascii="Times New Roman" w:hAnsi="Times New Roman"/>
          <w:b/>
        </w:rPr>
        <w:t>УТВЕРЖДАЮ</w:t>
      </w:r>
    </w:p>
    <w:p w:rsidR="00920E1E" w:rsidRDefault="00920E1E" w:rsidP="00920E1E">
      <w:pPr>
        <w:pStyle w:val="a9"/>
        <w:jc w:val="right"/>
        <w:rPr>
          <w:rFonts w:ascii="Times New Roman" w:hAnsi="Times New Roman"/>
        </w:rPr>
      </w:pPr>
      <w:r>
        <w:rPr>
          <w:rFonts w:ascii="Times New Roman" w:hAnsi="Times New Roman"/>
        </w:rPr>
        <w:t>Заместитель генерального директора</w:t>
      </w:r>
    </w:p>
    <w:p w:rsidR="00920E1E" w:rsidRDefault="00920E1E" w:rsidP="00920E1E">
      <w:pPr>
        <w:pStyle w:val="a9"/>
        <w:jc w:val="right"/>
        <w:rPr>
          <w:rFonts w:ascii="Times New Roman" w:hAnsi="Times New Roman"/>
        </w:rPr>
      </w:pPr>
      <w:r>
        <w:rPr>
          <w:rFonts w:ascii="Times New Roman" w:hAnsi="Times New Roman"/>
        </w:rPr>
        <w:t>по экономике и финансам</w:t>
      </w:r>
    </w:p>
    <w:p w:rsidR="00920E1E" w:rsidRDefault="00920E1E" w:rsidP="00920E1E">
      <w:pPr>
        <w:pStyle w:val="a9"/>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920E1E" w:rsidRDefault="00920E1E" w:rsidP="00920E1E">
      <w:pPr>
        <w:pStyle w:val="a9"/>
        <w:jc w:val="right"/>
        <w:rPr>
          <w:rFonts w:ascii="Times New Roman" w:hAnsi="Times New Roman"/>
        </w:rPr>
      </w:pPr>
      <w:proofErr w:type="spellStart"/>
      <w:r>
        <w:rPr>
          <w:rFonts w:ascii="Times New Roman" w:hAnsi="Times New Roman"/>
        </w:rPr>
        <w:t>________________В.Н.Щербаков</w:t>
      </w:r>
      <w:proofErr w:type="spellEnd"/>
    </w:p>
    <w:p w:rsidR="00920E1E" w:rsidRPr="005B25B3" w:rsidRDefault="00920E1E" w:rsidP="00920E1E">
      <w:pPr>
        <w:pStyle w:val="a9"/>
        <w:jc w:val="right"/>
        <w:rPr>
          <w:rFonts w:ascii="Times New Roman" w:hAnsi="Times New Roman"/>
        </w:rPr>
      </w:pPr>
      <w:r>
        <w:rPr>
          <w:rFonts w:ascii="Times New Roman" w:hAnsi="Times New Roman"/>
        </w:rPr>
        <w:t>«</w:t>
      </w:r>
      <w:r w:rsidR="00DE6FD6">
        <w:rPr>
          <w:rFonts w:ascii="Times New Roman" w:hAnsi="Times New Roman"/>
        </w:rPr>
        <w:t>20</w:t>
      </w:r>
      <w:r w:rsidRPr="005B25B3">
        <w:rPr>
          <w:rFonts w:ascii="Times New Roman" w:hAnsi="Times New Roman"/>
        </w:rPr>
        <w:t>»</w:t>
      </w:r>
      <w:r>
        <w:rPr>
          <w:rFonts w:ascii="Times New Roman" w:hAnsi="Times New Roman"/>
        </w:rPr>
        <w:t xml:space="preserve"> </w:t>
      </w:r>
      <w:r>
        <w:rPr>
          <w:rFonts w:ascii="Times New Roman" w:hAnsi="Times New Roman"/>
          <w:u w:val="single"/>
        </w:rPr>
        <w:t xml:space="preserve">   </w:t>
      </w:r>
      <w:r w:rsidR="00DE6FD6">
        <w:rPr>
          <w:rFonts w:ascii="Times New Roman" w:hAnsi="Times New Roman"/>
          <w:u w:val="single"/>
        </w:rPr>
        <w:t>мая</w:t>
      </w:r>
      <w:r w:rsidR="00AC01F2">
        <w:rPr>
          <w:rFonts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w:t>
      </w:r>
      <w:r w:rsidRPr="005B25B3">
        <w:rPr>
          <w:rFonts w:ascii="Times New Roman" w:hAnsi="Times New Roman"/>
        </w:rPr>
        <w:t>20</w:t>
      </w:r>
      <w:r>
        <w:rPr>
          <w:rFonts w:ascii="Times New Roman" w:hAnsi="Times New Roman"/>
        </w:rPr>
        <w:t>14</w:t>
      </w:r>
      <w:r w:rsidRPr="005B25B3">
        <w:rPr>
          <w:rFonts w:ascii="Times New Roman" w:hAnsi="Times New Roman"/>
        </w:rPr>
        <w:t xml:space="preserve"> год </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tabs>
          <w:tab w:val="left" w:pos="6585"/>
        </w:tabs>
        <w:rPr>
          <w:rFonts w:ascii="Times New Roman" w:hAnsi="Times New Roman"/>
        </w:rPr>
      </w:pPr>
      <w:r>
        <w:rPr>
          <w:rFonts w:ascii="Times New Roman" w:hAnsi="Times New Roman"/>
        </w:rPr>
        <w:tab/>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691087" w:rsidRDefault="00920E1E" w:rsidP="00920E1E">
      <w:pPr>
        <w:pStyle w:val="a9"/>
        <w:jc w:val="center"/>
        <w:rPr>
          <w:rFonts w:ascii="Times New Roman" w:hAnsi="Times New Roman"/>
        </w:rPr>
      </w:pPr>
      <w:r w:rsidRPr="00691087">
        <w:rPr>
          <w:rFonts w:ascii="Times New Roman" w:hAnsi="Times New Roman"/>
        </w:rPr>
        <w:t>Документация о проведении запроса котировок</w:t>
      </w:r>
    </w:p>
    <w:p w:rsidR="00920E1E" w:rsidRPr="00691087" w:rsidRDefault="00920E1E" w:rsidP="00920E1E">
      <w:pPr>
        <w:pStyle w:val="a9"/>
        <w:ind w:firstLine="708"/>
        <w:jc w:val="center"/>
        <w:rPr>
          <w:rFonts w:ascii="Times New Roman" w:hAnsi="Times New Roman"/>
        </w:rPr>
      </w:pPr>
      <w:r w:rsidRPr="00691087">
        <w:rPr>
          <w:rFonts w:ascii="Times New Roman" w:hAnsi="Times New Roman"/>
        </w:rPr>
        <w:t xml:space="preserve">на право заключения договора </w:t>
      </w:r>
      <w:r w:rsidR="00AC01F2">
        <w:rPr>
          <w:rFonts w:ascii="Times New Roman" w:hAnsi="Times New Roman"/>
        </w:rPr>
        <w:t>на р</w:t>
      </w:r>
      <w:r w:rsidR="00AC01F2" w:rsidRPr="007A6506">
        <w:rPr>
          <w:rFonts w:ascii="Times New Roman" w:hAnsi="Times New Roman"/>
        </w:rPr>
        <w:t>емонт и юстировк</w:t>
      </w:r>
      <w:r w:rsidR="00AC01F2">
        <w:rPr>
          <w:rFonts w:ascii="Times New Roman" w:hAnsi="Times New Roman"/>
        </w:rPr>
        <w:t>у</w:t>
      </w:r>
      <w:r w:rsidR="00AC01F2" w:rsidRPr="007A6506">
        <w:rPr>
          <w:rFonts w:ascii="Times New Roman" w:hAnsi="Times New Roman"/>
        </w:rPr>
        <w:t xml:space="preserve"> оптико-механической системы отсчета координатно-расточного одностоечного станка особой точности модели 2421</w:t>
      </w:r>
      <w:r w:rsidRPr="00691087">
        <w:rPr>
          <w:rFonts w:ascii="Times New Roman" w:hAnsi="Times New Roman"/>
        </w:rPr>
        <w:t xml:space="preserve"> для нужд ОАО «НПО НИИИП – </w:t>
      </w:r>
      <w:proofErr w:type="spellStart"/>
      <w:r w:rsidRPr="00691087">
        <w:rPr>
          <w:rFonts w:ascii="Times New Roman" w:hAnsi="Times New Roman"/>
        </w:rPr>
        <w:t>НЗиК</w:t>
      </w:r>
      <w:proofErr w:type="spellEnd"/>
      <w:r w:rsidRPr="00691087">
        <w:rPr>
          <w:rFonts w:ascii="Times New Roman" w:hAnsi="Times New Roman"/>
        </w:rPr>
        <w:t>»</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Pr>
          <w:rFonts w:ascii="Times New Roman" w:hAnsi="Times New Roman"/>
        </w:rPr>
        <w:t>4</w:t>
      </w:r>
    </w:p>
    <w:bookmarkEnd w:id="0"/>
    <w:bookmarkEnd w:id="1"/>
    <w:bookmarkEnd w:id="2"/>
    <w:p w:rsidR="00920E1E" w:rsidRDefault="00920E1E" w:rsidP="00920E1E">
      <w:pPr>
        <w:spacing w:line="240" w:lineRule="auto"/>
        <w:rPr>
          <w:rFonts w:ascii="Times New Roman" w:hAnsi="Times New Roman"/>
          <w:b/>
          <w:bCs/>
          <w:sz w:val="24"/>
          <w:szCs w:val="24"/>
        </w:rPr>
      </w:pPr>
    </w:p>
    <w:p w:rsidR="00920E1E" w:rsidRDefault="00920E1E" w:rsidP="00920E1E">
      <w:pPr>
        <w:spacing w:line="240" w:lineRule="auto"/>
        <w:rPr>
          <w:rFonts w:ascii="Times New Roman" w:hAnsi="Times New Roman"/>
          <w:b/>
          <w:bCs/>
          <w:sz w:val="24"/>
          <w:szCs w:val="24"/>
        </w:rPr>
      </w:pPr>
    </w:p>
    <w:p w:rsidR="00920E1E" w:rsidRDefault="00920E1E" w:rsidP="00920E1E">
      <w:pPr>
        <w:rPr>
          <w:rFonts w:ascii="Times New Roman" w:hAnsi="Times New Roman"/>
          <w:b/>
          <w:bCs/>
          <w:sz w:val="24"/>
          <w:szCs w:val="24"/>
        </w:rPr>
      </w:pPr>
      <w:r>
        <w:rPr>
          <w:rFonts w:ascii="Times New Roman" w:hAnsi="Times New Roman"/>
          <w:b/>
          <w:bCs/>
          <w:sz w:val="24"/>
          <w:szCs w:val="24"/>
        </w:rPr>
        <w:br w:type="page"/>
      </w:r>
    </w:p>
    <w:p w:rsidR="00920E1E" w:rsidRPr="00F27FC7" w:rsidRDefault="00920E1E" w:rsidP="00920E1E">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920E1E" w:rsidRPr="00F27FC7" w:rsidRDefault="00920E1E" w:rsidP="00920E1E">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C367D" w:rsidRDefault="00920E1E" w:rsidP="00920E1E">
      <w:pPr>
        <w:pStyle w:val="af0"/>
        <w:widowControl w:val="0"/>
        <w:rPr>
          <w:rFonts w:ascii="Times New Roman" w:hAnsi="Times New Roman"/>
          <w:b/>
          <w:bCs/>
          <w:sz w:val="24"/>
          <w:szCs w:val="24"/>
        </w:rPr>
      </w:pPr>
      <w:r w:rsidRPr="005C367D">
        <w:rPr>
          <w:rFonts w:ascii="Times New Roman" w:hAnsi="Times New Roman"/>
          <w:b/>
          <w:bCs/>
          <w:sz w:val="24"/>
          <w:szCs w:val="24"/>
        </w:rPr>
        <w:t>2. Заказчик</w:t>
      </w:r>
    </w:p>
    <w:p w:rsidR="00920E1E" w:rsidRPr="005C367D" w:rsidRDefault="00920E1E" w:rsidP="00920E1E">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Default="00920E1E" w:rsidP="00920E1E">
      <w:pPr>
        <w:keepNext/>
        <w:spacing w:after="0" w:line="240" w:lineRule="auto"/>
        <w:jc w:val="both"/>
        <w:rPr>
          <w:rFonts w:ascii="Times New Roman" w:hAnsi="Times New Roman"/>
          <w:sz w:val="24"/>
          <w:szCs w:val="24"/>
        </w:rPr>
      </w:pPr>
    </w:p>
    <w:p w:rsidR="00920E1E" w:rsidRPr="006F388C" w:rsidRDefault="00920E1E" w:rsidP="00920E1E">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920E1E" w:rsidRDefault="00920E1E" w:rsidP="00920E1E">
      <w:pPr>
        <w:pStyle w:val="ae"/>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920E1E" w:rsidRPr="00304672" w:rsidRDefault="00920E1E" w:rsidP="00920E1E">
      <w:pPr>
        <w:pStyle w:val="ae"/>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304672" w:rsidRDefault="00920E1E" w:rsidP="00920E1E">
      <w:pPr>
        <w:pStyle w:val="ae"/>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920E1E" w:rsidRPr="00304672" w:rsidRDefault="00920E1E" w:rsidP="00920E1E">
      <w:pPr>
        <w:pStyle w:val="ae"/>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920E1E" w:rsidRPr="00304672" w:rsidRDefault="00920E1E" w:rsidP="00920E1E">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920E1E" w:rsidRPr="00304672" w:rsidRDefault="00920E1E" w:rsidP="00920E1E">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Pr="00304672" w:rsidRDefault="00920E1E" w:rsidP="00920E1E">
      <w:pPr>
        <w:pStyle w:val="ae"/>
        <w:numPr>
          <w:ilvl w:val="0"/>
          <w:numId w:val="0"/>
        </w:numPr>
        <w:spacing w:after="0"/>
      </w:pPr>
    </w:p>
    <w:p w:rsidR="00920E1E" w:rsidRPr="00304672" w:rsidRDefault="00920E1E" w:rsidP="00920E1E">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920E1E" w:rsidRPr="00304672" w:rsidRDefault="00920E1E" w:rsidP="00920E1E">
      <w:pPr>
        <w:pStyle w:val="ae"/>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Pr="00304672" w:rsidRDefault="00920E1E" w:rsidP="00920E1E">
      <w:pPr>
        <w:pStyle w:val="ae"/>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920E1E" w:rsidRPr="00304672" w:rsidRDefault="00920E1E" w:rsidP="00920E1E">
      <w:pPr>
        <w:pStyle w:val="ae"/>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920E1E" w:rsidRPr="00304672" w:rsidRDefault="00920E1E" w:rsidP="00920E1E">
      <w:pPr>
        <w:pStyle w:val="ae"/>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920E1E" w:rsidRPr="00304672" w:rsidRDefault="00920E1E" w:rsidP="00920E1E">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920E1E" w:rsidRPr="00304672" w:rsidRDefault="00920E1E" w:rsidP="00920E1E">
      <w:pPr>
        <w:pStyle w:val="ae"/>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920E1E" w:rsidRDefault="00920E1E" w:rsidP="00920E1E">
      <w:pPr>
        <w:pStyle w:val="ae"/>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Default="00920E1E" w:rsidP="00920E1E">
      <w:pPr>
        <w:pStyle w:val="ae"/>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920E1E" w:rsidRDefault="00920E1E" w:rsidP="00920E1E">
      <w:pPr>
        <w:pStyle w:val="ae"/>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20E1E" w:rsidRDefault="00920E1E" w:rsidP="00920E1E">
      <w:pPr>
        <w:pStyle w:val="ae"/>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920E1E" w:rsidRDefault="00920E1E" w:rsidP="00920E1E">
      <w:pPr>
        <w:pStyle w:val="ae"/>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920E1E" w:rsidRDefault="00920E1E" w:rsidP="00920E1E">
      <w:pPr>
        <w:pStyle w:val="ae"/>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920E1E" w:rsidRDefault="00920E1E" w:rsidP="00920E1E">
      <w:pPr>
        <w:pStyle w:val="ae"/>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920E1E" w:rsidRDefault="00920E1E" w:rsidP="00920E1E">
      <w:pPr>
        <w:pStyle w:val="ae"/>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920E1E" w:rsidRPr="00304672" w:rsidRDefault="00920E1E" w:rsidP="00920E1E">
      <w:pPr>
        <w:pStyle w:val="ae"/>
        <w:numPr>
          <w:ilvl w:val="0"/>
          <w:numId w:val="0"/>
        </w:numPr>
        <w:ind w:firstLine="851"/>
      </w:pPr>
      <w:r>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920E1E" w:rsidRPr="00304672" w:rsidRDefault="00920E1E" w:rsidP="00920E1E">
      <w:pPr>
        <w:pStyle w:val="a8"/>
        <w:keepNext/>
        <w:spacing w:after="0" w:line="240" w:lineRule="auto"/>
        <w:ind w:left="0" w:firstLine="360"/>
        <w:jc w:val="both"/>
        <w:rPr>
          <w:rFonts w:ascii="Times New Roman" w:hAnsi="Times New Roman"/>
          <w:sz w:val="24"/>
          <w:szCs w:val="24"/>
        </w:rPr>
      </w:pPr>
    </w:p>
    <w:p w:rsidR="00920E1E" w:rsidRPr="00304672" w:rsidRDefault="00920E1E" w:rsidP="00920E1E">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920E1E" w:rsidRPr="00304672" w:rsidRDefault="00920E1E" w:rsidP="00920E1E">
      <w:pPr>
        <w:pStyle w:val="ae"/>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920E1E" w:rsidRPr="00304672" w:rsidRDefault="00920E1E" w:rsidP="00920E1E">
      <w:pPr>
        <w:pStyle w:val="ae"/>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920E1E" w:rsidRPr="00304672" w:rsidRDefault="00920E1E" w:rsidP="00920E1E">
      <w:pPr>
        <w:pStyle w:val="ae"/>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20E1E" w:rsidRPr="00304672" w:rsidRDefault="00920E1E" w:rsidP="00920E1E">
      <w:pPr>
        <w:pStyle w:val="ae"/>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304672" w:rsidRDefault="00920E1E" w:rsidP="00920E1E">
      <w:pPr>
        <w:pStyle w:val="ae"/>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920E1E" w:rsidRPr="00304672" w:rsidRDefault="00920E1E" w:rsidP="00920E1E">
      <w:pPr>
        <w:pStyle w:val="ae"/>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920E1E" w:rsidRPr="00304672" w:rsidRDefault="00920E1E" w:rsidP="00920E1E">
      <w:pPr>
        <w:pStyle w:val="ae"/>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920E1E" w:rsidRPr="00304672" w:rsidRDefault="00920E1E" w:rsidP="00920E1E">
      <w:pPr>
        <w:pStyle w:val="ae"/>
        <w:numPr>
          <w:ilvl w:val="0"/>
          <w:numId w:val="0"/>
        </w:numPr>
      </w:pPr>
    </w:p>
    <w:p w:rsidR="00920E1E" w:rsidRDefault="00920E1E" w:rsidP="00920E1E">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920E1E" w:rsidRPr="00CA0BB5" w:rsidRDefault="00920E1E" w:rsidP="00920E1E">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20E1E" w:rsidRPr="00304672" w:rsidRDefault="00920E1E" w:rsidP="00920E1E">
      <w:pPr>
        <w:pStyle w:val="ae"/>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920E1E" w:rsidRPr="00304672" w:rsidRDefault="00920E1E" w:rsidP="00920E1E">
      <w:pPr>
        <w:pStyle w:val="ae"/>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920E1E" w:rsidRPr="00304672" w:rsidRDefault="00920E1E" w:rsidP="00920E1E">
      <w:pPr>
        <w:pStyle w:val="ae"/>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920E1E" w:rsidRPr="00304672" w:rsidRDefault="00920E1E" w:rsidP="00920E1E">
      <w:pPr>
        <w:pStyle w:val="ae"/>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920E1E" w:rsidRPr="00304672" w:rsidRDefault="00920E1E" w:rsidP="00920E1E">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20E1E" w:rsidRPr="00304672" w:rsidRDefault="00920E1E" w:rsidP="00920E1E">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20E1E" w:rsidRPr="00304672" w:rsidRDefault="00920E1E" w:rsidP="00920E1E">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20E1E" w:rsidRPr="00304672" w:rsidRDefault="00920E1E" w:rsidP="00920E1E">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920E1E" w:rsidRPr="00710F93" w:rsidRDefault="00920E1E" w:rsidP="00920E1E">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920E1E" w:rsidRPr="00304672" w:rsidRDefault="00920E1E" w:rsidP="00920E1E">
      <w:pPr>
        <w:pStyle w:val="ae"/>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920E1E" w:rsidRPr="00304672" w:rsidRDefault="00920E1E" w:rsidP="00920E1E">
      <w:pPr>
        <w:pStyle w:val="ae"/>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920E1E" w:rsidRPr="00304672" w:rsidRDefault="00920E1E" w:rsidP="00920E1E">
      <w:pPr>
        <w:pStyle w:val="ae"/>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304672" w:rsidRDefault="00920E1E" w:rsidP="00920E1E">
      <w:pPr>
        <w:pStyle w:val="4"/>
        <w:numPr>
          <w:ilvl w:val="0"/>
          <w:numId w:val="0"/>
        </w:numPr>
        <w:tabs>
          <w:tab w:val="left" w:pos="851"/>
        </w:tabs>
        <w:spacing w:line="240" w:lineRule="auto"/>
        <w:ind w:left="851"/>
        <w:jc w:val="both"/>
      </w:pPr>
      <w:r>
        <w:t xml:space="preserve">9. </w:t>
      </w:r>
      <w:r w:rsidRPr="00304672">
        <w:t>Оценка котировочных заявок</w:t>
      </w:r>
    </w:p>
    <w:p w:rsidR="00920E1E" w:rsidRPr="00304672" w:rsidRDefault="00920E1E" w:rsidP="00920E1E">
      <w:pPr>
        <w:pStyle w:val="ae"/>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304672" w:rsidRDefault="00920E1E" w:rsidP="00920E1E">
      <w:pPr>
        <w:pStyle w:val="ae"/>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304672" w:rsidRDefault="00920E1E" w:rsidP="00920E1E">
      <w:pPr>
        <w:pStyle w:val="ae"/>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920E1E" w:rsidRPr="00304672" w:rsidRDefault="00920E1E" w:rsidP="00920E1E">
      <w:pPr>
        <w:pStyle w:val="ae"/>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304672" w:rsidRDefault="00920E1E" w:rsidP="00920E1E">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lastRenderedPageBreak/>
        <w:t xml:space="preserve">10. </w:t>
      </w:r>
      <w:r w:rsidRPr="00304672">
        <w:t>Заключение Договора по результатам запроса котировок</w:t>
      </w:r>
      <w:bookmarkEnd w:id="14"/>
      <w:bookmarkEnd w:id="15"/>
      <w:bookmarkEnd w:id="16"/>
    </w:p>
    <w:p w:rsidR="00920E1E" w:rsidRPr="00636ECC" w:rsidRDefault="00920E1E" w:rsidP="00920E1E">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920E1E" w:rsidRPr="00304672" w:rsidRDefault="00920E1E" w:rsidP="00920E1E">
      <w:pPr>
        <w:pStyle w:val="ae"/>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Default="00920E1E" w:rsidP="00920E1E">
      <w:pPr>
        <w:pStyle w:val="ae"/>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304672" w:rsidRDefault="00920E1E" w:rsidP="00920E1E">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920E1E" w:rsidRPr="00304672" w:rsidRDefault="00920E1E" w:rsidP="00920E1E">
      <w:pPr>
        <w:tabs>
          <w:tab w:val="left" w:pos="851"/>
        </w:tabs>
        <w:spacing w:after="0" w:line="240" w:lineRule="auto"/>
        <w:ind w:left="851"/>
        <w:jc w:val="both"/>
        <w:rPr>
          <w:rFonts w:ascii="Times New Roman" w:hAnsi="Times New Roman"/>
          <w:sz w:val="24"/>
          <w:szCs w:val="24"/>
        </w:rPr>
      </w:pPr>
    </w:p>
    <w:p w:rsidR="00920E1E" w:rsidRPr="00304672" w:rsidRDefault="00920E1E" w:rsidP="00920E1E">
      <w:pPr>
        <w:pStyle w:val="ae"/>
        <w:numPr>
          <w:ilvl w:val="0"/>
          <w:numId w:val="0"/>
        </w:numPr>
        <w:ind w:left="851"/>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Pr="00304672" w:rsidRDefault="00920E1E" w:rsidP="00920E1E">
      <w:pPr>
        <w:tabs>
          <w:tab w:val="left" w:pos="851"/>
        </w:tabs>
        <w:spacing w:after="0" w:line="240" w:lineRule="auto"/>
        <w:ind w:left="851"/>
        <w:jc w:val="both"/>
        <w:rPr>
          <w:rFonts w:ascii="Times New Roman" w:hAnsi="Times New Roman"/>
          <w:sz w:val="24"/>
          <w:szCs w:val="24"/>
        </w:rPr>
      </w:pPr>
    </w:p>
    <w:p w:rsidR="00920E1E" w:rsidRPr="00304672" w:rsidRDefault="00920E1E" w:rsidP="00920E1E">
      <w:pPr>
        <w:pStyle w:val="ae"/>
        <w:numPr>
          <w:ilvl w:val="0"/>
          <w:numId w:val="0"/>
        </w:numPr>
        <w:ind w:left="851"/>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Pr="009B5BE2" w:rsidRDefault="00920E1E" w:rsidP="00920E1E">
      <w:pPr>
        <w:pStyle w:val="af2"/>
        <w:autoSpaceDE w:val="0"/>
        <w:ind w:firstLine="567"/>
        <w:rPr>
          <w:sz w:val="22"/>
          <w:szCs w:val="22"/>
        </w:rPr>
      </w:pPr>
      <w:r w:rsidRPr="009B5BE2">
        <w:rPr>
          <w:sz w:val="22"/>
          <w:szCs w:val="22"/>
        </w:rPr>
        <w:lastRenderedPageBreak/>
        <w:t>Информационная карта запроса котировок в электронной форме</w:t>
      </w:r>
    </w:p>
    <w:p w:rsidR="00920E1E" w:rsidRPr="009B5BE2" w:rsidRDefault="00920E1E" w:rsidP="00920E1E">
      <w:pPr>
        <w:keepNext/>
        <w:spacing w:line="240" w:lineRule="auto"/>
        <w:ind w:firstLine="709"/>
        <w:jc w:val="both"/>
        <w:rPr>
          <w:rFonts w:ascii="Times New Roman" w:hAnsi="Times New Roman"/>
        </w:rPr>
      </w:pPr>
      <w:r w:rsidRPr="009B5BE2">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920E1E" w:rsidRPr="009B5BE2" w:rsidTr="00AC01F2">
        <w:trPr>
          <w:jc w:val="center"/>
        </w:trPr>
        <w:tc>
          <w:tcPr>
            <w:tcW w:w="767" w:type="dxa"/>
            <w:tcBorders>
              <w:top w:val="single" w:sz="4" w:space="0" w:color="000000"/>
              <w:left w:val="single" w:sz="4" w:space="0" w:color="000000"/>
              <w:bottom w:val="single" w:sz="4" w:space="0" w:color="000000"/>
            </w:tcBorders>
          </w:tcPr>
          <w:p w:rsidR="00920E1E" w:rsidRPr="009B5BE2" w:rsidRDefault="00920E1E" w:rsidP="00AC01F2">
            <w:pPr>
              <w:keepNext/>
              <w:keepLines/>
              <w:suppressLineNumbers/>
              <w:spacing w:line="240" w:lineRule="auto"/>
              <w:jc w:val="center"/>
              <w:rPr>
                <w:rFonts w:ascii="Times New Roman" w:hAnsi="Times New Roman"/>
                <w:b/>
                <w:bCs/>
              </w:rPr>
            </w:pPr>
            <w:r w:rsidRPr="009B5BE2">
              <w:rPr>
                <w:rFonts w:ascii="Times New Roman" w:hAnsi="Times New Roman"/>
                <w:b/>
                <w:bCs/>
              </w:rPr>
              <w:t xml:space="preserve">№ </w:t>
            </w:r>
            <w:proofErr w:type="gramStart"/>
            <w:r w:rsidRPr="009B5BE2">
              <w:rPr>
                <w:rFonts w:ascii="Times New Roman" w:hAnsi="Times New Roman"/>
                <w:b/>
                <w:bCs/>
              </w:rPr>
              <w:t>п</w:t>
            </w:r>
            <w:proofErr w:type="gramEnd"/>
            <w:r w:rsidRPr="009B5BE2">
              <w:rPr>
                <w:rFonts w:ascii="Times New Roman" w:hAnsi="Times New Roman"/>
                <w:b/>
                <w:bCs/>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920E1E" w:rsidRPr="009B5BE2" w:rsidRDefault="00920E1E" w:rsidP="00AC01F2">
            <w:pPr>
              <w:keepNext/>
              <w:spacing w:line="240" w:lineRule="auto"/>
              <w:rPr>
                <w:rFonts w:ascii="Times New Roman" w:hAnsi="Times New Roman"/>
                <w:b/>
                <w:bCs/>
              </w:rPr>
            </w:pPr>
            <w:r w:rsidRPr="009B5BE2">
              <w:rPr>
                <w:rFonts w:ascii="Times New Roman" w:hAnsi="Times New Roman"/>
                <w:b/>
                <w:bCs/>
              </w:rPr>
              <w:t>Положения информационной карты запроса котировок в электронной форме</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b/>
                <w:bCs/>
              </w:rPr>
              <w:t>Наименование Заказчика:</w:t>
            </w:r>
            <w:r w:rsidRPr="009B5BE2">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xml:space="preserve">- адрес: 630015 г. Новосибирск, ул. </w:t>
            </w:r>
            <w:proofErr w:type="gramStart"/>
            <w:r w:rsidRPr="009B5BE2">
              <w:rPr>
                <w:rFonts w:ascii="Times New Roman" w:hAnsi="Times New Roman"/>
              </w:rPr>
              <w:t>Планетная</w:t>
            </w:r>
            <w:proofErr w:type="gramEnd"/>
            <w:r w:rsidRPr="009B5BE2">
              <w:rPr>
                <w:rFonts w:ascii="Times New Roman" w:hAnsi="Times New Roman"/>
              </w:rPr>
              <w:t>, 32.</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контактное лицо по вопросам оформления котировочной заявки:</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Лестева Елена Валерьевна</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xml:space="preserve">- </w:t>
            </w:r>
            <w:r w:rsidRPr="009B5BE2">
              <w:rPr>
                <w:rFonts w:ascii="Times New Roman" w:hAnsi="Times New Roman"/>
                <w:lang w:val="en-US"/>
              </w:rPr>
              <w:t>e</w:t>
            </w:r>
            <w:r w:rsidRPr="009B5BE2">
              <w:rPr>
                <w:rFonts w:ascii="Times New Roman" w:hAnsi="Times New Roman"/>
              </w:rPr>
              <w:t>-</w:t>
            </w:r>
            <w:r w:rsidRPr="009B5BE2">
              <w:rPr>
                <w:rFonts w:ascii="Times New Roman" w:hAnsi="Times New Roman"/>
                <w:lang w:val="en-US"/>
              </w:rPr>
              <w:t>mail</w:t>
            </w:r>
            <w:r w:rsidRPr="009B5BE2">
              <w:rPr>
                <w:rFonts w:ascii="Times New Roman" w:hAnsi="Times New Roman"/>
              </w:rPr>
              <w:t xml:space="preserve">:  </w:t>
            </w:r>
            <w:hyperlink r:id="rId6" w:history="1">
              <w:r w:rsidRPr="009B5BE2">
                <w:rPr>
                  <w:rStyle w:val="a7"/>
                  <w:rFonts w:ascii="Times New Roman" w:hAnsi="Times New Roman"/>
                </w:rPr>
                <w:t>1616@</w:t>
              </w:r>
              <w:proofErr w:type="spellStart"/>
              <w:r w:rsidRPr="009B5BE2">
                <w:rPr>
                  <w:rStyle w:val="a7"/>
                  <w:rFonts w:ascii="Times New Roman" w:hAnsi="Times New Roman"/>
                  <w:lang w:val="en-US"/>
                </w:rPr>
                <w:t>komintern</w:t>
              </w:r>
              <w:proofErr w:type="spellEnd"/>
              <w:r w:rsidRPr="009B5BE2">
                <w:rPr>
                  <w:rStyle w:val="a7"/>
                  <w:rFonts w:ascii="Times New Roman" w:hAnsi="Times New Roman"/>
                </w:rPr>
                <w:t>.</w:t>
              </w:r>
              <w:proofErr w:type="spellStart"/>
              <w:r w:rsidRPr="009B5BE2">
                <w:rPr>
                  <w:rStyle w:val="a7"/>
                  <w:rFonts w:ascii="Times New Roman" w:hAnsi="Times New Roman"/>
                  <w:lang w:val="en-US"/>
                </w:rPr>
                <w:t>ru</w:t>
              </w:r>
              <w:proofErr w:type="spellEnd"/>
            </w:hyperlink>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тел.: (383) 279-36-89</w:t>
            </w:r>
          </w:p>
          <w:p w:rsidR="00920E1E" w:rsidRPr="009B5BE2" w:rsidRDefault="00920E1E" w:rsidP="00AC01F2">
            <w:pPr>
              <w:pStyle w:val="a9"/>
              <w:widowControl w:val="0"/>
              <w:rPr>
                <w:rFonts w:ascii="Times New Roman" w:hAnsi="Times New Roman"/>
                <w:color w:val="000000"/>
                <w:sz w:val="22"/>
                <w:szCs w:val="22"/>
              </w:rPr>
            </w:pPr>
            <w:r w:rsidRPr="009B5BE2">
              <w:rPr>
                <w:rFonts w:ascii="Times New Roman" w:hAnsi="Times New Roman"/>
                <w:sz w:val="22"/>
                <w:szCs w:val="22"/>
              </w:rPr>
              <w:t>-контактное лицо по вопросам</w:t>
            </w:r>
            <w:r w:rsidRPr="009B5BE2">
              <w:rPr>
                <w:rFonts w:ascii="Times New Roman" w:hAnsi="Times New Roman"/>
                <w:color w:val="000000"/>
                <w:sz w:val="22"/>
                <w:szCs w:val="22"/>
              </w:rPr>
              <w:t xml:space="preserve"> выполнения работ: </w:t>
            </w:r>
          </w:p>
          <w:p w:rsidR="00920E1E" w:rsidRPr="009B5BE2" w:rsidRDefault="00920E1E" w:rsidP="00AC01F2">
            <w:pPr>
              <w:keepNext/>
              <w:keepLines/>
              <w:suppressLineNumbers/>
              <w:spacing w:after="0" w:line="240" w:lineRule="auto"/>
              <w:rPr>
                <w:rFonts w:ascii="Times New Roman" w:hAnsi="Times New Roman"/>
              </w:rPr>
            </w:pPr>
            <w:r>
              <w:rPr>
                <w:rFonts w:ascii="Times New Roman" w:hAnsi="Times New Roman"/>
              </w:rPr>
              <w:t>Юдин Олег Сергеевич</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тел.: 279-36-67</w:t>
            </w:r>
          </w:p>
          <w:p w:rsidR="00920E1E" w:rsidRPr="009B5BE2" w:rsidRDefault="00920E1E" w:rsidP="00AC01F2">
            <w:pPr>
              <w:keepNext/>
              <w:keepLines/>
              <w:suppressLineNumbers/>
              <w:spacing w:after="0" w:line="240" w:lineRule="auto"/>
              <w:rPr>
                <w:rFonts w:ascii="Times New Roman" w:hAnsi="Times New Roman"/>
                <w:u w:val="single"/>
              </w:rPr>
            </w:pPr>
            <w:r w:rsidRPr="009B5BE2">
              <w:rPr>
                <w:rFonts w:ascii="Times New Roman" w:hAnsi="Times New Roman"/>
              </w:rPr>
              <w:t xml:space="preserve">Адрес сайта Заказчика: </w:t>
            </w:r>
            <w:hyperlink r:id="rId7" w:history="1">
              <w:r w:rsidRPr="009B5BE2">
                <w:rPr>
                  <w:rStyle w:val="a7"/>
                  <w:rFonts w:ascii="Times New Roman" w:hAnsi="Times New Roman"/>
                  <w:lang w:val="en-US"/>
                </w:rPr>
                <w:t>www</w:t>
              </w:r>
              <w:r w:rsidRPr="009B5BE2">
                <w:rPr>
                  <w:rStyle w:val="a7"/>
                  <w:rFonts w:ascii="Times New Roman" w:hAnsi="Times New Roman"/>
                </w:rPr>
                <w:t>.</w:t>
              </w:r>
              <w:proofErr w:type="spellStart"/>
              <w:r w:rsidRPr="009B5BE2">
                <w:rPr>
                  <w:rStyle w:val="a7"/>
                  <w:rFonts w:ascii="Times New Roman" w:hAnsi="Times New Roman"/>
                </w:rPr>
                <w:t>нииип-нзик.рф</w:t>
              </w:r>
              <w:proofErr w:type="spellEnd"/>
            </w:hyperlink>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xml:space="preserve">Адрес официального сайта: </w:t>
            </w:r>
            <w:hyperlink r:id="rId8" w:history="1">
              <w:r w:rsidRPr="009B5BE2">
                <w:rPr>
                  <w:rStyle w:val="a7"/>
                  <w:rFonts w:ascii="Times New Roman" w:hAnsi="Times New Roman"/>
                  <w:lang w:val="en-US"/>
                </w:rPr>
                <w:t>www</w:t>
              </w:r>
              <w:r w:rsidRPr="009B5BE2">
                <w:rPr>
                  <w:rStyle w:val="a7"/>
                  <w:rFonts w:ascii="Times New Roman" w:hAnsi="Times New Roman"/>
                </w:rPr>
                <w:t>.</w:t>
              </w:r>
              <w:proofErr w:type="spellStart"/>
              <w:r w:rsidRPr="009B5BE2">
                <w:rPr>
                  <w:rStyle w:val="a7"/>
                  <w:rFonts w:ascii="Times New Roman" w:hAnsi="Times New Roman"/>
                  <w:lang w:val="en-US"/>
                </w:rPr>
                <w:t>zakupki</w:t>
              </w:r>
              <w:proofErr w:type="spellEnd"/>
              <w:r w:rsidRPr="009B5BE2">
                <w:rPr>
                  <w:rStyle w:val="a7"/>
                  <w:rFonts w:ascii="Times New Roman" w:hAnsi="Times New Roman"/>
                </w:rPr>
                <w:t>.</w:t>
              </w:r>
              <w:proofErr w:type="spellStart"/>
              <w:r w:rsidRPr="009B5BE2">
                <w:rPr>
                  <w:rStyle w:val="a7"/>
                  <w:rFonts w:ascii="Times New Roman" w:hAnsi="Times New Roman"/>
                  <w:lang w:val="en-US"/>
                </w:rPr>
                <w:t>gov</w:t>
              </w:r>
              <w:proofErr w:type="spellEnd"/>
              <w:r w:rsidRPr="009B5BE2">
                <w:rPr>
                  <w:rStyle w:val="a7"/>
                  <w:rFonts w:ascii="Times New Roman" w:hAnsi="Times New Roman"/>
                </w:rPr>
                <w:t>.</w:t>
              </w:r>
              <w:proofErr w:type="spellStart"/>
              <w:r w:rsidRPr="009B5BE2">
                <w:rPr>
                  <w:rStyle w:val="a7"/>
                  <w:rFonts w:ascii="Times New Roman" w:hAnsi="Times New Roman"/>
                  <w:lang w:val="en-US"/>
                </w:rPr>
                <w:t>ru</w:t>
              </w:r>
              <w:proofErr w:type="spellEnd"/>
              <w:r w:rsidRPr="009B5BE2">
                <w:rPr>
                  <w:rStyle w:val="a7"/>
                  <w:rFonts w:ascii="Times New Roman" w:hAnsi="Times New Roman"/>
                </w:rPr>
                <w:t>/223/</w:t>
              </w:r>
            </w:hyperlink>
            <w:r w:rsidRPr="009B5BE2">
              <w:rPr>
                <w:rFonts w:ascii="Times New Roman" w:hAnsi="Times New Roman"/>
                <w:bCs/>
              </w:rPr>
              <w:t>.</w:t>
            </w:r>
          </w:p>
          <w:p w:rsidR="00920E1E" w:rsidRPr="009B5BE2" w:rsidRDefault="00920E1E" w:rsidP="00AC01F2">
            <w:pPr>
              <w:pStyle w:val="a9"/>
              <w:rPr>
                <w:rFonts w:ascii="Times New Roman" w:hAnsi="Times New Roman"/>
                <w:sz w:val="22"/>
                <w:szCs w:val="22"/>
              </w:rPr>
            </w:pPr>
            <w:r w:rsidRPr="009B5BE2">
              <w:rPr>
                <w:rFonts w:ascii="Times New Roman" w:hAnsi="Times New Roman"/>
                <w:bCs/>
                <w:sz w:val="22"/>
                <w:szCs w:val="22"/>
              </w:rPr>
              <w:t>Адрес электронной площадки:</w:t>
            </w:r>
            <w:r w:rsidRPr="009B5BE2">
              <w:rPr>
                <w:rFonts w:ascii="Times New Roman" w:hAnsi="Times New Roman"/>
                <w:sz w:val="22"/>
                <w:szCs w:val="22"/>
              </w:rPr>
              <w:t xml:space="preserve"> </w:t>
            </w:r>
            <w:hyperlink r:id="rId9" w:history="1">
              <w:r w:rsidRPr="009B5BE2">
                <w:rPr>
                  <w:rStyle w:val="a7"/>
                  <w:rFonts w:ascii="Times New Roman" w:hAnsi="Times New Roman"/>
                  <w:sz w:val="22"/>
                  <w:szCs w:val="22"/>
                </w:rPr>
                <w:t>www.fabrikant.ru</w:t>
              </w:r>
            </w:hyperlink>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keepLines/>
              <w:suppressLineNumbers/>
              <w:spacing w:after="0" w:line="240" w:lineRule="auto"/>
              <w:rPr>
                <w:rFonts w:ascii="Times New Roman" w:hAnsi="Times New Roman"/>
                <w:b/>
                <w:bCs/>
              </w:rPr>
            </w:pPr>
            <w:r w:rsidRPr="009B5BE2">
              <w:rPr>
                <w:rFonts w:ascii="Times New Roman" w:hAnsi="Times New Roman"/>
                <w:b/>
                <w:bCs/>
              </w:rPr>
              <w:t>Источник финансирования заказа:</w:t>
            </w:r>
          </w:p>
          <w:p w:rsidR="00920E1E" w:rsidRPr="009B5BE2" w:rsidRDefault="00920E1E" w:rsidP="00AC01F2">
            <w:pPr>
              <w:keepNext/>
              <w:keepLines/>
              <w:suppressLineNumbers/>
              <w:spacing w:after="0" w:line="240" w:lineRule="auto"/>
              <w:rPr>
                <w:rFonts w:ascii="Times New Roman" w:hAnsi="Times New Roman"/>
                <w:b/>
                <w:bCs/>
              </w:rPr>
            </w:pPr>
            <w:r w:rsidRPr="009B5BE2">
              <w:rPr>
                <w:rFonts w:ascii="Times New Roman" w:hAnsi="Times New Roman"/>
              </w:rPr>
              <w:t xml:space="preserve">Собственные средства заказчика. </w:t>
            </w:r>
          </w:p>
        </w:tc>
      </w:tr>
      <w:tr w:rsidR="00920E1E" w:rsidRPr="009B5BE2" w:rsidTr="00AC01F2">
        <w:trPr>
          <w:trHeight w:val="303"/>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keepLines/>
              <w:suppressLineNumbers/>
              <w:spacing w:line="240" w:lineRule="auto"/>
              <w:rPr>
                <w:rFonts w:ascii="Times New Roman" w:hAnsi="Times New Roman"/>
                <w:b/>
                <w:bCs/>
              </w:rPr>
            </w:pPr>
            <w:r w:rsidRPr="009B5BE2">
              <w:rPr>
                <w:rFonts w:ascii="Times New Roman" w:hAnsi="Times New Roman"/>
                <w:b/>
                <w:bCs/>
              </w:rPr>
              <w:t xml:space="preserve">Способ закупки: </w:t>
            </w:r>
            <w:r w:rsidRPr="009B5BE2">
              <w:rPr>
                <w:rFonts w:ascii="Times New Roman" w:hAnsi="Times New Roman"/>
                <w:bCs/>
              </w:rPr>
              <w:t>Запрос котировок в электронной форме.</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pStyle w:val="a9"/>
              <w:ind w:firstLine="33"/>
              <w:rPr>
                <w:rFonts w:ascii="Times New Roman" w:hAnsi="Times New Roman"/>
                <w:sz w:val="22"/>
                <w:szCs w:val="22"/>
              </w:rPr>
            </w:pPr>
            <w:r w:rsidRPr="009B5BE2">
              <w:rPr>
                <w:rFonts w:ascii="Times New Roman" w:hAnsi="Times New Roman"/>
                <w:b/>
                <w:bCs/>
                <w:sz w:val="22"/>
                <w:szCs w:val="22"/>
              </w:rPr>
              <w:t>Предмет договора, с указанием объема выполняемых работ:</w:t>
            </w:r>
            <w:r w:rsidRPr="009B5BE2">
              <w:rPr>
                <w:rFonts w:ascii="Times New Roman" w:hAnsi="Times New Roman"/>
                <w:sz w:val="22"/>
                <w:szCs w:val="22"/>
              </w:rPr>
              <w:t xml:space="preserve"> </w:t>
            </w:r>
            <w:r w:rsidR="00AC01F2" w:rsidRPr="007A6506">
              <w:rPr>
                <w:rFonts w:ascii="Times New Roman" w:hAnsi="Times New Roman"/>
              </w:rPr>
              <w:t>Ремонт и юстировка оптико-механической системы отсчета координатно-расточного одностоечного станка особой точности модели 2421</w:t>
            </w:r>
            <w:r w:rsidRPr="008F5D12">
              <w:rPr>
                <w:rFonts w:ascii="Times New Roman" w:hAnsi="Times New Roman"/>
              </w:rPr>
              <w:t>, в соответствии с техническим заданием документации о запрос</w:t>
            </w:r>
            <w:r>
              <w:rPr>
                <w:rFonts w:ascii="Times New Roman" w:hAnsi="Times New Roman"/>
              </w:rPr>
              <w:t>е котировок в электронной форме</w:t>
            </w:r>
            <w:r w:rsidRPr="009B5BE2">
              <w:rPr>
                <w:rFonts w:ascii="Times New Roman" w:hAnsi="Times New Roman"/>
                <w:sz w:val="22"/>
                <w:szCs w:val="22"/>
              </w:rPr>
              <w:t xml:space="preserve"> (Приложение № 3).</w:t>
            </w:r>
          </w:p>
        </w:tc>
      </w:tr>
      <w:tr w:rsidR="00920E1E" w:rsidRPr="009B5BE2" w:rsidTr="00AC01F2">
        <w:trPr>
          <w:trHeight w:val="535"/>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spacing w:line="240" w:lineRule="auto"/>
              <w:rPr>
                <w:rFonts w:ascii="Times New Roman" w:hAnsi="Times New Roman"/>
              </w:rPr>
            </w:pPr>
            <w:r w:rsidRPr="009B5BE2">
              <w:rPr>
                <w:rFonts w:ascii="Times New Roman" w:hAnsi="Times New Roman"/>
                <w:b/>
                <w:bCs/>
              </w:rPr>
              <w:t xml:space="preserve">Место выполнения работ: </w:t>
            </w:r>
            <w:r w:rsidRPr="009B5BE2">
              <w:rPr>
                <w:rFonts w:ascii="Times New Roman" w:hAnsi="Times New Roman"/>
                <w:bCs/>
              </w:rPr>
              <w:t xml:space="preserve">г. Новосибирск, ул. </w:t>
            </w:r>
            <w:proofErr w:type="gramStart"/>
            <w:r w:rsidRPr="009B5BE2">
              <w:rPr>
                <w:rFonts w:ascii="Times New Roman" w:hAnsi="Times New Roman"/>
                <w:bCs/>
              </w:rPr>
              <w:t>Планетная</w:t>
            </w:r>
            <w:proofErr w:type="gramEnd"/>
            <w:r w:rsidRPr="009B5BE2">
              <w:rPr>
                <w:rFonts w:ascii="Times New Roman" w:hAnsi="Times New Roman"/>
                <w:bCs/>
              </w:rPr>
              <w:t>, 32</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0F35E1" w:rsidRPr="00A11211" w:rsidRDefault="00920E1E" w:rsidP="000F35E1">
            <w:pPr>
              <w:spacing w:after="120" w:line="240" w:lineRule="auto"/>
              <w:contextualSpacing/>
              <w:rPr>
                <w:rFonts w:ascii="Times New Roman" w:hAnsi="Times New Roman"/>
                <w:color w:val="000000"/>
                <w:sz w:val="23"/>
                <w:szCs w:val="23"/>
                <w:lang w:eastAsia="ru-RU"/>
              </w:rPr>
            </w:pPr>
            <w:r w:rsidRPr="009B5BE2">
              <w:rPr>
                <w:rFonts w:ascii="Times New Roman" w:hAnsi="Times New Roman"/>
                <w:b/>
                <w:bCs/>
              </w:rPr>
              <w:t xml:space="preserve">Срок выполнения работ: </w:t>
            </w:r>
            <w:r w:rsidR="000F35E1">
              <w:rPr>
                <w:rFonts w:ascii="Times New Roman" w:hAnsi="Times New Roman"/>
                <w:color w:val="000000"/>
                <w:sz w:val="23"/>
                <w:szCs w:val="23"/>
                <w:lang w:eastAsia="ru-RU"/>
              </w:rPr>
              <w:t>с</w:t>
            </w:r>
            <w:r w:rsidR="000F35E1" w:rsidRPr="00A11211">
              <w:rPr>
                <w:rFonts w:ascii="Times New Roman" w:hAnsi="Times New Roman"/>
                <w:color w:val="000000"/>
                <w:sz w:val="23"/>
                <w:szCs w:val="23"/>
                <w:lang w:eastAsia="ru-RU"/>
              </w:rPr>
              <w:t xml:space="preserve"> </w:t>
            </w:r>
            <w:r w:rsidR="000F35E1" w:rsidRPr="000F35E1">
              <w:rPr>
                <w:rFonts w:ascii="Times New Roman" w:hAnsi="Times New Roman"/>
                <w:sz w:val="23"/>
                <w:szCs w:val="23"/>
                <w:lang w:eastAsia="ru-RU"/>
              </w:rPr>
              <w:t>«</w:t>
            </w:r>
            <w:r w:rsidR="00F9475A">
              <w:rPr>
                <w:rFonts w:ascii="Times New Roman" w:hAnsi="Times New Roman"/>
                <w:sz w:val="23"/>
                <w:szCs w:val="23"/>
                <w:lang w:eastAsia="ru-RU"/>
              </w:rPr>
              <w:t>16</w:t>
            </w:r>
            <w:r w:rsidR="000F35E1" w:rsidRPr="000F35E1">
              <w:rPr>
                <w:rFonts w:ascii="Times New Roman" w:hAnsi="Times New Roman"/>
                <w:sz w:val="23"/>
                <w:szCs w:val="23"/>
                <w:lang w:eastAsia="ru-RU"/>
              </w:rPr>
              <w:t xml:space="preserve">» июня 2014 года </w:t>
            </w:r>
            <w:r w:rsidR="00D84BE3">
              <w:rPr>
                <w:rFonts w:ascii="Times New Roman" w:hAnsi="Times New Roman"/>
                <w:color w:val="000000"/>
                <w:sz w:val="23"/>
                <w:szCs w:val="23"/>
                <w:lang w:eastAsia="ru-RU"/>
              </w:rPr>
              <w:t>по</w:t>
            </w:r>
            <w:r w:rsidR="000F35E1" w:rsidRPr="000F35E1">
              <w:rPr>
                <w:rFonts w:ascii="Times New Roman" w:hAnsi="Times New Roman"/>
                <w:color w:val="000000"/>
                <w:sz w:val="23"/>
                <w:szCs w:val="23"/>
                <w:lang w:eastAsia="ru-RU"/>
              </w:rPr>
              <w:t xml:space="preserve"> «29» августа 2014 года</w:t>
            </w:r>
          </w:p>
          <w:p w:rsidR="00920E1E" w:rsidRPr="00AC01F2" w:rsidRDefault="00920E1E" w:rsidP="00AC01F2">
            <w:pPr>
              <w:pStyle w:val="a9"/>
              <w:rPr>
                <w:rFonts w:ascii="Times New Roman" w:hAnsi="Times New Roman"/>
              </w:rPr>
            </w:pP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920E1E" w:rsidRPr="00D84BE3" w:rsidRDefault="00920E1E" w:rsidP="00AC01F2">
            <w:pPr>
              <w:pStyle w:val="a9"/>
              <w:rPr>
                <w:rFonts w:ascii="Times New Roman" w:hAnsi="Times New Roman"/>
              </w:rPr>
            </w:pPr>
            <w:r w:rsidRPr="009B5BE2">
              <w:rPr>
                <w:rFonts w:ascii="Times New Roman" w:hAnsi="Times New Roman"/>
                <w:b/>
                <w:bCs/>
                <w:sz w:val="22"/>
                <w:szCs w:val="22"/>
              </w:rPr>
              <w:t xml:space="preserve">Форма, сроки и порядок оплаты товара (работ, услуг):  </w:t>
            </w:r>
            <w:r w:rsidR="00AC01F2" w:rsidRPr="007A6506">
              <w:rPr>
                <w:rFonts w:ascii="Times New Roman" w:eastAsia="Times New Roman" w:hAnsi="Times New Roman"/>
              </w:rPr>
              <w:t>Безналичный расчет, авансирование 50 % от стоимости договора в течение 10 (десяти) банковских дней с момента подписания договора, окончательный расчет 50 % в течение 10 (десяти) банковских дней с момента подписания акта – приемки выполненных работ.</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both"/>
              <w:rPr>
                <w:rFonts w:ascii="Times New Roman" w:hAnsi="Times New Roman"/>
              </w:rPr>
            </w:pPr>
            <w:r w:rsidRPr="009B5BE2">
              <w:rPr>
                <w:rFonts w:ascii="Times New Roman" w:hAnsi="Times New Roman"/>
              </w:rPr>
              <w:t xml:space="preserve">   8</w:t>
            </w:r>
          </w:p>
          <w:p w:rsidR="00920E1E" w:rsidRPr="009B5BE2" w:rsidRDefault="00920E1E" w:rsidP="00AC01F2">
            <w:pPr>
              <w:keepNext/>
              <w:keepLines/>
              <w:suppressLineNumbers/>
              <w:spacing w:line="240" w:lineRule="auto"/>
              <w:jc w:val="both"/>
              <w:rPr>
                <w:rFonts w:ascii="Times New Roman" w:hAnsi="Times New Roman"/>
              </w:rPr>
            </w:pP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pStyle w:val="a8"/>
              <w:spacing w:after="0" w:line="240" w:lineRule="auto"/>
              <w:ind w:left="0"/>
              <w:jc w:val="both"/>
              <w:rPr>
                <w:rFonts w:ascii="Times New Roman" w:hAnsi="Times New Roman"/>
                <w:b/>
              </w:rPr>
            </w:pPr>
            <w:r w:rsidRPr="009B5BE2">
              <w:rPr>
                <w:rFonts w:ascii="Times New Roman" w:hAnsi="Times New Roman"/>
                <w:b/>
              </w:rPr>
              <w:t>Требования к качеству, техническим характеристикам работы:</w:t>
            </w:r>
          </w:p>
          <w:p w:rsidR="00920E1E" w:rsidRDefault="00AC01F2" w:rsidP="00AC01F2">
            <w:pPr>
              <w:spacing w:after="0" w:line="240" w:lineRule="auto"/>
              <w:jc w:val="both"/>
              <w:rPr>
                <w:rFonts w:ascii="Times New Roman" w:hAnsi="Times New Roman"/>
              </w:rPr>
            </w:pPr>
            <w:r w:rsidRPr="001933A7">
              <w:rPr>
                <w:rFonts w:ascii="Times New Roman" w:hAnsi="Times New Roman"/>
              </w:rPr>
              <w:t>В соответствии с техническим заданием</w:t>
            </w:r>
            <w:r>
              <w:rPr>
                <w:rFonts w:ascii="Times New Roman" w:hAnsi="Times New Roman"/>
              </w:rPr>
              <w:t xml:space="preserve"> документации о запросе котировок (Приложение №3)</w:t>
            </w:r>
          </w:p>
          <w:p w:rsidR="00D84BE3" w:rsidRPr="009B5BE2" w:rsidRDefault="00D84BE3" w:rsidP="00AC01F2">
            <w:pPr>
              <w:spacing w:after="0" w:line="240" w:lineRule="auto"/>
              <w:jc w:val="both"/>
              <w:rPr>
                <w:rFonts w:ascii="Times New Roman" w:hAnsi="Times New Roman"/>
              </w:rPr>
            </w:pPr>
            <w:r>
              <w:rPr>
                <w:rFonts w:ascii="Times New Roman" w:hAnsi="Times New Roman"/>
              </w:rPr>
              <w:t>Гарантия на работу, материалы и оборудования не менее 12 месяцев.</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spacing w:after="0" w:line="240" w:lineRule="auto"/>
              <w:rPr>
                <w:rFonts w:ascii="Times New Roman" w:hAnsi="Times New Roman"/>
                <w:b/>
                <w:bCs/>
              </w:rPr>
            </w:pPr>
            <w:r w:rsidRPr="009B5BE2">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9B5BE2" w:rsidRDefault="00920E1E" w:rsidP="00AC01F2">
            <w:pPr>
              <w:autoSpaceDE w:val="0"/>
              <w:autoSpaceDN w:val="0"/>
              <w:adjustRightInd w:val="0"/>
              <w:spacing w:after="0" w:line="240" w:lineRule="auto"/>
              <w:jc w:val="both"/>
              <w:rPr>
                <w:rFonts w:ascii="Times New Roman" w:hAnsi="Times New Roman"/>
              </w:rPr>
            </w:pPr>
            <w:r w:rsidRPr="009B5BE2">
              <w:rPr>
                <w:rFonts w:ascii="Times New Roman" w:hAnsi="Times New Roman"/>
              </w:rPr>
              <w:t>1) Котировочная заявка заполняется участником запроса котировок по форме (Приложение 1)</w:t>
            </w:r>
          </w:p>
          <w:p w:rsidR="00A11211" w:rsidRPr="00A11211" w:rsidRDefault="00920E1E" w:rsidP="00A11211">
            <w:pPr>
              <w:autoSpaceDE w:val="0"/>
              <w:autoSpaceDN w:val="0"/>
              <w:adjustRightInd w:val="0"/>
              <w:spacing w:after="0" w:line="240" w:lineRule="auto"/>
              <w:jc w:val="both"/>
              <w:rPr>
                <w:rFonts w:ascii="Times New Roman" w:hAnsi="Times New Roman"/>
                <w:sz w:val="24"/>
                <w:szCs w:val="24"/>
              </w:rPr>
            </w:pPr>
            <w:r w:rsidRPr="009B5BE2">
              <w:rPr>
                <w:rFonts w:ascii="Times New Roman" w:hAnsi="Times New Roman"/>
              </w:rPr>
              <w:t xml:space="preserve">2) </w:t>
            </w:r>
            <w:r w:rsidR="00A11211" w:rsidRPr="00A11211">
              <w:rPr>
                <w:rFonts w:ascii="Times New Roman" w:hAnsi="Times New Roman"/>
              </w:rPr>
              <w:t xml:space="preserve">копии учредительных документов участника аукциона в электронной форме; </w:t>
            </w:r>
          </w:p>
          <w:p w:rsidR="00A11211" w:rsidRPr="00A11211" w:rsidRDefault="00A11211" w:rsidP="00A11211">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lang w:eastAsia="ru-RU"/>
              </w:rPr>
              <w:t>3</w:t>
            </w:r>
            <w:r w:rsidRPr="00A11211">
              <w:rPr>
                <w:rFonts w:ascii="Times New Roman" w:eastAsia="Times New Roman" w:hAnsi="Times New Roman"/>
                <w:lang w:eastAsia="ru-RU"/>
              </w:rPr>
              <w:t>) документ, удостоверяющий факт внесения в Единый госу</w:t>
            </w:r>
            <w:r w:rsidRPr="00A11211">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A11211">
              <w:rPr>
                <w:rFonts w:ascii="Times New Roman" w:hAnsi="Times New Roman"/>
              </w:rPr>
              <w:t>;</w:t>
            </w:r>
          </w:p>
          <w:p w:rsidR="00A11211" w:rsidRPr="00A11211" w:rsidRDefault="00A11211" w:rsidP="00A1121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rPr>
              <w:t>4</w:t>
            </w:r>
            <w:r w:rsidRPr="00A11211">
              <w:rPr>
                <w:rFonts w:ascii="Times New Roman" w:hAnsi="Times New Roman"/>
              </w:rPr>
              <w:t>)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11211" w:rsidRPr="00A11211" w:rsidRDefault="00A11211" w:rsidP="00A1121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lang w:eastAsia="ru-RU"/>
              </w:rPr>
              <w:t>5</w:t>
            </w:r>
            <w:r w:rsidRPr="00A11211">
              <w:rPr>
                <w:rFonts w:ascii="Times New Roman" w:eastAsia="Times New Roman" w:hAnsi="Times New Roman"/>
                <w:lang w:eastAsia="ru-RU"/>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w:t>
            </w:r>
            <w:r w:rsidRPr="00A11211">
              <w:rPr>
                <w:rFonts w:ascii="Times New Roman" w:eastAsia="Times New Roman" w:hAnsi="Times New Roman"/>
                <w:lang w:eastAsia="ru-RU"/>
              </w:rPr>
              <w:lastRenderedPageBreak/>
              <w:t>работ, оказание услуг, которые являются предметом электронного аукциона;</w:t>
            </w:r>
          </w:p>
          <w:p w:rsidR="00A11211" w:rsidRPr="00A11211" w:rsidRDefault="00A11211" w:rsidP="00A1121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lang w:eastAsia="ru-RU"/>
              </w:rPr>
              <w:t>6</w:t>
            </w:r>
            <w:r w:rsidRPr="00A11211">
              <w:rPr>
                <w:rFonts w:ascii="Times New Roman" w:eastAsia="Times New Roman" w:hAnsi="Times New Roman"/>
                <w:lang w:eastAsia="ru-RU"/>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A11211" w:rsidRPr="00A11211" w:rsidRDefault="00A11211" w:rsidP="00A1121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lang w:eastAsia="ru-RU"/>
              </w:rPr>
              <w:t>7</w:t>
            </w:r>
            <w:r w:rsidRPr="00A11211">
              <w:rPr>
                <w:rFonts w:ascii="Times New Roman" w:eastAsia="Times New Roman" w:hAnsi="Times New Roman"/>
                <w:lang w:eastAsia="ru-RU"/>
              </w:rPr>
              <w:t>) копии документов, подтверждающих внесение денежных сре</w:t>
            </w:r>
            <w:proofErr w:type="gramStart"/>
            <w:r w:rsidRPr="00A11211">
              <w:rPr>
                <w:rFonts w:ascii="Times New Roman" w:eastAsia="Times New Roman" w:hAnsi="Times New Roman"/>
                <w:lang w:eastAsia="ru-RU"/>
              </w:rPr>
              <w:t>дств в к</w:t>
            </w:r>
            <w:proofErr w:type="gramEnd"/>
            <w:r w:rsidRPr="00A11211">
              <w:rPr>
                <w:rFonts w:ascii="Times New Roman" w:eastAsia="Times New Roman" w:hAnsi="Times New Roman"/>
                <w:lang w:eastAsia="ru-RU"/>
              </w:rPr>
              <w:t>ачестве обеспечения заявки на участие в аукционе в электронной форме (копия платежного поручения);</w:t>
            </w:r>
          </w:p>
          <w:p w:rsidR="00A11211" w:rsidRPr="00A11211" w:rsidRDefault="00A11211" w:rsidP="00A1121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lang w:eastAsia="ru-RU"/>
              </w:rPr>
              <w:t xml:space="preserve"> 8</w:t>
            </w:r>
            <w:r w:rsidRPr="00A11211">
              <w:rPr>
                <w:rFonts w:ascii="Times New Roman" w:hAnsi="Times New Roman"/>
                <w:lang w:eastAsia="ru-RU"/>
              </w:rPr>
              <w:t>) копии документов, подтверждающие наличие соответствующей квалификации и опыта у специалистов участника для выполнения работ на оборудовании (копия диплома, выписка из трудовой книжки, должностная инструкция и т.п.)</w:t>
            </w:r>
          </w:p>
          <w:p w:rsidR="00A11211" w:rsidRPr="00A11211" w:rsidRDefault="00A11211" w:rsidP="00A11211">
            <w:pPr>
              <w:tabs>
                <w:tab w:val="left" w:pos="716"/>
              </w:tabs>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lang w:eastAsia="ru-RU"/>
              </w:rPr>
              <w:t>9</w:t>
            </w:r>
            <w:r w:rsidRPr="00A11211">
              <w:rPr>
                <w:rFonts w:ascii="Times New Roman" w:eastAsia="Times New Roman" w:hAnsi="Times New Roman"/>
                <w:lang w:eastAsia="ru-RU"/>
              </w:rPr>
              <w:t xml:space="preserve">) </w:t>
            </w:r>
            <w:r w:rsidRPr="00A11211">
              <w:rPr>
                <w:rFonts w:ascii="Times New Roman" w:hAnsi="Times New Roman"/>
              </w:rPr>
              <w:t xml:space="preserve">полученную не ранее чем за один (1) месяц до дня размещения извещения </w:t>
            </w:r>
            <w:proofErr w:type="gramStart"/>
            <w:r w:rsidRPr="00A11211">
              <w:rPr>
                <w:rFonts w:ascii="Times New Roman" w:hAnsi="Times New Roman"/>
              </w:rPr>
              <w:t>о</w:t>
            </w:r>
            <w:proofErr w:type="gramEnd"/>
            <w:r w:rsidRPr="00A11211">
              <w:rPr>
                <w:rFonts w:ascii="Times New Roman" w:hAnsi="Times New Roman"/>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Pr="00A11211">
              <w:rPr>
                <w:rFonts w:ascii="Times New Roman" w:hAnsi="Times New Roman"/>
              </w:rPr>
              <w:t xml:space="preserve">удостоверяющих личность (для физических лиц), </w:t>
            </w:r>
            <w:proofErr w:type="gramEnd"/>
          </w:p>
          <w:p w:rsidR="00A11211" w:rsidRPr="00A11211" w:rsidRDefault="00A11211" w:rsidP="00A11211">
            <w:pPr>
              <w:autoSpaceDE w:val="0"/>
              <w:autoSpaceDN w:val="0"/>
              <w:adjustRightInd w:val="0"/>
              <w:spacing w:after="0" w:line="240" w:lineRule="auto"/>
              <w:jc w:val="both"/>
              <w:rPr>
                <w:rFonts w:ascii="Times New Roman" w:hAnsi="Times New Roman"/>
                <w:sz w:val="24"/>
                <w:szCs w:val="24"/>
              </w:rPr>
            </w:pPr>
            <w:r w:rsidRPr="00A11211">
              <w:rPr>
                <w:rFonts w:ascii="Times New Roman" w:hAnsi="Times New Roman"/>
              </w:rPr>
              <w:t>1</w:t>
            </w:r>
            <w:r>
              <w:rPr>
                <w:rFonts w:ascii="Times New Roman" w:hAnsi="Times New Roman"/>
              </w:rPr>
              <w:t>0</w:t>
            </w:r>
            <w:r w:rsidRPr="00A11211">
              <w:rPr>
                <w:rFonts w:ascii="Times New Roman" w:hAnsi="Times New Roma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920E1E" w:rsidRPr="009B5BE2" w:rsidRDefault="00920E1E" w:rsidP="00AC01F2">
            <w:pPr>
              <w:spacing w:after="0" w:line="240" w:lineRule="auto"/>
              <w:jc w:val="both"/>
              <w:rPr>
                <w:rFonts w:ascii="Times New Roman" w:hAnsi="Times New Roman"/>
              </w:rPr>
            </w:pPr>
            <w:proofErr w:type="gramStart"/>
            <w:r w:rsidRPr="009B5BE2">
              <w:rPr>
                <w:rFonts w:ascii="Times New Roman" w:eastAsiaTheme="minorHAnsi" w:hAnsi="Times New Roman"/>
              </w:rPr>
              <w:t>1</w:t>
            </w:r>
            <w:r w:rsidR="00A11211">
              <w:rPr>
                <w:rFonts w:ascii="Times New Roman" w:eastAsiaTheme="minorHAnsi" w:hAnsi="Times New Roman"/>
              </w:rPr>
              <w:t>1</w:t>
            </w:r>
            <w:r w:rsidRPr="009B5BE2">
              <w:rPr>
                <w:rFonts w:ascii="Times New Roman" w:eastAsiaTheme="minorHAnsi" w:hAnsi="Times New Roman"/>
              </w:rPr>
              <w:t xml:space="preserve">) </w:t>
            </w:r>
            <w:r w:rsidRPr="009B5BE2">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9B5BE2">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920E1E" w:rsidRPr="009B5BE2" w:rsidRDefault="00920E1E" w:rsidP="00AC01F2">
            <w:pPr>
              <w:spacing w:after="0" w:line="240" w:lineRule="auto"/>
              <w:jc w:val="both"/>
              <w:rPr>
                <w:rFonts w:ascii="Times New Roman" w:hAnsi="Times New Roman"/>
              </w:rPr>
            </w:pPr>
            <w:r w:rsidRPr="009B5BE2">
              <w:rPr>
                <w:rFonts w:ascii="Times New Roman" w:hAnsi="Times New Roman"/>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9B5BE2" w:rsidRDefault="00920E1E" w:rsidP="00AC01F2">
            <w:pPr>
              <w:spacing w:after="0" w:line="240" w:lineRule="auto"/>
              <w:jc w:val="both"/>
              <w:rPr>
                <w:rFonts w:ascii="Times New Roman" w:hAnsi="Times New Roman"/>
              </w:rPr>
            </w:pPr>
            <w:r w:rsidRPr="009B5BE2">
              <w:rPr>
                <w:rFonts w:ascii="Times New Roman" w:eastAsiaTheme="minorHAnsi" w:hAnsi="Times New Roman"/>
              </w:rPr>
              <w:t xml:space="preserve">- Заявка направляется участником запроса котировок в форме электронных документов, </w:t>
            </w:r>
            <w:r w:rsidRPr="009B5BE2">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9B5BE2" w:rsidRDefault="00920E1E" w:rsidP="00AC01F2">
            <w:pPr>
              <w:autoSpaceDE w:val="0"/>
              <w:autoSpaceDN w:val="0"/>
              <w:adjustRightInd w:val="0"/>
              <w:spacing w:after="0" w:line="240" w:lineRule="auto"/>
              <w:jc w:val="both"/>
              <w:rPr>
                <w:rFonts w:ascii="Times New Roman" w:hAnsi="Times New Roman"/>
                <w:b/>
              </w:rPr>
            </w:pPr>
            <w:r w:rsidRPr="009B5BE2">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9B5BE2" w:rsidTr="00AC01F2">
        <w:trPr>
          <w:trHeight w:val="1932"/>
          <w:jc w:val="center"/>
        </w:trPr>
        <w:tc>
          <w:tcPr>
            <w:tcW w:w="767" w:type="dxa"/>
            <w:tcBorders>
              <w:top w:val="single" w:sz="4" w:space="0" w:color="000000"/>
              <w:left w:val="single" w:sz="4" w:space="0" w:color="000000"/>
              <w:right w:val="single" w:sz="4" w:space="0" w:color="auto"/>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lastRenderedPageBreak/>
              <w:t>10</w:t>
            </w:r>
          </w:p>
        </w:tc>
        <w:tc>
          <w:tcPr>
            <w:tcW w:w="8703" w:type="dxa"/>
            <w:tcBorders>
              <w:top w:val="single" w:sz="4" w:space="0" w:color="000000"/>
              <w:left w:val="single" w:sz="4" w:space="0" w:color="auto"/>
              <w:right w:val="single" w:sz="4" w:space="0" w:color="000000"/>
            </w:tcBorders>
          </w:tcPr>
          <w:p w:rsidR="00920E1E" w:rsidRPr="00D727A2" w:rsidRDefault="00920E1E" w:rsidP="00AC01F2">
            <w:pPr>
              <w:keepNext/>
              <w:spacing w:after="0" w:line="240" w:lineRule="auto"/>
              <w:rPr>
                <w:rFonts w:ascii="Times New Roman" w:hAnsi="Times New Roman"/>
                <w:b/>
                <w:bCs/>
                <w:sz w:val="21"/>
                <w:szCs w:val="21"/>
              </w:rPr>
            </w:pPr>
            <w:r w:rsidRPr="00D727A2">
              <w:rPr>
                <w:rFonts w:ascii="Times New Roman" w:hAnsi="Times New Roman"/>
                <w:b/>
                <w:bCs/>
                <w:sz w:val="21"/>
                <w:szCs w:val="21"/>
              </w:rPr>
              <w:t>Требования, предъявляемые к участникам запроса котировок в электронной форме</w:t>
            </w:r>
          </w:p>
          <w:p w:rsidR="00920E1E" w:rsidRPr="00D727A2" w:rsidRDefault="00920E1E" w:rsidP="00AC01F2">
            <w:pPr>
              <w:keepNext/>
              <w:spacing w:after="0" w:line="240" w:lineRule="auto"/>
              <w:rPr>
                <w:rFonts w:ascii="Times New Roman" w:hAnsi="Times New Roman"/>
                <w:sz w:val="21"/>
                <w:szCs w:val="21"/>
              </w:rPr>
            </w:pPr>
            <w:r w:rsidRPr="00D727A2">
              <w:rPr>
                <w:rFonts w:ascii="Times New Roman" w:hAnsi="Times New Roman"/>
                <w:bCs/>
                <w:sz w:val="21"/>
                <w:szCs w:val="21"/>
              </w:rPr>
              <w:t xml:space="preserve"> – у</w:t>
            </w:r>
            <w:r w:rsidRPr="00D727A2">
              <w:rPr>
                <w:rFonts w:ascii="Times New Roman" w:hAnsi="Times New Roman"/>
                <w:sz w:val="21"/>
                <w:szCs w:val="21"/>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A11211" w:rsidRPr="00A11211" w:rsidRDefault="00A11211" w:rsidP="00A11211">
            <w:pPr>
              <w:keepNext/>
              <w:spacing w:after="0" w:line="240" w:lineRule="auto"/>
              <w:rPr>
                <w:rFonts w:ascii="Times New Roman" w:eastAsia="Times New Roman" w:hAnsi="Times New Roman"/>
                <w:bCs/>
                <w:sz w:val="24"/>
                <w:szCs w:val="24"/>
                <w:lang w:eastAsia="ru-RU"/>
              </w:rPr>
            </w:pPr>
            <w:r w:rsidRPr="00A11211">
              <w:rPr>
                <w:rFonts w:ascii="Times New Roman" w:eastAsia="Times New Roman" w:hAnsi="Times New Roman"/>
                <w:bCs/>
                <w:lang w:eastAsia="ru-RU"/>
              </w:rPr>
              <w:t>1) 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920E1E" w:rsidRPr="00D727A2" w:rsidRDefault="00A11211" w:rsidP="00A11211">
            <w:pPr>
              <w:keepNext/>
              <w:spacing w:after="0" w:line="240" w:lineRule="auto"/>
              <w:rPr>
                <w:rFonts w:ascii="Times New Roman" w:hAnsi="Times New Roman"/>
                <w:bCs/>
                <w:sz w:val="21"/>
                <w:szCs w:val="21"/>
              </w:rPr>
            </w:pPr>
            <w:r w:rsidRPr="00A11211">
              <w:rPr>
                <w:rFonts w:ascii="Times New Roman" w:eastAsia="Times New Roman" w:hAnsi="Times New Roman"/>
                <w:bCs/>
                <w:lang w:eastAsia="ru-RU"/>
              </w:rPr>
              <w:t>2) участник аукциона должен быть зарегистрирован на территории Российской Федерации без доли участия иностранного капитала.</w:t>
            </w:r>
          </w:p>
        </w:tc>
      </w:tr>
      <w:tr w:rsidR="00920E1E" w:rsidRPr="009B5BE2" w:rsidTr="00AC01F2">
        <w:trPr>
          <w:trHeight w:val="1305"/>
          <w:jc w:val="center"/>
        </w:trPr>
        <w:tc>
          <w:tcPr>
            <w:tcW w:w="767" w:type="dxa"/>
            <w:tcBorders>
              <w:top w:val="single" w:sz="4" w:space="0" w:color="auto"/>
              <w:left w:val="single" w:sz="4" w:space="0" w:color="000000"/>
              <w:bottom w:val="single" w:sz="4" w:space="0" w:color="auto"/>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11</w:t>
            </w:r>
          </w:p>
        </w:tc>
        <w:tc>
          <w:tcPr>
            <w:tcW w:w="8703" w:type="dxa"/>
            <w:tcBorders>
              <w:top w:val="single" w:sz="4" w:space="0" w:color="000000"/>
              <w:left w:val="single" w:sz="4" w:space="0" w:color="000000"/>
              <w:bottom w:val="single" w:sz="4" w:space="0" w:color="auto"/>
              <w:right w:val="single" w:sz="4" w:space="0" w:color="000000"/>
            </w:tcBorders>
          </w:tcPr>
          <w:p w:rsidR="002B52BA" w:rsidRPr="002B52BA" w:rsidRDefault="00920E1E" w:rsidP="002B52BA">
            <w:pPr>
              <w:pStyle w:val="a9"/>
              <w:rPr>
                <w:rFonts w:ascii="Times New Roman" w:hAnsi="Times New Roman"/>
              </w:rPr>
            </w:pPr>
            <w:r w:rsidRPr="00D727A2">
              <w:rPr>
                <w:rFonts w:ascii="Times New Roman" w:hAnsi="Times New Roman"/>
                <w:b/>
                <w:bCs/>
                <w:sz w:val="21"/>
                <w:szCs w:val="21"/>
              </w:rPr>
              <w:t xml:space="preserve">Начальная (максимальная) цена договора </w:t>
            </w:r>
            <w:r w:rsidRPr="00D727A2">
              <w:rPr>
                <w:rFonts w:ascii="Times New Roman" w:hAnsi="Times New Roman"/>
                <w:sz w:val="21"/>
                <w:szCs w:val="21"/>
              </w:rPr>
              <w:t xml:space="preserve"> </w:t>
            </w:r>
            <w:r w:rsidR="002B52BA" w:rsidRPr="002B52BA">
              <w:rPr>
                <w:rFonts w:ascii="Times New Roman" w:hAnsi="Times New Roman"/>
              </w:rPr>
              <w:t>166 970 (Сто шестьдесят шесть тысяч девятьсот семьдесят) рублей 00 коп</w:t>
            </w:r>
            <w:proofErr w:type="gramStart"/>
            <w:r w:rsidR="002B52BA" w:rsidRPr="002B52BA">
              <w:rPr>
                <w:rFonts w:ascii="Times New Roman" w:hAnsi="Times New Roman"/>
              </w:rPr>
              <w:t xml:space="preserve">., </w:t>
            </w:r>
            <w:proofErr w:type="gramEnd"/>
            <w:r w:rsidR="002B52BA" w:rsidRPr="002B52BA">
              <w:rPr>
                <w:rFonts w:ascii="Times New Roman" w:hAnsi="Times New Roman"/>
              </w:rPr>
              <w:t>в том числе НДС.</w:t>
            </w:r>
          </w:p>
          <w:p w:rsidR="002B52BA" w:rsidRPr="002B52BA" w:rsidRDefault="002B52BA" w:rsidP="002B52BA">
            <w:pPr>
              <w:spacing w:after="0" w:line="240" w:lineRule="auto"/>
              <w:jc w:val="both"/>
              <w:rPr>
                <w:rFonts w:ascii="Times New Roman" w:hAnsi="Times New Roman"/>
                <w:sz w:val="24"/>
                <w:szCs w:val="24"/>
                <w:lang w:eastAsia="ru-RU"/>
              </w:rPr>
            </w:pPr>
            <w:r w:rsidRPr="002B52BA">
              <w:rPr>
                <w:rFonts w:ascii="Times New Roman" w:hAnsi="Times New Roman"/>
                <w:sz w:val="24"/>
                <w:szCs w:val="24"/>
              </w:rPr>
              <w:t xml:space="preserve">Начальная (максимальная) цена включает в себя: </w:t>
            </w:r>
            <w:r w:rsidRPr="002B52BA">
              <w:rPr>
                <w:rFonts w:ascii="Times New Roman" w:hAnsi="Times New Roman"/>
                <w:sz w:val="24"/>
                <w:szCs w:val="24"/>
                <w:lang w:eastAsia="ru-RU"/>
              </w:rPr>
              <w:t>все расходы, связанные с работами, НДС-18 %, уплату налогов и других обязательных платежей.</w:t>
            </w:r>
          </w:p>
          <w:p w:rsidR="002B52BA" w:rsidRPr="002B52BA" w:rsidRDefault="002B52BA" w:rsidP="002B52BA">
            <w:pPr>
              <w:spacing w:after="0" w:line="240" w:lineRule="auto"/>
              <w:jc w:val="both"/>
              <w:rPr>
                <w:rFonts w:ascii="Times New Roman" w:eastAsia="Times New Roman" w:hAnsi="Times New Roman"/>
                <w:sz w:val="24"/>
                <w:szCs w:val="24"/>
              </w:rPr>
            </w:pPr>
            <w:r w:rsidRPr="002B52BA">
              <w:rPr>
                <w:rFonts w:ascii="Times New Roman" w:eastAsia="Times New Roman" w:hAnsi="Times New Roman"/>
                <w:sz w:val="24"/>
                <w:szCs w:val="24"/>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2B52BA">
              <w:rPr>
                <w:rFonts w:ascii="Times New Roman" w:eastAsia="Times New Roman" w:hAnsi="Times New Roman"/>
                <w:i/>
                <w:sz w:val="24"/>
                <w:szCs w:val="24"/>
              </w:rPr>
              <w:t xml:space="preserve">. </w:t>
            </w:r>
            <w:r w:rsidRPr="002B52BA">
              <w:rPr>
                <w:rFonts w:ascii="Times New Roman" w:eastAsia="Times New Roman" w:hAnsi="Times New Roman"/>
                <w:sz w:val="24"/>
                <w:szCs w:val="24"/>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p w:rsidR="00920E1E" w:rsidRPr="00D727A2" w:rsidRDefault="00920E1E" w:rsidP="00AC01F2">
            <w:pPr>
              <w:pStyle w:val="afa"/>
              <w:spacing w:before="0" w:beforeAutospacing="0" w:after="0" w:afterAutospacing="0"/>
              <w:jc w:val="both"/>
              <w:rPr>
                <w:sz w:val="21"/>
                <w:szCs w:val="21"/>
              </w:rPr>
            </w:pP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bookmarkStart w:id="17" w:name="__2525252525252525252525252525252525D0_2"/>
            <w:bookmarkEnd w:id="17"/>
            <w:r w:rsidRPr="00D727A2">
              <w:rPr>
                <w:rFonts w:ascii="Times New Roman" w:hAnsi="Times New Roman"/>
                <w:sz w:val="21"/>
                <w:szCs w:val="21"/>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AC01F2">
            <w:pPr>
              <w:pStyle w:val="ConsNormal"/>
              <w:ind w:firstLine="0"/>
              <w:rPr>
                <w:rFonts w:ascii="Times New Roman" w:hAnsi="Times New Roman"/>
                <w:b/>
                <w:bCs/>
                <w:sz w:val="21"/>
                <w:szCs w:val="21"/>
              </w:rPr>
            </w:pPr>
            <w:r w:rsidRPr="00D727A2">
              <w:rPr>
                <w:rFonts w:ascii="Times New Roman" w:hAnsi="Times New Roman"/>
                <w:b/>
                <w:bCs/>
                <w:sz w:val="21"/>
                <w:szCs w:val="21"/>
              </w:rPr>
              <w:t xml:space="preserve">Обеспечение заявки на участие в запросе котировок в электронной форме: </w:t>
            </w:r>
            <w:r w:rsidRPr="00D727A2">
              <w:rPr>
                <w:rFonts w:ascii="Times New Roman" w:hAnsi="Times New Roman"/>
                <w:bCs/>
                <w:sz w:val="21"/>
                <w:szCs w:val="21"/>
              </w:rPr>
              <w:t>требуется</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A11211" w:rsidRDefault="00920E1E" w:rsidP="002B52BA">
            <w:pPr>
              <w:pStyle w:val="a9"/>
              <w:rPr>
                <w:rFonts w:ascii="Times New Roman" w:eastAsia="Times New Roman" w:hAnsi="Times New Roman"/>
              </w:rPr>
            </w:pPr>
            <w:bookmarkStart w:id="18" w:name="_GoBack"/>
            <w:bookmarkEnd w:id="18"/>
            <w:r w:rsidRPr="00D727A2">
              <w:rPr>
                <w:rFonts w:ascii="Times New Roman" w:hAnsi="Times New Roman"/>
                <w:b/>
                <w:bCs/>
                <w:sz w:val="21"/>
                <w:szCs w:val="21"/>
              </w:rPr>
              <w:t xml:space="preserve">Размер обеспечения заявок: </w:t>
            </w:r>
            <w:r w:rsidR="002B52BA" w:rsidRPr="0042173C">
              <w:rPr>
                <w:rFonts w:ascii="Times New Roman" w:eastAsia="Times New Roman" w:hAnsi="Times New Roman"/>
              </w:rPr>
              <w:t>16 697,00 руб., НДС не облагается.</w:t>
            </w:r>
          </w:p>
        </w:tc>
      </w:tr>
      <w:tr w:rsidR="00920E1E" w:rsidRPr="009B5BE2" w:rsidTr="00A11211">
        <w:trPr>
          <w:trHeight w:val="2976"/>
          <w:jc w:val="center"/>
        </w:trPr>
        <w:tc>
          <w:tcPr>
            <w:tcW w:w="767" w:type="dxa"/>
            <w:tcBorders>
              <w:top w:val="single" w:sz="4" w:space="0" w:color="000000"/>
              <w:left w:val="single" w:sz="4" w:space="0" w:color="000000"/>
              <w:bottom w:val="single" w:sz="4" w:space="0" w:color="auto"/>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920E1E" w:rsidRPr="00D727A2" w:rsidRDefault="00920E1E" w:rsidP="00AC01F2">
            <w:pPr>
              <w:pStyle w:val="ConsNormal"/>
              <w:ind w:firstLine="0"/>
              <w:rPr>
                <w:rFonts w:ascii="Times New Roman" w:hAnsi="Times New Roman"/>
                <w:b/>
                <w:bCs/>
                <w:sz w:val="21"/>
                <w:szCs w:val="21"/>
              </w:rPr>
            </w:pPr>
            <w:r w:rsidRPr="00D727A2">
              <w:rPr>
                <w:rFonts w:ascii="Times New Roman" w:hAnsi="Times New Roman"/>
                <w:b/>
                <w:bCs/>
                <w:sz w:val="21"/>
                <w:szCs w:val="21"/>
              </w:rPr>
              <w:t>Реквизиты счета для перечисления денежных сре</w:t>
            </w:r>
            <w:proofErr w:type="gramStart"/>
            <w:r w:rsidRPr="00D727A2">
              <w:rPr>
                <w:rFonts w:ascii="Times New Roman" w:hAnsi="Times New Roman"/>
                <w:b/>
                <w:bCs/>
                <w:sz w:val="21"/>
                <w:szCs w:val="21"/>
              </w:rPr>
              <w:t>дств в к</w:t>
            </w:r>
            <w:proofErr w:type="gramEnd"/>
            <w:r w:rsidRPr="00D727A2">
              <w:rPr>
                <w:rFonts w:ascii="Times New Roman" w:hAnsi="Times New Roman"/>
                <w:b/>
                <w:bCs/>
                <w:sz w:val="21"/>
                <w:szCs w:val="21"/>
              </w:rPr>
              <w:t>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Cs/>
                <w:sz w:val="21"/>
                <w:szCs w:val="21"/>
              </w:rPr>
              <w:t>Открытое акционерное общество «НИИ измерительных приборов – Новосибирский завод имени Коминтерна»</w:t>
            </w:r>
          </w:p>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Cs/>
                <w:sz w:val="21"/>
                <w:szCs w:val="21"/>
              </w:rPr>
              <w:t xml:space="preserve">ОАО «НПО </w:t>
            </w:r>
            <w:proofErr w:type="spellStart"/>
            <w:r w:rsidRPr="00D727A2">
              <w:rPr>
                <w:rFonts w:ascii="Times New Roman" w:hAnsi="Times New Roman"/>
                <w:bCs/>
                <w:sz w:val="21"/>
                <w:szCs w:val="21"/>
              </w:rPr>
              <w:t>НИИИП-НЗиК</w:t>
            </w:r>
            <w:proofErr w:type="spellEnd"/>
            <w:r w:rsidRPr="00D727A2">
              <w:rPr>
                <w:rFonts w:ascii="Times New Roman" w:hAnsi="Times New Roman"/>
                <w:bCs/>
                <w:sz w:val="21"/>
                <w:szCs w:val="21"/>
              </w:rPr>
              <w:t>»</w:t>
            </w:r>
          </w:p>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Cs/>
                <w:sz w:val="21"/>
                <w:szCs w:val="21"/>
              </w:rPr>
              <w:t xml:space="preserve">630015, г. Новосибирск, ул. </w:t>
            </w:r>
            <w:proofErr w:type="gramStart"/>
            <w:r w:rsidRPr="00D727A2">
              <w:rPr>
                <w:rFonts w:ascii="Times New Roman" w:hAnsi="Times New Roman"/>
                <w:bCs/>
                <w:sz w:val="21"/>
                <w:szCs w:val="21"/>
              </w:rPr>
              <w:t>Планетная</w:t>
            </w:r>
            <w:proofErr w:type="gramEnd"/>
            <w:r w:rsidRPr="00D727A2">
              <w:rPr>
                <w:rFonts w:ascii="Times New Roman" w:hAnsi="Times New Roman"/>
                <w:bCs/>
                <w:sz w:val="21"/>
                <w:szCs w:val="21"/>
              </w:rPr>
              <w:t>, 32</w:t>
            </w:r>
          </w:p>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Cs/>
                <w:sz w:val="21"/>
                <w:szCs w:val="21"/>
              </w:rPr>
              <w:t>ИНН 5401199015 КПП 546050001</w:t>
            </w:r>
          </w:p>
          <w:p w:rsidR="00920E1E" w:rsidRPr="00D727A2" w:rsidRDefault="00920E1E" w:rsidP="00AC01F2">
            <w:pPr>
              <w:pStyle w:val="ConsNormal"/>
              <w:ind w:firstLine="0"/>
              <w:rPr>
                <w:rFonts w:ascii="Times New Roman" w:hAnsi="Times New Roman"/>
                <w:bCs/>
                <w:sz w:val="21"/>
                <w:szCs w:val="21"/>
              </w:rPr>
            </w:pPr>
            <w:proofErr w:type="gramStart"/>
            <w:r w:rsidRPr="00D727A2">
              <w:rPr>
                <w:rFonts w:ascii="Times New Roman" w:hAnsi="Times New Roman"/>
                <w:bCs/>
                <w:sz w:val="21"/>
                <w:szCs w:val="21"/>
              </w:rPr>
              <w:t>р</w:t>
            </w:r>
            <w:proofErr w:type="gramEnd"/>
            <w:r w:rsidRPr="00D727A2">
              <w:rPr>
                <w:rFonts w:ascii="Times New Roman" w:hAnsi="Times New Roman"/>
                <w:bCs/>
                <w:sz w:val="21"/>
                <w:szCs w:val="21"/>
              </w:rPr>
              <w:t xml:space="preserve">/с 40702810400010122606 в Новосибирском филиале «НОМОС-БАНК» (ОАО) </w:t>
            </w:r>
          </w:p>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Cs/>
                <w:sz w:val="21"/>
                <w:szCs w:val="21"/>
              </w:rPr>
              <w:t>г. Новосибирск</w:t>
            </w:r>
          </w:p>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Cs/>
                <w:sz w:val="21"/>
                <w:szCs w:val="21"/>
              </w:rPr>
              <w:t>к/с 30101810550040000839</w:t>
            </w:r>
          </w:p>
          <w:p w:rsidR="00A11211" w:rsidRPr="00A11211" w:rsidRDefault="00920E1E" w:rsidP="00AC01F2">
            <w:pPr>
              <w:pStyle w:val="ConsNormal"/>
              <w:ind w:firstLine="0"/>
              <w:rPr>
                <w:rFonts w:ascii="Times New Roman" w:hAnsi="Times New Roman"/>
                <w:bCs/>
                <w:sz w:val="21"/>
                <w:szCs w:val="21"/>
              </w:rPr>
            </w:pPr>
            <w:r w:rsidRPr="00D727A2">
              <w:rPr>
                <w:rFonts w:ascii="Times New Roman" w:hAnsi="Times New Roman"/>
                <w:bCs/>
                <w:sz w:val="21"/>
                <w:szCs w:val="21"/>
              </w:rPr>
              <w:t>БИК 045004839</w:t>
            </w:r>
          </w:p>
        </w:tc>
      </w:tr>
      <w:tr w:rsidR="00920E1E" w:rsidRPr="009B5BE2" w:rsidTr="00AC01F2">
        <w:trPr>
          <w:trHeight w:val="264"/>
          <w:jc w:val="center"/>
        </w:trPr>
        <w:tc>
          <w:tcPr>
            <w:tcW w:w="767" w:type="dxa"/>
            <w:tcBorders>
              <w:top w:val="single" w:sz="4" w:space="0" w:color="auto"/>
              <w:left w:val="single" w:sz="4" w:space="0" w:color="000000"/>
              <w:bottom w:val="single" w:sz="4" w:space="0" w:color="auto"/>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920E1E" w:rsidRPr="00D727A2" w:rsidRDefault="00920E1E" w:rsidP="00AC01F2">
            <w:pPr>
              <w:pStyle w:val="ConsNormal"/>
              <w:ind w:firstLine="0"/>
              <w:rPr>
                <w:rFonts w:ascii="Times New Roman" w:hAnsi="Times New Roman"/>
                <w:b/>
                <w:bCs/>
                <w:sz w:val="21"/>
                <w:szCs w:val="21"/>
              </w:rPr>
            </w:pPr>
            <w:r w:rsidRPr="00D727A2">
              <w:rPr>
                <w:rFonts w:ascii="Times New Roman" w:hAnsi="Times New Roman"/>
                <w:b/>
                <w:sz w:val="21"/>
                <w:szCs w:val="21"/>
              </w:rPr>
              <w:t xml:space="preserve">Обеспечение исполнения договора: </w:t>
            </w:r>
            <w:r w:rsidRPr="00D727A2">
              <w:rPr>
                <w:rFonts w:ascii="Times New Roman" w:hAnsi="Times New Roman"/>
                <w:sz w:val="21"/>
                <w:szCs w:val="21"/>
              </w:rPr>
              <w:t>не требуется.</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
                <w:bCs/>
                <w:sz w:val="21"/>
                <w:szCs w:val="21"/>
              </w:rPr>
              <w:t>Язык заявки</w:t>
            </w:r>
            <w:r w:rsidRPr="00D727A2">
              <w:rPr>
                <w:rFonts w:ascii="Times New Roman" w:hAnsi="Times New Roman"/>
                <w:bCs/>
                <w:sz w:val="21"/>
                <w:szCs w:val="21"/>
              </w:rPr>
              <w:t xml:space="preserve"> – русский</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AC01F2">
            <w:pPr>
              <w:pStyle w:val="Default"/>
              <w:jc w:val="both"/>
              <w:rPr>
                <w:sz w:val="21"/>
                <w:szCs w:val="21"/>
              </w:rPr>
            </w:pPr>
            <w:r w:rsidRPr="00D727A2">
              <w:rPr>
                <w:b/>
                <w:sz w:val="21"/>
                <w:szCs w:val="21"/>
              </w:rPr>
              <w:t>Начало срока подачи заявки на участие в запросе котировок</w:t>
            </w:r>
            <w:r w:rsidRPr="00D727A2">
              <w:rPr>
                <w:sz w:val="21"/>
                <w:szCs w:val="21"/>
              </w:rPr>
              <w:t>:</w:t>
            </w:r>
            <w:r w:rsidRPr="00D727A2">
              <w:rPr>
                <w:b/>
                <w:sz w:val="21"/>
                <w:szCs w:val="21"/>
              </w:rPr>
              <w:t xml:space="preserve"> </w:t>
            </w:r>
            <w:r w:rsidRPr="00D727A2">
              <w:rPr>
                <w:color w:val="auto"/>
                <w:sz w:val="21"/>
                <w:szCs w:val="21"/>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0" w:history="1">
              <w:r w:rsidRPr="00D727A2">
                <w:rPr>
                  <w:rStyle w:val="a7"/>
                  <w:rFonts w:eastAsiaTheme="majorEastAsia"/>
                  <w:snapToGrid w:val="0"/>
                  <w:color w:val="auto"/>
                  <w:sz w:val="21"/>
                  <w:szCs w:val="21"/>
                </w:rPr>
                <w:t>www.fabrikant.ru</w:t>
              </w:r>
            </w:hyperlink>
            <w:r w:rsidRPr="00D727A2">
              <w:rPr>
                <w:snapToGrid w:val="0"/>
                <w:color w:val="auto"/>
                <w:sz w:val="21"/>
                <w:szCs w:val="21"/>
              </w:rPr>
              <w:t>.</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DE6FD6">
            <w:pPr>
              <w:pStyle w:val="a9"/>
              <w:rPr>
                <w:rFonts w:ascii="Times New Roman" w:hAnsi="Times New Roman"/>
                <w:b/>
                <w:bCs/>
                <w:sz w:val="21"/>
                <w:szCs w:val="21"/>
              </w:rPr>
            </w:pPr>
            <w:r w:rsidRPr="00D727A2">
              <w:rPr>
                <w:rFonts w:ascii="Times New Roman" w:hAnsi="Times New Roman"/>
                <w:b/>
                <w:sz w:val="21"/>
                <w:szCs w:val="21"/>
              </w:rPr>
              <w:t>Дата и время окончания срока подачи заявок (дата вскрытия конвертов):</w:t>
            </w:r>
            <w:r w:rsidRPr="00D727A2">
              <w:rPr>
                <w:rFonts w:ascii="Times New Roman" w:hAnsi="Times New Roman"/>
                <w:sz w:val="21"/>
                <w:szCs w:val="21"/>
              </w:rPr>
              <w:t xml:space="preserve"> 08-00 (время московское) «</w:t>
            </w:r>
            <w:r w:rsidR="00DE6FD6">
              <w:rPr>
                <w:rFonts w:ascii="Times New Roman" w:hAnsi="Times New Roman"/>
                <w:sz w:val="21"/>
                <w:szCs w:val="21"/>
              </w:rPr>
              <w:t>30</w:t>
            </w:r>
            <w:r w:rsidRPr="00D727A2">
              <w:rPr>
                <w:rFonts w:ascii="Times New Roman" w:hAnsi="Times New Roman"/>
                <w:sz w:val="21"/>
                <w:szCs w:val="21"/>
              </w:rPr>
              <w:t xml:space="preserve">» </w:t>
            </w:r>
            <w:r>
              <w:rPr>
                <w:rFonts w:ascii="Times New Roman" w:hAnsi="Times New Roman"/>
                <w:sz w:val="21"/>
                <w:szCs w:val="21"/>
              </w:rPr>
              <w:t xml:space="preserve"> </w:t>
            </w:r>
            <w:r>
              <w:rPr>
                <w:rFonts w:ascii="Times New Roman" w:hAnsi="Times New Roman"/>
                <w:sz w:val="21"/>
                <w:szCs w:val="21"/>
                <w:u w:val="single"/>
              </w:rPr>
              <w:t xml:space="preserve">     </w:t>
            </w:r>
            <w:r w:rsidR="00DE6FD6">
              <w:rPr>
                <w:rFonts w:ascii="Times New Roman" w:hAnsi="Times New Roman"/>
                <w:sz w:val="21"/>
                <w:szCs w:val="21"/>
                <w:u w:val="single"/>
              </w:rPr>
              <w:t>мая</w:t>
            </w:r>
            <w:r>
              <w:rPr>
                <w:rFonts w:ascii="Times New Roman" w:hAnsi="Times New Roman"/>
                <w:sz w:val="21"/>
                <w:szCs w:val="21"/>
                <w:u w:val="single"/>
              </w:rPr>
              <w:t xml:space="preserve">     </w:t>
            </w:r>
            <w:r w:rsidRPr="00D727A2">
              <w:rPr>
                <w:rFonts w:ascii="Times New Roman" w:hAnsi="Times New Roman"/>
                <w:sz w:val="21"/>
                <w:szCs w:val="21"/>
              </w:rPr>
              <w:t xml:space="preserve"> 2014 года</w:t>
            </w:r>
          </w:p>
        </w:tc>
      </w:tr>
      <w:tr w:rsidR="00920E1E" w:rsidRPr="009B5BE2" w:rsidTr="00AC01F2">
        <w:trPr>
          <w:trHeight w:val="562"/>
          <w:jc w:val="center"/>
        </w:trPr>
        <w:tc>
          <w:tcPr>
            <w:tcW w:w="767" w:type="dxa"/>
            <w:tcBorders>
              <w:top w:val="single" w:sz="4" w:space="0" w:color="000000"/>
              <w:left w:val="single" w:sz="4" w:space="0" w:color="000000"/>
              <w:bottom w:val="single" w:sz="4" w:space="0" w:color="auto"/>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920E1E" w:rsidRPr="00D727A2" w:rsidRDefault="00920E1E" w:rsidP="00AC01F2">
            <w:pPr>
              <w:pStyle w:val="a9"/>
              <w:rPr>
                <w:rFonts w:ascii="Times New Roman" w:hAnsi="Times New Roman"/>
                <w:sz w:val="21"/>
                <w:szCs w:val="21"/>
              </w:rPr>
            </w:pPr>
            <w:r w:rsidRPr="00D727A2">
              <w:rPr>
                <w:rFonts w:ascii="Times New Roman" w:hAnsi="Times New Roman"/>
                <w:b/>
                <w:sz w:val="21"/>
                <w:szCs w:val="21"/>
              </w:rPr>
              <w:t>Дата и время рассмотрения заявок и подведения итогов:</w:t>
            </w:r>
            <w:r w:rsidRPr="00D727A2">
              <w:rPr>
                <w:rFonts w:ascii="Times New Roman" w:hAnsi="Times New Roman"/>
                <w:sz w:val="21"/>
                <w:szCs w:val="21"/>
              </w:rPr>
              <w:t xml:space="preserve"> 10-00 (время московское) </w:t>
            </w:r>
          </w:p>
          <w:p w:rsidR="00920E1E" w:rsidRPr="00D727A2" w:rsidRDefault="00920E1E" w:rsidP="00DE6FD6">
            <w:pPr>
              <w:pStyle w:val="a9"/>
              <w:rPr>
                <w:rFonts w:ascii="Times New Roman" w:hAnsi="Times New Roman"/>
                <w:sz w:val="21"/>
                <w:szCs w:val="21"/>
              </w:rPr>
            </w:pPr>
            <w:r w:rsidRPr="00D727A2">
              <w:rPr>
                <w:rFonts w:ascii="Times New Roman" w:hAnsi="Times New Roman"/>
                <w:sz w:val="21"/>
                <w:szCs w:val="21"/>
              </w:rPr>
              <w:t>«</w:t>
            </w:r>
            <w:r w:rsidR="00DE6FD6">
              <w:rPr>
                <w:rFonts w:ascii="Times New Roman" w:hAnsi="Times New Roman"/>
                <w:sz w:val="21"/>
                <w:szCs w:val="21"/>
              </w:rPr>
              <w:t>03</w:t>
            </w:r>
            <w:r w:rsidRPr="00D727A2">
              <w:rPr>
                <w:rFonts w:ascii="Times New Roman" w:hAnsi="Times New Roman"/>
                <w:sz w:val="21"/>
                <w:szCs w:val="21"/>
              </w:rPr>
              <w:t>»</w:t>
            </w:r>
            <w:r>
              <w:rPr>
                <w:rFonts w:ascii="Times New Roman" w:hAnsi="Times New Roman"/>
                <w:sz w:val="21"/>
                <w:szCs w:val="21"/>
              </w:rPr>
              <w:t xml:space="preserve"> </w:t>
            </w:r>
            <w:r>
              <w:rPr>
                <w:rFonts w:ascii="Times New Roman" w:hAnsi="Times New Roman"/>
                <w:sz w:val="21"/>
                <w:szCs w:val="21"/>
                <w:u w:val="single"/>
              </w:rPr>
              <w:t xml:space="preserve">   </w:t>
            </w:r>
            <w:r w:rsidR="00DE6FD6">
              <w:rPr>
                <w:rFonts w:ascii="Times New Roman" w:hAnsi="Times New Roman"/>
                <w:sz w:val="21"/>
                <w:szCs w:val="21"/>
                <w:u w:val="single"/>
              </w:rPr>
              <w:t>июня</w:t>
            </w:r>
            <w:r>
              <w:rPr>
                <w:rFonts w:ascii="Times New Roman" w:hAnsi="Times New Roman"/>
                <w:sz w:val="21"/>
                <w:szCs w:val="21"/>
                <w:u w:val="single"/>
              </w:rPr>
              <w:t xml:space="preserve">  </w:t>
            </w:r>
            <w:r w:rsidRPr="00D727A2">
              <w:rPr>
                <w:rFonts w:ascii="Times New Roman" w:hAnsi="Times New Roman"/>
                <w:sz w:val="21"/>
                <w:szCs w:val="21"/>
              </w:rPr>
              <w:t xml:space="preserve">  2014 года</w:t>
            </w:r>
          </w:p>
        </w:tc>
      </w:tr>
      <w:tr w:rsidR="00920E1E" w:rsidRPr="009B5BE2" w:rsidTr="00AC01F2">
        <w:trPr>
          <w:trHeight w:val="135"/>
          <w:jc w:val="center"/>
        </w:trPr>
        <w:tc>
          <w:tcPr>
            <w:tcW w:w="767" w:type="dxa"/>
            <w:tcBorders>
              <w:top w:val="single" w:sz="4" w:space="0" w:color="auto"/>
              <w:left w:val="single" w:sz="4" w:space="0" w:color="000000"/>
              <w:bottom w:val="single" w:sz="4" w:space="0" w:color="auto"/>
            </w:tcBorders>
          </w:tcPr>
          <w:p w:rsidR="00920E1E" w:rsidRPr="00D727A2" w:rsidRDefault="00920E1E" w:rsidP="00AC01F2">
            <w:pPr>
              <w:keepNext/>
              <w:keepLines/>
              <w:suppressLineNumbers/>
              <w:spacing w:after="0" w:line="240" w:lineRule="auto"/>
              <w:ind w:hanging="20"/>
              <w:jc w:val="center"/>
              <w:rPr>
                <w:rFonts w:ascii="Times New Roman" w:hAnsi="Times New Roman"/>
                <w:sz w:val="21"/>
                <w:szCs w:val="21"/>
              </w:rPr>
            </w:pPr>
            <w:r w:rsidRPr="00D727A2">
              <w:rPr>
                <w:rFonts w:ascii="Times New Roman" w:hAnsi="Times New Roman"/>
                <w:sz w:val="21"/>
                <w:szCs w:val="21"/>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920E1E" w:rsidRPr="00D727A2" w:rsidRDefault="00920E1E" w:rsidP="00AC01F2">
            <w:pPr>
              <w:keepNext/>
              <w:keepLines/>
              <w:suppressLineNumbers/>
              <w:spacing w:after="0" w:line="240" w:lineRule="auto"/>
              <w:rPr>
                <w:rFonts w:ascii="Times New Roman" w:hAnsi="Times New Roman"/>
                <w:sz w:val="21"/>
                <w:szCs w:val="21"/>
              </w:rPr>
            </w:pPr>
            <w:r w:rsidRPr="00D727A2">
              <w:rPr>
                <w:rFonts w:ascii="Times New Roman" w:hAnsi="Times New Roman"/>
                <w:b/>
                <w:bCs/>
                <w:sz w:val="21"/>
                <w:szCs w:val="21"/>
              </w:rPr>
              <w:t xml:space="preserve">Валюта, используемая для формирования цены договора и расчетов с Поставщиком, Исполнителем, Подрядчиком: </w:t>
            </w:r>
            <w:r w:rsidRPr="00D727A2">
              <w:rPr>
                <w:rFonts w:ascii="Times New Roman" w:hAnsi="Times New Roman"/>
                <w:sz w:val="21"/>
                <w:szCs w:val="21"/>
              </w:rPr>
              <w:t>Российский рубль.</w:t>
            </w:r>
          </w:p>
        </w:tc>
      </w:tr>
      <w:tr w:rsidR="00920E1E" w:rsidRPr="009B5BE2" w:rsidTr="00AC01F2">
        <w:trPr>
          <w:trHeight w:val="225"/>
          <w:jc w:val="center"/>
        </w:trPr>
        <w:tc>
          <w:tcPr>
            <w:tcW w:w="767" w:type="dxa"/>
            <w:tcBorders>
              <w:top w:val="single" w:sz="4" w:space="0" w:color="auto"/>
              <w:left w:val="single" w:sz="4" w:space="0" w:color="000000"/>
              <w:bottom w:val="single" w:sz="4" w:space="0" w:color="000000"/>
            </w:tcBorders>
          </w:tcPr>
          <w:p w:rsidR="00920E1E" w:rsidRPr="00D727A2" w:rsidRDefault="00920E1E" w:rsidP="00AC01F2">
            <w:pPr>
              <w:keepNext/>
              <w:keepLines/>
              <w:suppressLineNumbers/>
              <w:spacing w:after="0" w:line="240" w:lineRule="auto"/>
              <w:ind w:hanging="20"/>
              <w:jc w:val="center"/>
              <w:rPr>
                <w:rFonts w:ascii="Times New Roman" w:hAnsi="Times New Roman"/>
                <w:sz w:val="21"/>
                <w:szCs w:val="21"/>
              </w:rPr>
            </w:pPr>
            <w:r w:rsidRPr="00D727A2">
              <w:rPr>
                <w:rFonts w:ascii="Times New Roman" w:hAnsi="Times New Roman"/>
                <w:sz w:val="21"/>
                <w:szCs w:val="21"/>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920E1E" w:rsidRPr="00D727A2" w:rsidRDefault="00920E1E" w:rsidP="00AC01F2">
            <w:pPr>
              <w:autoSpaceDE w:val="0"/>
              <w:spacing w:after="0" w:line="240" w:lineRule="auto"/>
              <w:rPr>
                <w:rFonts w:ascii="Times New Roman" w:hAnsi="Times New Roman"/>
                <w:sz w:val="21"/>
                <w:szCs w:val="21"/>
              </w:rPr>
            </w:pPr>
            <w:r w:rsidRPr="00D727A2">
              <w:rPr>
                <w:rFonts w:ascii="Times New Roman" w:hAnsi="Times New Roman"/>
                <w:sz w:val="21"/>
                <w:szCs w:val="21"/>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D727A2">
              <w:rPr>
                <w:rFonts w:ascii="Times New Roman" w:hAnsi="Times New Roman"/>
                <w:sz w:val="21"/>
                <w:szCs w:val="21"/>
              </w:rPr>
              <w:t>вне</w:t>
            </w:r>
            <w:proofErr w:type="gramEnd"/>
            <w:r w:rsidRPr="00D727A2">
              <w:rPr>
                <w:rFonts w:ascii="Times New Roman" w:hAnsi="Times New Roman"/>
                <w:sz w:val="21"/>
                <w:szCs w:val="21"/>
              </w:rPr>
              <w:t xml:space="preserve"> </w:t>
            </w:r>
            <w:proofErr w:type="gramStart"/>
            <w:r w:rsidRPr="00D727A2">
              <w:rPr>
                <w:rFonts w:ascii="Times New Roman" w:hAnsi="Times New Roman"/>
                <w:sz w:val="21"/>
                <w:szCs w:val="21"/>
              </w:rPr>
              <w:t>АС</w:t>
            </w:r>
            <w:proofErr w:type="gramEnd"/>
            <w:r w:rsidRPr="00D727A2">
              <w:rPr>
                <w:rFonts w:ascii="Times New Roman" w:hAnsi="Times New Roman"/>
                <w:sz w:val="21"/>
                <w:szCs w:val="21"/>
              </w:rPr>
              <w:t xml:space="preserve"> Оператора Электронной площадки в порядке и сроки, установленные извещением о запросе котировок. </w:t>
            </w:r>
          </w:p>
        </w:tc>
      </w:tr>
    </w:tbl>
    <w:p w:rsidR="00920E1E" w:rsidRDefault="00920E1E" w:rsidP="00920E1E">
      <w:pPr>
        <w:spacing w:after="0" w:line="240" w:lineRule="auto"/>
        <w:rPr>
          <w:rFonts w:ascii="Times New Roman" w:hAnsi="Times New Roman"/>
          <w:b/>
          <w:i/>
          <w:sz w:val="24"/>
          <w:szCs w:val="24"/>
        </w:rPr>
      </w:pPr>
    </w:p>
    <w:p w:rsidR="00920E1E" w:rsidRDefault="00920E1E" w:rsidP="00920E1E">
      <w:pPr>
        <w:spacing w:after="0" w:line="240" w:lineRule="auto"/>
        <w:jc w:val="right"/>
        <w:rPr>
          <w:rFonts w:ascii="Times New Roman" w:hAnsi="Times New Roman"/>
          <w:b/>
          <w:i/>
          <w:sz w:val="24"/>
          <w:szCs w:val="24"/>
        </w:rPr>
      </w:pPr>
    </w:p>
    <w:p w:rsidR="00920E1E" w:rsidRDefault="00920E1E" w:rsidP="00920E1E">
      <w:pPr>
        <w:pStyle w:val="a9"/>
        <w:jc w:val="right"/>
        <w:rPr>
          <w:rFonts w:ascii="Times New Roman" w:hAnsi="Times New Roman"/>
          <w:b/>
          <w:i/>
        </w:rPr>
      </w:pPr>
    </w:p>
    <w:p w:rsidR="00920E1E" w:rsidRDefault="00920E1E" w:rsidP="00920E1E">
      <w:pPr>
        <w:pStyle w:val="a9"/>
        <w:jc w:val="right"/>
        <w:rPr>
          <w:rFonts w:ascii="Times New Roman" w:hAnsi="Times New Roman"/>
          <w:b/>
          <w:i/>
        </w:rPr>
      </w:pPr>
    </w:p>
    <w:p w:rsidR="00920E1E" w:rsidRPr="00D91DDE" w:rsidRDefault="00920E1E" w:rsidP="00920E1E">
      <w:pPr>
        <w:pStyle w:val="a9"/>
        <w:jc w:val="right"/>
        <w:rPr>
          <w:rFonts w:ascii="Times New Roman" w:hAnsi="Times New Roman"/>
          <w:b/>
          <w:i/>
        </w:rPr>
      </w:pPr>
      <w:r w:rsidRPr="00D91DDE">
        <w:rPr>
          <w:rFonts w:ascii="Times New Roman" w:hAnsi="Times New Roman"/>
          <w:b/>
          <w:i/>
        </w:rPr>
        <w:t>Приложение №1</w:t>
      </w:r>
    </w:p>
    <w:p w:rsidR="00920E1E" w:rsidRPr="007E3A4F" w:rsidRDefault="00920E1E" w:rsidP="00920E1E">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920E1E" w:rsidRPr="007E3A4F" w:rsidRDefault="00920E1E" w:rsidP="00920E1E">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920E1E" w:rsidRPr="007E3A4F" w:rsidRDefault="00920E1E" w:rsidP="00920E1E">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920E1E" w:rsidRPr="007E3A4F" w:rsidRDefault="00920E1E" w:rsidP="00920E1E">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920E1E" w:rsidRDefault="00920E1E" w:rsidP="00920E1E">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920E1E"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295039" w:rsidRDefault="00920E1E" w:rsidP="00920E1E">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920E1E" w:rsidRPr="00295039" w:rsidRDefault="00920E1E" w:rsidP="00920E1E">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920E1E" w:rsidRPr="00295039" w:rsidRDefault="00920E1E" w:rsidP="00920E1E">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920E1E" w:rsidRPr="00295039"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295039" w:rsidRDefault="00920E1E" w:rsidP="00920E1E">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295039" w:rsidRDefault="00920E1E" w:rsidP="00920E1E">
      <w:pPr>
        <w:widowControl w:val="0"/>
        <w:spacing w:line="25" w:lineRule="atLeast"/>
        <w:ind w:firstLine="567"/>
        <w:jc w:val="both"/>
        <w:rPr>
          <w:rFonts w:ascii="Times New Roman" w:hAnsi="Times New Roman"/>
          <w:sz w:val="24"/>
          <w:szCs w:val="24"/>
          <w:vertAlign w:val="superscript"/>
        </w:rPr>
      </w:pPr>
    </w:p>
    <w:p w:rsidR="00920E1E" w:rsidRPr="00295039" w:rsidRDefault="00920E1E" w:rsidP="00920E1E">
      <w:pPr>
        <w:widowControl w:val="0"/>
        <w:spacing w:after="0" w:line="240" w:lineRule="auto"/>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920E1E" w:rsidRPr="00295039" w:rsidRDefault="00920E1E" w:rsidP="00920E1E">
      <w:pPr>
        <w:widowControl w:val="0"/>
        <w:spacing w:after="0" w:line="240" w:lineRule="auto"/>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920E1E" w:rsidRPr="00295039" w:rsidRDefault="00920E1E" w:rsidP="00920E1E">
      <w:pPr>
        <w:widowControl w:val="0"/>
        <w:spacing w:after="0" w:line="240" w:lineRule="auto"/>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920E1E" w:rsidRPr="00295039"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920E1E" w:rsidRPr="00295039" w:rsidRDefault="00920E1E" w:rsidP="00920E1E">
      <w:pPr>
        <w:widowControl w:val="0"/>
        <w:spacing w:after="0" w:line="240" w:lineRule="auto"/>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920E1E" w:rsidRPr="00295039"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920E1E" w:rsidRPr="00295039"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295039"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295039">
        <w:rPr>
          <w:rFonts w:ascii="Times New Roman" w:hAnsi="Times New Roman"/>
          <w:sz w:val="24"/>
          <w:szCs w:val="24"/>
        </w:rPr>
        <w:t>Банковские реквизиты:</w:t>
      </w:r>
    </w:p>
    <w:p w:rsidR="00920E1E" w:rsidRPr="00295039"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920E1E" w:rsidRPr="00295039"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920E1E" w:rsidRPr="00295039"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920E1E" w:rsidRPr="00295039"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920E1E" w:rsidRPr="00295039"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295039"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920E1E" w:rsidRPr="00295039"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920E1E" w:rsidRPr="00295039" w:rsidRDefault="00920E1E" w:rsidP="00920E1E">
      <w:pPr>
        <w:widowControl w:val="0"/>
        <w:shd w:val="clear" w:color="auto" w:fill="FFFFFF"/>
        <w:spacing w:after="0" w:line="240" w:lineRule="auto"/>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920E1E" w:rsidRPr="00295039" w:rsidRDefault="00920E1E" w:rsidP="00920E1E">
      <w:pPr>
        <w:widowControl w:val="0"/>
        <w:tabs>
          <w:tab w:val="left" w:pos="540"/>
        </w:tabs>
        <w:spacing w:after="0" w:line="240" w:lineRule="auto"/>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920E1E" w:rsidRPr="00295039" w:rsidRDefault="00920E1E" w:rsidP="00920E1E">
      <w:pPr>
        <w:widowControl w:val="0"/>
        <w:autoSpaceDE w:val="0"/>
        <w:autoSpaceDN w:val="0"/>
        <w:adjustRightInd w:val="0"/>
        <w:spacing w:after="0" w:line="240" w:lineRule="auto"/>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920E1E" w:rsidRDefault="00920E1E" w:rsidP="00920E1E">
      <w:pPr>
        <w:widowControl w:val="0"/>
        <w:tabs>
          <w:tab w:val="left" w:pos="426"/>
        </w:tabs>
        <w:spacing w:after="0" w:line="240" w:lineRule="auto"/>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920E1E" w:rsidRPr="00295039" w:rsidRDefault="00920E1E" w:rsidP="00920E1E">
      <w:pPr>
        <w:widowControl w:val="0"/>
        <w:tabs>
          <w:tab w:val="left" w:pos="426"/>
        </w:tabs>
        <w:spacing w:after="0" w:line="240" w:lineRule="auto"/>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920E1E" w:rsidRDefault="00920E1E" w:rsidP="00920E1E">
      <w:pPr>
        <w:rPr>
          <w:rFonts w:ascii="Times New Roman" w:hAnsi="Times New Roman"/>
          <w:b/>
          <w:i/>
          <w:lang w:eastAsia="ru-RU"/>
        </w:rPr>
      </w:pPr>
    </w:p>
    <w:p w:rsidR="00920E1E" w:rsidRDefault="00920E1E" w:rsidP="00920E1E">
      <w:pPr>
        <w:rPr>
          <w:rFonts w:ascii="Times New Roman" w:hAnsi="Times New Roman"/>
          <w:b/>
          <w:i/>
          <w:lang w:eastAsia="ru-RU"/>
        </w:rPr>
      </w:pPr>
    </w:p>
    <w:p w:rsidR="00920E1E" w:rsidRDefault="00920E1E" w:rsidP="00920E1E">
      <w:pPr>
        <w:rPr>
          <w:rFonts w:ascii="Times New Roman" w:hAnsi="Times New Roman"/>
          <w:b/>
          <w:i/>
          <w:lang w:eastAsia="ru-RU"/>
        </w:rPr>
      </w:pPr>
    </w:p>
    <w:p w:rsidR="00920E1E" w:rsidRDefault="00920E1E" w:rsidP="00920E1E">
      <w:pPr>
        <w:rPr>
          <w:rFonts w:ascii="Times New Roman" w:hAnsi="Times New Roman"/>
          <w:b/>
          <w:i/>
          <w:lang w:eastAsia="ru-RU"/>
        </w:rPr>
      </w:pPr>
    </w:p>
    <w:p w:rsidR="00920E1E" w:rsidRDefault="00920E1E" w:rsidP="00920E1E">
      <w:pPr>
        <w:rPr>
          <w:rFonts w:ascii="Times New Roman" w:hAnsi="Times New Roman"/>
          <w:b/>
          <w:i/>
          <w:lang w:eastAsia="ru-RU"/>
        </w:rPr>
      </w:pPr>
    </w:p>
    <w:p w:rsidR="00920E1E" w:rsidRDefault="00920E1E" w:rsidP="00920E1E">
      <w:pPr>
        <w:rPr>
          <w:rFonts w:ascii="Times New Roman" w:hAnsi="Times New Roman"/>
          <w:b/>
          <w:i/>
          <w:lang w:eastAsia="ru-RU"/>
        </w:rPr>
      </w:pPr>
    </w:p>
    <w:p w:rsidR="00920E1E" w:rsidRDefault="00920E1E" w:rsidP="00920E1E">
      <w:pPr>
        <w:rPr>
          <w:rFonts w:ascii="Times New Roman" w:hAnsi="Times New Roman"/>
          <w:b/>
          <w:i/>
          <w:lang w:eastAsia="ru-RU"/>
        </w:rPr>
      </w:pPr>
    </w:p>
    <w:p w:rsidR="00920E1E" w:rsidRDefault="00920E1E" w:rsidP="00920E1E">
      <w:pPr>
        <w:rPr>
          <w:rFonts w:ascii="Times New Roman" w:hAnsi="Times New Roman"/>
          <w:b/>
          <w:i/>
          <w:lang w:eastAsia="ru-RU"/>
        </w:rPr>
      </w:pPr>
    </w:p>
    <w:p w:rsidR="00920E1E" w:rsidRDefault="00920E1E" w:rsidP="00920E1E">
      <w:pPr>
        <w:rPr>
          <w:rFonts w:ascii="Times New Roman" w:hAnsi="Times New Roman"/>
          <w:b/>
          <w:i/>
          <w:lang w:eastAsia="ru-RU"/>
        </w:rPr>
      </w:pPr>
    </w:p>
    <w:p w:rsidR="00920E1E" w:rsidRPr="00546B4D" w:rsidRDefault="00920E1E" w:rsidP="00920E1E">
      <w:pPr>
        <w:pStyle w:val="a9"/>
        <w:ind w:firstLine="708"/>
        <w:jc w:val="right"/>
        <w:rPr>
          <w:rFonts w:ascii="Times New Roman" w:hAnsi="Times New Roman"/>
          <w:b/>
          <w:i/>
          <w:sz w:val="22"/>
          <w:szCs w:val="22"/>
        </w:rPr>
      </w:pPr>
      <w:r w:rsidRPr="00546B4D">
        <w:rPr>
          <w:rFonts w:ascii="Times New Roman" w:hAnsi="Times New Roman"/>
          <w:b/>
          <w:i/>
          <w:sz w:val="22"/>
          <w:szCs w:val="22"/>
        </w:rPr>
        <w:t>Приложение №2</w:t>
      </w:r>
    </w:p>
    <w:p w:rsidR="00920E1E" w:rsidRDefault="00920E1E" w:rsidP="00920E1E">
      <w:pPr>
        <w:pStyle w:val="a9"/>
        <w:ind w:firstLine="708"/>
        <w:jc w:val="right"/>
        <w:rPr>
          <w:rStyle w:val="FontStyle95"/>
        </w:rPr>
      </w:pPr>
      <w:r w:rsidRPr="00546B4D">
        <w:rPr>
          <w:rStyle w:val="FontStyle95"/>
        </w:rPr>
        <w:t xml:space="preserve">Проект </w:t>
      </w:r>
    </w:p>
    <w:p w:rsidR="00A11211" w:rsidRPr="00A11211" w:rsidRDefault="00A11211" w:rsidP="00A11211">
      <w:pPr>
        <w:spacing w:after="0" w:line="240" w:lineRule="auto"/>
        <w:jc w:val="center"/>
        <w:rPr>
          <w:rFonts w:ascii="Times New Roman" w:eastAsia="Times New Roman" w:hAnsi="Times New Roman"/>
          <w:b/>
          <w:sz w:val="24"/>
          <w:szCs w:val="24"/>
          <w:lang w:eastAsia="ru-RU"/>
        </w:rPr>
      </w:pPr>
      <w:r w:rsidRPr="00A11211">
        <w:rPr>
          <w:rFonts w:ascii="Times New Roman" w:eastAsia="Times New Roman" w:hAnsi="Times New Roman"/>
          <w:b/>
          <w:sz w:val="24"/>
          <w:szCs w:val="24"/>
          <w:lang w:eastAsia="ru-RU"/>
        </w:rPr>
        <w:t>ДОГОВОР ПОДРЯДА № ___</w:t>
      </w:r>
    </w:p>
    <w:p w:rsidR="00A11211" w:rsidRPr="00A11211" w:rsidRDefault="00A11211" w:rsidP="00A11211">
      <w:pPr>
        <w:spacing w:after="0" w:line="240" w:lineRule="auto"/>
        <w:jc w:val="center"/>
        <w:rPr>
          <w:rFonts w:ascii="Times New Roman" w:eastAsia="Times New Roman" w:hAnsi="Times New Roman"/>
          <w:b/>
          <w:sz w:val="24"/>
          <w:szCs w:val="24"/>
          <w:lang w:eastAsia="ru-RU"/>
        </w:rPr>
      </w:pPr>
    </w:p>
    <w:p w:rsidR="00A11211" w:rsidRPr="00A11211" w:rsidRDefault="00A11211" w:rsidP="00A11211">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A11211">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A11211">
        <w:rPr>
          <w:rFonts w:ascii="Times New Roman" w:eastAsia="Times New Roman" w:hAnsi="Times New Roman"/>
          <w:sz w:val="23"/>
          <w:szCs w:val="23"/>
          <w:lang w:eastAsia="ru-RU"/>
        </w:rPr>
        <w:t>Заместителя генерального директора по экономике и финансам Щербакова Виктора Николаевича, действующего на основании Доверенности №_</w:t>
      </w:r>
      <w:r w:rsidRPr="00A11211">
        <w:rPr>
          <w:rFonts w:ascii="Times New Roman" w:eastAsia="Times New Roman" w:hAnsi="Times New Roman"/>
          <w:sz w:val="23"/>
          <w:szCs w:val="23"/>
          <w:u w:val="single"/>
          <w:lang w:eastAsia="ru-RU"/>
        </w:rPr>
        <w:t>125/13</w:t>
      </w:r>
      <w:r w:rsidRPr="00A11211">
        <w:rPr>
          <w:rFonts w:ascii="Times New Roman" w:eastAsia="Times New Roman" w:hAnsi="Times New Roman"/>
          <w:sz w:val="23"/>
          <w:szCs w:val="23"/>
          <w:lang w:eastAsia="ru-RU"/>
        </w:rPr>
        <w:t xml:space="preserve"> от «12» декабря 2013г.</w:t>
      </w:r>
      <w:r w:rsidRPr="00A11211">
        <w:rPr>
          <w:rFonts w:ascii="Times New Roman" w:eastAsia="Times New Roman" w:hAnsi="Times New Roman"/>
          <w:sz w:val="23"/>
          <w:szCs w:val="23"/>
          <w:lang w:eastAsia="ar-SA"/>
        </w:rPr>
        <w:t xml:space="preserve">, с одной стороны и________________, именуемое в дальнейшем «Подрядчик», в лице ________________________, действующего на основании ______________, </w:t>
      </w:r>
      <w:r w:rsidRPr="00A11211">
        <w:rPr>
          <w:rFonts w:ascii="Times New Roman" w:hAnsi="Times New Roman"/>
          <w:sz w:val="23"/>
          <w:szCs w:val="23"/>
          <w:lang w:eastAsia="ar-SA"/>
        </w:rPr>
        <w:t xml:space="preserve">с другой стороны, вместе именуемые в дальнейшем «Стороны» </w:t>
      </w:r>
      <w:r w:rsidRPr="00A11211">
        <w:rPr>
          <w:rFonts w:ascii="Times New Roman" w:hAnsi="Times New Roman"/>
          <w:sz w:val="24"/>
          <w:szCs w:val="24"/>
          <w:lang w:eastAsia="ar-SA"/>
        </w:rPr>
        <w:t xml:space="preserve">на </w:t>
      </w:r>
      <w:r w:rsidRPr="00A11211">
        <w:rPr>
          <w:rFonts w:ascii="Times New Roman" w:eastAsia="Times New Roman" w:hAnsi="Times New Roman"/>
          <w:sz w:val="24"/>
          <w:szCs w:val="24"/>
          <w:lang w:eastAsia="ru-RU"/>
        </w:rPr>
        <w:t>основании</w:t>
      </w:r>
      <w:r w:rsidRPr="003F680D">
        <w:rPr>
          <w:rFonts w:ascii="Times New Roman" w:hAnsi="Times New Roman"/>
        </w:rPr>
        <w:t xml:space="preserve"> протокола</w:t>
      </w:r>
      <w:proofErr w:type="gramEnd"/>
      <w:r w:rsidRPr="003F680D">
        <w:rPr>
          <w:rFonts w:ascii="Times New Roman" w:hAnsi="Times New Roman"/>
        </w:rPr>
        <w:t xml:space="preserve"> подведения итогов на проведение запроса котировок  в электронной форме</w:t>
      </w:r>
      <w:r w:rsidRPr="00A11211">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A11211" w:rsidRPr="00A11211" w:rsidRDefault="00A11211" w:rsidP="00A11211">
      <w:pPr>
        <w:spacing w:after="0" w:line="240" w:lineRule="auto"/>
        <w:ind w:firstLine="708"/>
        <w:contextualSpacing/>
        <w:rPr>
          <w:rFonts w:ascii="Times New Roman" w:hAnsi="Times New Roman"/>
          <w:sz w:val="23"/>
          <w:szCs w:val="23"/>
          <w:lang w:eastAsia="ru-RU"/>
        </w:rPr>
      </w:pPr>
    </w:p>
    <w:p w:rsidR="00A11211" w:rsidRPr="00A11211" w:rsidRDefault="00A11211" w:rsidP="00A11211">
      <w:pPr>
        <w:spacing w:after="0" w:line="240" w:lineRule="auto"/>
        <w:ind w:firstLine="708"/>
        <w:contextualSpacing/>
        <w:rPr>
          <w:rFonts w:ascii="Times New Roman" w:hAnsi="Times New Roman"/>
          <w:sz w:val="23"/>
          <w:szCs w:val="23"/>
          <w:lang w:eastAsia="ru-RU"/>
        </w:rPr>
      </w:pPr>
      <w:r w:rsidRPr="00A11211">
        <w:rPr>
          <w:rFonts w:ascii="Times New Roman" w:hAnsi="Times New Roman"/>
          <w:sz w:val="23"/>
          <w:szCs w:val="23"/>
          <w:lang w:eastAsia="ru-RU"/>
        </w:rPr>
        <w:t>1. ПРЕДМЕТ ДОГОВОРА</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sz w:val="23"/>
          <w:szCs w:val="23"/>
          <w:lang w:eastAsia="ru-RU"/>
        </w:rPr>
        <w:t>1.1. 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A11211">
        <w:rPr>
          <w:rFonts w:ascii="Times New Roman" w:hAnsi="Times New Roman"/>
          <w:color w:val="000000"/>
          <w:sz w:val="23"/>
          <w:szCs w:val="23"/>
          <w:lang w:eastAsia="ru-RU"/>
        </w:rPr>
        <w:t xml:space="preserve"> </w:t>
      </w:r>
      <w:r w:rsidRPr="00A11211">
        <w:rPr>
          <w:rFonts w:ascii="Times New Roman" w:eastAsia="Times New Roman" w:hAnsi="Times New Roman"/>
          <w:sz w:val="24"/>
          <w:szCs w:val="24"/>
          <w:lang w:eastAsia="ru-RU"/>
        </w:rPr>
        <w:t xml:space="preserve">ремонт и юстировку оптико-механической системы отсчета координатно-расточного одностоечного станка особой точности, модели 2421, расположенного по адресу: г. Новосибирск ул. </w:t>
      </w:r>
      <w:proofErr w:type="gramStart"/>
      <w:r w:rsidRPr="00A11211">
        <w:rPr>
          <w:rFonts w:ascii="Times New Roman" w:eastAsia="Times New Roman" w:hAnsi="Times New Roman"/>
          <w:sz w:val="24"/>
          <w:szCs w:val="24"/>
          <w:lang w:eastAsia="ru-RU"/>
        </w:rPr>
        <w:t>Планетная</w:t>
      </w:r>
      <w:proofErr w:type="gramEnd"/>
      <w:r w:rsidRPr="00A11211">
        <w:rPr>
          <w:rFonts w:ascii="Times New Roman" w:eastAsia="Times New Roman" w:hAnsi="Times New Roman"/>
          <w:sz w:val="24"/>
          <w:szCs w:val="24"/>
          <w:lang w:eastAsia="ru-RU"/>
        </w:rPr>
        <w:t>, 32</w:t>
      </w:r>
      <w:r w:rsidRPr="00A11211">
        <w:rPr>
          <w:rFonts w:ascii="Times New Roman" w:eastAsia="Times New Roman" w:hAnsi="Times New Roman"/>
          <w:b/>
          <w:sz w:val="24"/>
          <w:szCs w:val="24"/>
          <w:lang w:eastAsia="ru-RU"/>
        </w:rPr>
        <w:t xml:space="preserve"> </w:t>
      </w:r>
      <w:r w:rsidRPr="00A11211">
        <w:rPr>
          <w:rFonts w:ascii="Times New Roman" w:hAnsi="Times New Roman"/>
          <w:color w:val="000000"/>
          <w:sz w:val="23"/>
          <w:szCs w:val="23"/>
          <w:lang w:eastAsia="ru-RU"/>
        </w:rPr>
        <w:t xml:space="preserve">(далее по тексту – работы). </w:t>
      </w:r>
    </w:p>
    <w:p w:rsidR="00A11211" w:rsidRPr="00A11211" w:rsidRDefault="00A11211" w:rsidP="00A11211">
      <w:pPr>
        <w:spacing w:after="0" w:line="240" w:lineRule="auto"/>
        <w:ind w:firstLine="708"/>
        <w:contextualSpacing/>
        <w:jc w:val="both"/>
        <w:rPr>
          <w:rFonts w:ascii="Times New Roman" w:hAnsi="Times New Roman"/>
          <w:sz w:val="23"/>
          <w:szCs w:val="23"/>
          <w:lang w:eastAsia="ru-RU"/>
        </w:rPr>
      </w:pPr>
      <w:r w:rsidRPr="00A11211">
        <w:rPr>
          <w:rFonts w:ascii="Times New Roman" w:hAnsi="Times New Roman"/>
          <w:sz w:val="23"/>
          <w:szCs w:val="23"/>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A11211" w:rsidRPr="00A11211" w:rsidRDefault="00A11211" w:rsidP="00A11211">
      <w:pPr>
        <w:spacing w:after="0" w:line="240" w:lineRule="auto"/>
        <w:ind w:firstLine="708"/>
        <w:contextualSpacing/>
        <w:jc w:val="both"/>
        <w:rPr>
          <w:rFonts w:ascii="Times New Roman" w:hAnsi="Times New Roman"/>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2. СТОИМОСТЬ РАБОТ И ПОРЯДОК РАСЧЕТОВ</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 xml:space="preserve">2.1. Стоимость </w:t>
      </w:r>
      <w:proofErr w:type="gramStart"/>
      <w:r w:rsidRPr="00A11211">
        <w:rPr>
          <w:rFonts w:ascii="Times New Roman" w:hAnsi="Times New Roman"/>
          <w:color w:val="000000"/>
          <w:sz w:val="23"/>
          <w:szCs w:val="23"/>
          <w:lang w:eastAsia="ru-RU"/>
        </w:rPr>
        <w:t>работ, выполняемых по настоящему договору определяется</w:t>
      </w:r>
      <w:proofErr w:type="gramEnd"/>
      <w:r w:rsidRPr="00A11211">
        <w:rPr>
          <w:rFonts w:ascii="Times New Roman" w:hAnsi="Times New Roman"/>
          <w:color w:val="000000"/>
          <w:sz w:val="23"/>
          <w:szCs w:val="23"/>
          <w:lang w:eastAsia="ru-RU"/>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связанных с ремонтом станка, прямые и накладные расходы, включая НДС (18%) ______________________.</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2.2. Заказчик производит Подрядчику на расчетный счет авансовый платеж в размере 50 % от стоимости договора в течение 10 (десяти) банковских дней с момента заключения договора.</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2.3. Оплата за выполненные работы производится Заказчиком в течение 10 (десяти) банковских дней с момента подписания Акта сдачи-приемки выполненных работ.</w:t>
      </w:r>
    </w:p>
    <w:p w:rsidR="00A11211" w:rsidRPr="00A11211" w:rsidRDefault="00A11211" w:rsidP="00A11211">
      <w:pPr>
        <w:spacing w:after="0" w:line="240" w:lineRule="auto"/>
        <w:ind w:firstLine="708"/>
        <w:contextualSpacing/>
        <w:jc w:val="both"/>
        <w:rPr>
          <w:rFonts w:ascii="Times New Roman" w:hAnsi="Times New Roman"/>
          <w:sz w:val="23"/>
          <w:szCs w:val="23"/>
          <w:lang w:eastAsia="ru-RU"/>
        </w:rPr>
      </w:pPr>
      <w:r w:rsidRPr="00A11211">
        <w:rPr>
          <w:rFonts w:ascii="Times New Roman" w:hAnsi="Times New Roman"/>
          <w:color w:val="000000"/>
          <w:sz w:val="23"/>
          <w:szCs w:val="23"/>
          <w:lang w:eastAsia="ru-RU"/>
        </w:rPr>
        <w:t xml:space="preserve">2.4. </w:t>
      </w:r>
      <w:r w:rsidRPr="00A11211">
        <w:rPr>
          <w:rFonts w:ascii="Times New Roman" w:hAnsi="Times New Roman"/>
          <w:sz w:val="23"/>
          <w:szCs w:val="23"/>
          <w:lang w:eastAsia="ru-RU"/>
        </w:rPr>
        <w:t xml:space="preserve">Подрядчик обязуется выставлять Заказчику </w:t>
      </w:r>
      <w:proofErr w:type="gramStart"/>
      <w:r w:rsidRPr="00A11211">
        <w:rPr>
          <w:rFonts w:ascii="Times New Roman" w:hAnsi="Times New Roman"/>
          <w:sz w:val="23"/>
          <w:szCs w:val="23"/>
          <w:lang w:eastAsia="ru-RU"/>
        </w:rPr>
        <w:t>счет-фактуры</w:t>
      </w:r>
      <w:proofErr w:type="gramEnd"/>
      <w:r w:rsidRPr="00A11211">
        <w:rPr>
          <w:rFonts w:ascii="Times New Roman" w:hAnsi="Times New Roman"/>
          <w:sz w:val="23"/>
          <w:szCs w:val="23"/>
          <w:lang w:eastAsia="ru-RU"/>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A11211" w:rsidRPr="00A11211" w:rsidRDefault="00A11211" w:rsidP="00A11211">
      <w:pPr>
        <w:spacing w:after="120" w:line="240" w:lineRule="auto"/>
        <w:ind w:firstLine="708"/>
        <w:contextualSpacing/>
        <w:rPr>
          <w:rFonts w:ascii="Times New Roman" w:hAnsi="Times New Roman"/>
          <w:color w:val="000000"/>
          <w:sz w:val="23"/>
          <w:szCs w:val="23"/>
          <w:lang w:eastAsia="ru-RU"/>
        </w:rPr>
      </w:pPr>
    </w:p>
    <w:p w:rsidR="00A11211" w:rsidRPr="00A11211" w:rsidRDefault="00A11211" w:rsidP="00A11211">
      <w:pPr>
        <w:spacing w:after="120" w:line="240" w:lineRule="auto"/>
        <w:ind w:firstLine="708"/>
        <w:contextualSpacing/>
        <w:rPr>
          <w:rFonts w:ascii="Times New Roman" w:hAnsi="Times New Roman"/>
          <w:color w:val="000000"/>
          <w:sz w:val="23"/>
          <w:szCs w:val="23"/>
          <w:lang w:eastAsia="ru-RU"/>
        </w:rPr>
      </w:pPr>
      <w:r w:rsidRPr="00A11211">
        <w:rPr>
          <w:rFonts w:ascii="Times New Roman" w:hAnsi="Times New Roman"/>
          <w:color w:val="000000"/>
          <w:sz w:val="23"/>
          <w:szCs w:val="23"/>
          <w:lang w:eastAsia="ru-RU"/>
        </w:rPr>
        <w:t>3. СРОКИ ВЫПОЛНЕНИЯ РАБОТ И СДАЧА-ПРИЕМКА</w:t>
      </w:r>
    </w:p>
    <w:p w:rsidR="00A11211" w:rsidRPr="000F35E1" w:rsidRDefault="00A11211" w:rsidP="00A11211">
      <w:pPr>
        <w:spacing w:after="120" w:line="240" w:lineRule="auto"/>
        <w:ind w:firstLine="708"/>
        <w:contextualSpacing/>
        <w:rPr>
          <w:rFonts w:ascii="Times New Roman" w:hAnsi="Times New Roman"/>
          <w:color w:val="000000"/>
          <w:sz w:val="23"/>
          <w:szCs w:val="23"/>
          <w:lang w:eastAsia="ru-RU"/>
        </w:rPr>
      </w:pPr>
      <w:r w:rsidRPr="00A11211">
        <w:rPr>
          <w:rFonts w:ascii="Times New Roman" w:hAnsi="Times New Roman"/>
          <w:color w:val="000000"/>
          <w:sz w:val="23"/>
          <w:szCs w:val="23"/>
          <w:lang w:eastAsia="ru-RU"/>
        </w:rPr>
        <w:t xml:space="preserve">3.1. Начало выполнения работ  - </w:t>
      </w:r>
      <w:r w:rsidRPr="000F35E1">
        <w:rPr>
          <w:rFonts w:ascii="Times New Roman" w:hAnsi="Times New Roman"/>
          <w:sz w:val="23"/>
          <w:szCs w:val="23"/>
          <w:lang w:eastAsia="ru-RU"/>
        </w:rPr>
        <w:t>«</w:t>
      </w:r>
      <w:r w:rsidR="00DE6FD6">
        <w:rPr>
          <w:rFonts w:ascii="Times New Roman" w:hAnsi="Times New Roman"/>
          <w:sz w:val="23"/>
          <w:szCs w:val="23"/>
          <w:lang w:eastAsia="ru-RU"/>
        </w:rPr>
        <w:t>16</w:t>
      </w:r>
      <w:r w:rsidRPr="000F35E1">
        <w:rPr>
          <w:rFonts w:ascii="Times New Roman" w:hAnsi="Times New Roman"/>
          <w:sz w:val="23"/>
          <w:szCs w:val="23"/>
          <w:lang w:eastAsia="ru-RU"/>
        </w:rPr>
        <w:t xml:space="preserve">» </w:t>
      </w:r>
      <w:r w:rsidR="000F35E1" w:rsidRPr="000F35E1">
        <w:rPr>
          <w:rFonts w:ascii="Times New Roman" w:hAnsi="Times New Roman"/>
          <w:sz w:val="23"/>
          <w:szCs w:val="23"/>
          <w:lang w:eastAsia="ru-RU"/>
        </w:rPr>
        <w:t>июня</w:t>
      </w:r>
      <w:r w:rsidRPr="000F35E1">
        <w:rPr>
          <w:rFonts w:ascii="Times New Roman" w:hAnsi="Times New Roman"/>
          <w:sz w:val="23"/>
          <w:szCs w:val="23"/>
          <w:lang w:eastAsia="ru-RU"/>
        </w:rPr>
        <w:t xml:space="preserve"> 2014 года </w:t>
      </w:r>
    </w:p>
    <w:p w:rsidR="00A11211" w:rsidRPr="00A11211" w:rsidRDefault="00A11211" w:rsidP="00A11211">
      <w:pPr>
        <w:spacing w:after="120" w:line="240" w:lineRule="auto"/>
        <w:ind w:firstLine="708"/>
        <w:contextualSpacing/>
        <w:rPr>
          <w:rFonts w:ascii="Times New Roman" w:hAnsi="Times New Roman"/>
          <w:color w:val="000000"/>
          <w:sz w:val="23"/>
          <w:szCs w:val="23"/>
          <w:lang w:eastAsia="ru-RU"/>
        </w:rPr>
      </w:pPr>
      <w:r w:rsidRPr="000F35E1">
        <w:rPr>
          <w:rFonts w:ascii="Times New Roman" w:hAnsi="Times New Roman"/>
          <w:color w:val="000000"/>
          <w:sz w:val="23"/>
          <w:szCs w:val="23"/>
          <w:lang w:eastAsia="ru-RU"/>
        </w:rPr>
        <w:t>3.2. Окончание выполнения работ – «</w:t>
      </w:r>
      <w:r w:rsidR="000F35E1" w:rsidRPr="000F35E1">
        <w:rPr>
          <w:rFonts w:ascii="Times New Roman" w:hAnsi="Times New Roman"/>
          <w:color w:val="000000"/>
          <w:sz w:val="23"/>
          <w:szCs w:val="23"/>
          <w:lang w:eastAsia="ru-RU"/>
        </w:rPr>
        <w:t>29</w:t>
      </w:r>
      <w:r w:rsidRPr="000F35E1">
        <w:rPr>
          <w:rFonts w:ascii="Times New Roman" w:hAnsi="Times New Roman"/>
          <w:color w:val="000000"/>
          <w:sz w:val="23"/>
          <w:szCs w:val="23"/>
          <w:lang w:eastAsia="ru-RU"/>
        </w:rPr>
        <w:t xml:space="preserve">» </w:t>
      </w:r>
      <w:r w:rsidR="000F35E1" w:rsidRPr="000F35E1">
        <w:rPr>
          <w:rFonts w:ascii="Times New Roman" w:hAnsi="Times New Roman"/>
          <w:color w:val="000000"/>
          <w:sz w:val="23"/>
          <w:szCs w:val="23"/>
          <w:lang w:eastAsia="ru-RU"/>
        </w:rPr>
        <w:t>августа</w:t>
      </w:r>
      <w:r w:rsidRPr="000F35E1">
        <w:rPr>
          <w:rFonts w:ascii="Times New Roman" w:hAnsi="Times New Roman"/>
          <w:color w:val="000000"/>
          <w:sz w:val="23"/>
          <w:szCs w:val="23"/>
          <w:lang w:eastAsia="ru-RU"/>
        </w:rPr>
        <w:t xml:space="preserve"> 2014 года</w:t>
      </w:r>
    </w:p>
    <w:p w:rsidR="00A11211" w:rsidRPr="00A11211" w:rsidRDefault="00A11211" w:rsidP="00A11211">
      <w:pPr>
        <w:spacing w:after="12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A11211" w:rsidRPr="00A11211" w:rsidRDefault="00A11211" w:rsidP="00A11211">
      <w:pPr>
        <w:spacing w:after="12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A11211" w:rsidRPr="00A11211" w:rsidRDefault="00A11211" w:rsidP="00A11211">
      <w:pPr>
        <w:spacing w:after="12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A11211" w:rsidRPr="00A11211" w:rsidRDefault="00A11211" w:rsidP="00A11211">
      <w:pPr>
        <w:spacing w:after="12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3.6. Датой окончания работ и передачи результата выполненных работ Заказчику будет являться дата подписания Акта сдачи-приемки выполненных работ.</w:t>
      </w:r>
    </w:p>
    <w:p w:rsidR="00A11211" w:rsidRPr="00A11211" w:rsidRDefault="00A11211" w:rsidP="00A11211">
      <w:pPr>
        <w:spacing w:after="12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3.7.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4. ПРАВА И ОБЯЗАННОСТИ ПОДРЯДЧИКА</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 Подрядчик обязан:</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4.1.1. Выполнить работы, указанные в настоящем договоре в срок указанный в п. 3.2. настоящего договора;</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4.1.2. Выполнить работу собственными силами;</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 xml:space="preserve">4.1.3. </w:t>
      </w:r>
      <w:r w:rsidRPr="00A11211">
        <w:rPr>
          <w:rFonts w:ascii="Times New Roman" w:eastAsia="Times New Roman" w:hAnsi="Times New Roman"/>
          <w:sz w:val="24"/>
          <w:szCs w:val="24"/>
          <w:lang w:eastAsia="ru-RU"/>
        </w:rPr>
        <w:t xml:space="preserve">В течение 3 (трех) дней с момента заключения Договора </w:t>
      </w:r>
      <w:proofErr w:type="gramStart"/>
      <w:r w:rsidRPr="00A11211">
        <w:rPr>
          <w:rFonts w:ascii="Times New Roman" w:eastAsia="Times New Roman" w:hAnsi="Times New Roman"/>
          <w:sz w:val="24"/>
          <w:szCs w:val="24"/>
          <w:lang w:eastAsia="ru-RU"/>
        </w:rPr>
        <w:t>предоставить Заказчику необходимые документы</w:t>
      </w:r>
      <w:proofErr w:type="gramEnd"/>
      <w:r w:rsidRPr="00A11211">
        <w:rPr>
          <w:rFonts w:ascii="Times New Roman" w:eastAsia="Times New Roman" w:hAnsi="Times New Roman"/>
          <w:sz w:val="24"/>
          <w:szCs w:val="24"/>
          <w:lang w:eastAsia="ru-RU"/>
        </w:rPr>
        <w:t xml:space="preserve"> сотрудников, которые будут задействованы в выполнении работ,</w:t>
      </w:r>
      <w:r w:rsidRPr="00A11211">
        <w:rPr>
          <w:rFonts w:ascii="Times New Roman" w:eastAsia="Times New Roman" w:hAnsi="Times New Roman"/>
          <w:sz w:val="24"/>
          <w:szCs w:val="24"/>
          <w:shd w:val="clear" w:color="auto" w:fill="FFFFFF"/>
          <w:lang w:eastAsia="ru-RU"/>
        </w:rPr>
        <w:t xml:space="preserve"> для </w:t>
      </w:r>
      <w:r w:rsidRPr="00A11211">
        <w:rPr>
          <w:rFonts w:ascii="Times New Roman" w:eastAsia="Times New Roman" w:hAnsi="Times New Roman"/>
          <w:iCs/>
          <w:sz w:val="24"/>
          <w:szCs w:val="24"/>
          <w:shd w:val="clear" w:color="auto" w:fill="FFFFFF"/>
          <w:lang w:eastAsia="ru-RU"/>
        </w:rPr>
        <w:t>оформления допуска</w:t>
      </w:r>
      <w:r w:rsidRPr="00A11211">
        <w:rPr>
          <w:rFonts w:ascii="Times New Roman" w:eastAsia="Times New Roman" w:hAnsi="Times New Roman"/>
          <w:i/>
          <w:sz w:val="24"/>
          <w:szCs w:val="24"/>
          <w:shd w:val="clear" w:color="auto" w:fill="FFFFFF"/>
          <w:lang w:eastAsia="ru-RU"/>
        </w:rPr>
        <w:t xml:space="preserve"> </w:t>
      </w:r>
      <w:r w:rsidRPr="00A11211">
        <w:rPr>
          <w:rFonts w:ascii="Times New Roman" w:eastAsia="Times New Roman" w:hAnsi="Times New Roman"/>
          <w:sz w:val="24"/>
          <w:szCs w:val="24"/>
          <w:shd w:val="clear" w:color="auto" w:fill="FFFFFF"/>
          <w:lang w:eastAsia="ru-RU"/>
        </w:rPr>
        <w:t>сотрудников на</w:t>
      </w:r>
      <w:r w:rsidRPr="00A11211">
        <w:rPr>
          <w:rFonts w:ascii="Times New Roman" w:eastAsia="Times New Roman" w:hAnsi="Times New Roman"/>
          <w:i/>
          <w:sz w:val="24"/>
          <w:szCs w:val="24"/>
          <w:shd w:val="clear" w:color="auto" w:fill="FFFFFF"/>
          <w:lang w:eastAsia="ru-RU"/>
        </w:rPr>
        <w:t> </w:t>
      </w:r>
      <w:r w:rsidRPr="00A11211">
        <w:rPr>
          <w:rFonts w:ascii="Times New Roman" w:eastAsia="Times New Roman" w:hAnsi="Times New Roman"/>
          <w:iCs/>
          <w:sz w:val="24"/>
          <w:szCs w:val="24"/>
          <w:shd w:val="clear" w:color="auto" w:fill="FFFFFF"/>
          <w:lang w:eastAsia="ru-RU"/>
        </w:rPr>
        <w:t>территорию Заказчика.</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4.1.4. Обеспечить выполняемые работы материалами и оборудованием. Все предоставляемые для выполнения работ материалы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оборудования.</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4.1.5. Своевременно устранять недостатки и дефекты, выявленные в ходе работ, при приемке работ и течении гарантийного срока.</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4.1.6. Предупредить Заказчика о возникшей необходимости в превышении объемов работ или в проведении дополнительных работ, не предусмотренных настоящим договором. В случае согласия Заказчика на проведение дополнительных работ, не предусмотренных настоящим договором, стороны подписывают дополнительное соглашение, в котором определяют стоимость и сроки выполнения работ и утверждают перечень работ.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4.1.7. Уведомить Заказчика об окончании выполнения работ и сдать выполненные работы Заказчику, направив ему подписанные Акт сдачи-приемки выполненных работ в двух экземплярах.</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 xml:space="preserve">4.1.8. Обеспечить предотвращение повреждений и причинение любого ущерба имуществу Заказчика. </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4.1.9. Обеспечить соблюдение правил пожарной безопасности, охраны труда и техники безопасности при проведении работ.</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4.2. Подрядчик имеет право:</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4.2.2. Требовать от Заказчика возмещения понесенных убытков, выплаты неустойки в случаях предусмотренных настоящим договором или законом.</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A11211" w:rsidRPr="00A11211" w:rsidRDefault="00A11211" w:rsidP="00A11211">
      <w:pPr>
        <w:spacing w:after="0" w:line="240" w:lineRule="auto"/>
        <w:contextualSpacing/>
        <w:jc w:val="both"/>
        <w:rPr>
          <w:rFonts w:ascii="Times New Roman" w:hAnsi="Times New Roman"/>
          <w:color w:val="000000"/>
          <w:sz w:val="24"/>
          <w:szCs w:val="24"/>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5. ПРАВА И ОБЯЗАННОСТИ ЗАКАЗЧИКА</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5.1. Заказчик обязан:</w:t>
      </w:r>
    </w:p>
    <w:p w:rsidR="00A11211" w:rsidRPr="00A11211" w:rsidRDefault="00A11211" w:rsidP="00A11211">
      <w:pPr>
        <w:spacing w:after="0" w:line="240" w:lineRule="auto"/>
        <w:ind w:firstLine="709"/>
        <w:contextualSpacing/>
        <w:jc w:val="both"/>
        <w:rPr>
          <w:rFonts w:ascii="Times New Roman" w:eastAsia="Times New Roman" w:hAnsi="Times New Roman"/>
          <w:color w:val="000000"/>
          <w:sz w:val="24"/>
          <w:szCs w:val="24"/>
          <w:lang w:eastAsia="ru-RU"/>
        </w:rPr>
      </w:pPr>
      <w:r w:rsidRPr="00A11211">
        <w:rPr>
          <w:rFonts w:ascii="Times New Roman" w:hAnsi="Times New Roman"/>
          <w:color w:val="000000"/>
          <w:sz w:val="24"/>
          <w:szCs w:val="24"/>
          <w:lang w:eastAsia="ru-RU"/>
        </w:rPr>
        <w:t xml:space="preserve">5.1.1. Обеспечить беспрепятственный доступ на объект </w:t>
      </w:r>
      <w:r w:rsidRPr="00A11211">
        <w:rPr>
          <w:rFonts w:ascii="Times New Roman" w:eastAsia="Times New Roman" w:hAnsi="Times New Roman"/>
          <w:color w:val="000000"/>
          <w:sz w:val="24"/>
          <w:szCs w:val="24"/>
          <w:lang w:eastAsia="ru-RU"/>
        </w:rPr>
        <w:t>только в случае надлежащего оформления документов Подрядчиком.</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5.1.2. Своевременно осуществлять оплату по настоящему договору.</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5.1.3.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5.2. Заказчик имеет право:</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lastRenderedPageBreak/>
        <w:t>5.2.1. В любое время проверять ход и качество выполняемых работ, не вмешиваясь в хозяйственную деятельность Подрядчика.</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6. ГАРАНТИИ</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 xml:space="preserve">6.1. Гарантийный срок </w:t>
      </w:r>
      <w:r w:rsidRPr="00A11211">
        <w:rPr>
          <w:rFonts w:ascii="Times New Roman" w:hAnsi="Times New Roman"/>
          <w:sz w:val="23"/>
          <w:szCs w:val="23"/>
          <w:lang w:eastAsia="ru-RU"/>
        </w:rPr>
        <w:t>на материалы и проведенные работы</w:t>
      </w:r>
      <w:r w:rsidRPr="00A11211">
        <w:rPr>
          <w:rFonts w:ascii="Times New Roman" w:hAnsi="Times New Roman"/>
          <w:color w:val="000000"/>
          <w:sz w:val="23"/>
          <w:szCs w:val="23"/>
          <w:lang w:eastAsia="ru-RU"/>
        </w:rPr>
        <w:t xml:space="preserve"> составляет 1 (один) год с момента приемки выполненных работ Заказчиком.</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6.2. Гарантия качества распространяется на все конструктивные элементы и работы, выполненные Подрядчиком по настоящему договору.</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A11211" w:rsidRPr="00A11211" w:rsidRDefault="00A11211" w:rsidP="00A11211">
      <w:pPr>
        <w:spacing w:after="0" w:line="240" w:lineRule="auto"/>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7. УРЕГУЛИРОВАНИЕ СПОРОВ</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 xml:space="preserve">7.1. Все споры и разногласия между Подрядчиком и Заказчиком, включая </w:t>
      </w:r>
      <w:proofErr w:type="gramStart"/>
      <w:r w:rsidRPr="00A11211">
        <w:rPr>
          <w:rFonts w:ascii="Times New Roman" w:hAnsi="Times New Roman"/>
          <w:color w:val="000000"/>
          <w:sz w:val="23"/>
          <w:szCs w:val="23"/>
          <w:lang w:eastAsia="ru-RU"/>
        </w:rPr>
        <w:t>споры</w:t>
      </w:r>
      <w:proofErr w:type="gramEnd"/>
      <w:r w:rsidRPr="00A11211">
        <w:rPr>
          <w:rFonts w:ascii="Times New Roman" w:hAnsi="Times New Roman"/>
          <w:color w:val="000000"/>
          <w:sz w:val="23"/>
          <w:szCs w:val="23"/>
          <w:lang w:eastAsia="ru-RU"/>
        </w:rPr>
        <w:t xml:space="preserve"> относящиеся к толкованию или исполнению настоящего договора, стороны будут пытаться урегулировать путем переговоров.</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7.2. В случае невозможности урегулирования споров путем переговоров, споры рассматриваются в Арбитражном суде Новосибирской области.</w:t>
      </w:r>
    </w:p>
    <w:p w:rsidR="00A11211" w:rsidRPr="00A11211" w:rsidRDefault="00A11211" w:rsidP="00A11211">
      <w:pPr>
        <w:spacing w:after="0" w:line="240" w:lineRule="auto"/>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8. ОТВЕТСТВЕННОСТЬ СТОРОН</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 xml:space="preserve">8.2. </w:t>
      </w:r>
      <w:proofErr w:type="gramStart"/>
      <w:r w:rsidRPr="00A11211">
        <w:rPr>
          <w:rFonts w:ascii="Times New Roman" w:hAnsi="Times New Roman"/>
          <w:color w:val="000000"/>
          <w:sz w:val="23"/>
          <w:szCs w:val="23"/>
          <w:lang w:eastAsia="ru-RU"/>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A11211">
        <w:rPr>
          <w:rFonts w:ascii="Times New Roman" w:hAnsi="Times New Roman"/>
          <w:color w:val="000000"/>
          <w:sz w:val="23"/>
          <w:szCs w:val="23"/>
          <w:lang w:eastAsia="ru-RU"/>
        </w:rPr>
        <w:t xml:space="preserve"> </w:t>
      </w:r>
      <w:proofErr w:type="gramStart"/>
      <w:r w:rsidRPr="00A11211">
        <w:rPr>
          <w:rFonts w:ascii="Times New Roman" w:hAnsi="Times New Roman"/>
          <w:color w:val="000000"/>
          <w:sz w:val="23"/>
          <w:szCs w:val="23"/>
          <w:lang w:eastAsia="ru-RU"/>
        </w:rPr>
        <w:t>условиях</w:t>
      </w:r>
      <w:proofErr w:type="gramEnd"/>
      <w:r w:rsidRPr="00A11211">
        <w:rPr>
          <w:rFonts w:ascii="Times New Roman" w:hAnsi="Times New Roman"/>
          <w:color w:val="000000"/>
          <w:sz w:val="23"/>
          <w:szCs w:val="23"/>
          <w:lang w:eastAsia="ru-RU"/>
        </w:rPr>
        <w:t xml:space="preserve"> делового оборота, если бы ее права и интересы не были нарушены (упущенная выгода).</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8.6. Указанные штрафы взимаются за каждое нарушение в отдельности.</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A11211" w:rsidRPr="00A11211" w:rsidRDefault="00A11211" w:rsidP="00A11211">
      <w:pPr>
        <w:spacing w:after="0" w:line="240" w:lineRule="auto"/>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lastRenderedPageBreak/>
        <w:t>9. РАСТОРЖЕНИЕ ДОГОВОРА</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9.1. Заказчик вправе расторгнуть настоящий договор в следующих случаях:</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9.1.1. Задержка Подрядчиком начала выполнения работ более чем на 3 дня по причинам, не зависящим от Заказчика;</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4"/>
          <w:szCs w:val="24"/>
          <w:lang w:eastAsia="ru-RU"/>
        </w:rPr>
        <w:t>9.1.2. В случае невыполнения Подрядчиком п. 4.1.3. настоящего Договора;</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9.1.3. Нарушение Подрядчиком условий договора, ведущее к снижению качества работ.</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9.2. Подрядчик вправе расторгнуть договор в следующих случаях:</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9.2.1. При неоднократной задержке расчетов за выполненные работы Заказчиком.</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10. ПРОЧИЕ УСЛОВИЯ</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10.1. Настоящий договор вступает в силу с момента его подписания сторонами и действует до полного исполнения сторонами своих обязательств.</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10.2. Настоящий договор составлен в двух экземплярах, имеющих одинаковую юридическую силу, по одному для каждой из сторон.</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10.3. Во всем, остальном, что не предусмотрено настоящим договором стороны руководствуются действующим законодательством РФ.</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11. ЮРИДИЧЕСКИЕ АДРЕСА И РЕКВИЗИТЫ СТОРОН</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p>
    <w:tbl>
      <w:tblPr>
        <w:tblW w:w="0" w:type="auto"/>
        <w:tblInd w:w="360" w:type="dxa"/>
        <w:tblLook w:val="04A0"/>
      </w:tblPr>
      <w:tblGrid>
        <w:gridCol w:w="4676"/>
        <w:gridCol w:w="4535"/>
      </w:tblGrid>
      <w:tr w:rsidR="00A11211" w:rsidRPr="00A11211" w:rsidTr="00D16D19">
        <w:tc>
          <w:tcPr>
            <w:tcW w:w="4676" w:type="dxa"/>
          </w:tcPr>
          <w:p w:rsidR="00A11211" w:rsidRPr="00A11211" w:rsidRDefault="00A11211" w:rsidP="00A1121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A11211">
              <w:rPr>
                <w:rFonts w:ascii="Times New Roman" w:eastAsia="Times New Roman" w:hAnsi="Times New Roman"/>
                <w:color w:val="000000"/>
                <w:sz w:val="23"/>
                <w:szCs w:val="23"/>
                <w:lang w:eastAsia="ar-SA"/>
              </w:rPr>
              <w:t>ЗАКАЗЧИК</w:t>
            </w:r>
          </w:p>
          <w:p w:rsidR="00A11211" w:rsidRPr="00A11211" w:rsidRDefault="00A11211" w:rsidP="00A1121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A11211">
              <w:rPr>
                <w:rFonts w:ascii="Times New Roman" w:eastAsia="Times New Roman" w:hAnsi="Times New Roman"/>
                <w:color w:val="000000"/>
                <w:sz w:val="23"/>
                <w:szCs w:val="23"/>
                <w:lang w:eastAsia="ar-SA"/>
              </w:rPr>
              <w:t>Открытое акционерное общество «НИИ измерительных приборов – Новосибирский завод имени Коминтерна»</w:t>
            </w:r>
          </w:p>
          <w:p w:rsidR="00A11211" w:rsidRPr="00A11211" w:rsidRDefault="00A11211" w:rsidP="00A1121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A11211">
              <w:rPr>
                <w:rFonts w:ascii="Times New Roman" w:eastAsia="Times New Roman" w:hAnsi="Times New Roman"/>
                <w:color w:val="000000"/>
                <w:sz w:val="23"/>
                <w:szCs w:val="23"/>
                <w:lang w:eastAsia="ar-SA"/>
              </w:rPr>
              <w:t xml:space="preserve">ОАО «НПО </w:t>
            </w:r>
            <w:proofErr w:type="spellStart"/>
            <w:r w:rsidRPr="00A11211">
              <w:rPr>
                <w:rFonts w:ascii="Times New Roman" w:eastAsia="Times New Roman" w:hAnsi="Times New Roman"/>
                <w:color w:val="000000"/>
                <w:sz w:val="23"/>
                <w:szCs w:val="23"/>
                <w:lang w:eastAsia="ar-SA"/>
              </w:rPr>
              <w:t>НИИИП-НЗиК</w:t>
            </w:r>
            <w:proofErr w:type="spellEnd"/>
            <w:r w:rsidRPr="00A11211">
              <w:rPr>
                <w:rFonts w:ascii="Times New Roman" w:eastAsia="Times New Roman" w:hAnsi="Times New Roman"/>
                <w:color w:val="000000"/>
                <w:sz w:val="23"/>
                <w:szCs w:val="23"/>
                <w:lang w:eastAsia="ar-SA"/>
              </w:rPr>
              <w:t>»</w:t>
            </w:r>
          </w:p>
          <w:p w:rsidR="00A11211" w:rsidRPr="00A11211" w:rsidRDefault="00A11211" w:rsidP="00A1121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A11211">
              <w:rPr>
                <w:rFonts w:ascii="Times New Roman" w:eastAsia="Times New Roman" w:hAnsi="Times New Roman"/>
                <w:color w:val="000000"/>
                <w:sz w:val="23"/>
                <w:szCs w:val="23"/>
                <w:lang w:eastAsia="ar-SA"/>
              </w:rPr>
              <w:t xml:space="preserve">630015, г. Новосибирск, ул. </w:t>
            </w:r>
            <w:proofErr w:type="gramStart"/>
            <w:r w:rsidRPr="00A11211">
              <w:rPr>
                <w:rFonts w:ascii="Times New Roman" w:eastAsia="Times New Roman" w:hAnsi="Times New Roman"/>
                <w:color w:val="000000"/>
                <w:sz w:val="23"/>
                <w:szCs w:val="23"/>
                <w:lang w:eastAsia="ar-SA"/>
              </w:rPr>
              <w:t>Планетная</w:t>
            </w:r>
            <w:proofErr w:type="gramEnd"/>
            <w:r w:rsidRPr="00A11211">
              <w:rPr>
                <w:rFonts w:ascii="Times New Roman" w:eastAsia="Times New Roman" w:hAnsi="Times New Roman"/>
                <w:color w:val="000000"/>
                <w:sz w:val="23"/>
                <w:szCs w:val="23"/>
                <w:lang w:eastAsia="ar-SA"/>
              </w:rPr>
              <w:t>, 32</w:t>
            </w:r>
          </w:p>
          <w:p w:rsidR="00A11211" w:rsidRPr="00A11211" w:rsidRDefault="00A11211" w:rsidP="00A1121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A11211">
              <w:rPr>
                <w:rFonts w:ascii="Times New Roman" w:eastAsia="Times New Roman" w:hAnsi="Times New Roman"/>
                <w:color w:val="000000"/>
                <w:sz w:val="23"/>
                <w:szCs w:val="23"/>
                <w:lang w:eastAsia="ar-SA"/>
              </w:rPr>
              <w:t>ИНН 5401199015 КПП 546050001</w:t>
            </w:r>
          </w:p>
          <w:p w:rsidR="00A11211" w:rsidRPr="00A11211" w:rsidRDefault="00A11211" w:rsidP="00A11211">
            <w:pPr>
              <w:widowControl w:val="0"/>
              <w:suppressAutoHyphens/>
              <w:snapToGrid w:val="0"/>
              <w:spacing w:after="0" w:line="240" w:lineRule="auto"/>
              <w:jc w:val="both"/>
              <w:rPr>
                <w:rFonts w:ascii="Times New Roman" w:eastAsia="Times New Roman" w:hAnsi="Times New Roman"/>
                <w:color w:val="000000"/>
                <w:sz w:val="23"/>
                <w:szCs w:val="23"/>
                <w:lang w:eastAsia="ar-SA"/>
              </w:rPr>
            </w:pPr>
            <w:proofErr w:type="gramStart"/>
            <w:r w:rsidRPr="00A11211">
              <w:rPr>
                <w:rFonts w:ascii="Times New Roman" w:eastAsia="Times New Roman" w:hAnsi="Times New Roman"/>
                <w:color w:val="000000"/>
                <w:sz w:val="23"/>
                <w:szCs w:val="23"/>
                <w:lang w:eastAsia="ar-SA"/>
              </w:rPr>
              <w:t>р</w:t>
            </w:r>
            <w:proofErr w:type="gramEnd"/>
            <w:r w:rsidRPr="00A11211">
              <w:rPr>
                <w:rFonts w:ascii="Times New Roman" w:eastAsia="Times New Roman" w:hAnsi="Times New Roman"/>
                <w:color w:val="000000"/>
                <w:sz w:val="23"/>
                <w:szCs w:val="23"/>
                <w:lang w:eastAsia="ar-SA"/>
              </w:rPr>
              <w:t>/с 40702810400010122606 в Новосибирском филиале «НОМОС-БАНК» (ОАО) г. Новосибирск</w:t>
            </w:r>
          </w:p>
          <w:p w:rsidR="00A11211" w:rsidRPr="00A11211" w:rsidRDefault="00A11211" w:rsidP="00A1121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A11211">
              <w:rPr>
                <w:rFonts w:ascii="Times New Roman" w:eastAsia="Times New Roman" w:hAnsi="Times New Roman"/>
                <w:color w:val="000000"/>
                <w:sz w:val="23"/>
                <w:szCs w:val="23"/>
                <w:lang w:eastAsia="ar-SA"/>
              </w:rPr>
              <w:t>к/с 30101810550040000839</w:t>
            </w:r>
          </w:p>
          <w:p w:rsidR="00A11211" w:rsidRPr="00A11211" w:rsidRDefault="00A11211" w:rsidP="00A1121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A11211">
              <w:rPr>
                <w:rFonts w:ascii="Times New Roman" w:eastAsia="Times New Roman" w:hAnsi="Times New Roman"/>
                <w:color w:val="000000"/>
                <w:sz w:val="23"/>
                <w:szCs w:val="23"/>
                <w:lang w:eastAsia="ar-SA"/>
              </w:rPr>
              <w:t>БИК 045004839</w:t>
            </w:r>
          </w:p>
          <w:p w:rsidR="00A11211" w:rsidRPr="00A11211" w:rsidRDefault="00A11211" w:rsidP="00A1121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p>
          <w:p w:rsidR="00A11211" w:rsidRPr="00A11211" w:rsidRDefault="00A11211" w:rsidP="00A11211">
            <w:pPr>
              <w:spacing w:after="0" w:line="240" w:lineRule="auto"/>
              <w:jc w:val="both"/>
              <w:rPr>
                <w:rFonts w:ascii="Times New Roman" w:eastAsia="Times New Roman" w:hAnsi="Times New Roman"/>
                <w:sz w:val="23"/>
                <w:szCs w:val="23"/>
                <w:lang w:eastAsia="ru-RU"/>
              </w:rPr>
            </w:pPr>
            <w:r w:rsidRPr="00A11211">
              <w:rPr>
                <w:rFonts w:ascii="Times New Roman" w:eastAsia="Times New Roman" w:hAnsi="Times New Roman"/>
                <w:sz w:val="23"/>
                <w:szCs w:val="23"/>
                <w:lang w:eastAsia="ru-RU"/>
              </w:rPr>
              <w:t xml:space="preserve">Зам ген. директора по экономике </w:t>
            </w:r>
          </w:p>
          <w:p w:rsidR="00A11211" w:rsidRPr="00A11211" w:rsidRDefault="00A11211" w:rsidP="00A11211">
            <w:pPr>
              <w:spacing w:after="0" w:line="240" w:lineRule="auto"/>
              <w:jc w:val="both"/>
              <w:rPr>
                <w:rFonts w:ascii="Times New Roman" w:eastAsia="Times New Roman" w:hAnsi="Times New Roman"/>
                <w:sz w:val="23"/>
                <w:szCs w:val="23"/>
                <w:lang w:eastAsia="ru-RU"/>
              </w:rPr>
            </w:pPr>
            <w:r w:rsidRPr="00A11211">
              <w:rPr>
                <w:rFonts w:ascii="Times New Roman" w:eastAsia="Times New Roman" w:hAnsi="Times New Roman"/>
                <w:sz w:val="23"/>
                <w:szCs w:val="23"/>
                <w:lang w:eastAsia="ru-RU"/>
              </w:rPr>
              <w:t>и финансам __________ В.Н. Щербаков</w:t>
            </w:r>
          </w:p>
          <w:p w:rsidR="00A11211" w:rsidRPr="00A11211" w:rsidRDefault="00A11211" w:rsidP="00A11211">
            <w:pPr>
              <w:widowControl w:val="0"/>
              <w:suppressAutoHyphens/>
              <w:snapToGrid w:val="0"/>
              <w:spacing w:after="0" w:line="240" w:lineRule="auto"/>
              <w:jc w:val="both"/>
              <w:rPr>
                <w:rFonts w:ascii="Times New Roman" w:eastAsia="Times New Roman" w:hAnsi="Times New Roman"/>
                <w:color w:val="000000"/>
                <w:sz w:val="23"/>
                <w:szCs w:val="23"/>
                <w:lang w:eastAsia="ar-SA"/>
              </w:rPr>
            </w:pPr>
          </w:p>
        </w:tc>
        <w:tc>
          <w:tcPr>
            <w:tcW w:w="4535" w:type="dxa"/>
          </w:tcPr>
          <w:p w:rsidR="00A11211" w:rsidRPr="00A11211" w:rsidRDefault="00A11211" w:rsidP="00A1121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A11211">
              <w:rPr>
                <w:rFonts w:ascii="Times New Roman" w:eastAsia="Times New Roman" w:hAnsi="Times New Roman"/>
                <w:color w:val="000000"/>
                <w:sz w:val="23"/>
                <w:szCs w:val="23"/>
                <w:lang w:eastAsia="ar-SA"/>
              </w:rPr>
              <w:t>ПОДРЯДЧИК</w:t>
            </w:r>
          </w:p>
        </w:tc>
      </w:tr>
    </w:tbl>
    <w:p w:rsidR="00A11211" w:rsidRPr="00546B4D" w:rsidRDefault="00A11211" w:rsidP="00920E1E">
      <w:pPr>
        <w:pStyle w:val="a9"/>
        <w:ind w:firstLine="708"/>
        <w:jc w:val="right"/>
        <w:rPr>
          <w:rFonts w:ascii="Times New Roman" w:hAnsi="Times New Roman"/>
          <w:b/>
          <w:i/>
          <w:sz w:val="22"/>
          <w:szCs w:val="22"/>
        </w:rPr>
      </w:pPr>
    </w:p>
    <w:p w:rsidR="00920E1E" w:rsidRPr="005D17CF" w:rsidRDefault="00920E1E" w:rsidP="00920E1E">
      <w:pPr>
        <w:rPr>
          <w:rFonts w:ascii="Times New Roman" w:hAnsi="Times New Roman"/>
        </w:rPr>
        <w:sectPr w:rsidR="00920E1E" w:rsidRPr="005D17CF" w:rsidSect="00AC01F2">
          <w:pgSz w:w="11907" w:h="16839" w:code="9"/>
          <w:pgMar w:top="709" w:right="1134" w:bottom="1440" w:left="851" w:header="709" w:footer="709" w:gutter="0"/>
          <w:cols w:space="708"/>
          <w:docGrid w:linePitch="360"/>
        </w:sectPr>
      </w:pPr>
    </w:p>
    <w:p w:rsidR="00920E1E" w:rsidRPr="00A11211" w:rsidRDefault="00A11211" w:rsidP="00A11211">
      <w:pPr>
        <w:pStyle w:val="a9"/>
        <w:jc w:val="right"/>
        <w:rPr>
          <w:rFonts w:ascii="Times New Roman" w:hAnsi="Times New Roman"/>
          <w:b/>
          <w:i/>
          <w:noProof/>
        </w:rPr>
      </w:pPr>
      <w:r>
        <w:rPr>
          <w:rFonts w:ascii="Times New Roman" w:hAnsi="Times New Roman"/>
          <w:b/>
          <w:i/>
          <w:noProof/>
        </w:rPr>
        <w:lastRenderedPageBreak/>
        <w:t>Приложение № 3</w:t>
      </w:r>
    </w:p>
    <w:p w:rsidR="00920E1E" w:rsidRDefault="00A11211" w:rsidP="00920E1E">
      <w:pPr>
        <w:pStyle w:val="a9"/>
        <w:rPr>
          <w:rFonts w:ascii="Times New Roman" w:hAnsi="Times New Roman"/>
        </w:rPr>
      </w:pPr>
      <w:r>
        <w:rPr>
          <w:noProof/>
        </w:rPr>
        <w:drawing>
          <wp:inline distT="0" distB="0" distL="0" distR="0">
            <wp:extent cx="5886450" cy="7315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86450" cy="7315200"/>
                    </a:xfrm>
                    <a:prstGeom prst="rect">
                      <a:avLst/>
                    </a:prstGeom>
                    <a:noFill/>
                    <a:ln>
                      <a:noFill/>
                    </a:ln>
                  </pic:spPr>
                </pic:pic>
              </a:graphicData>
            </a:graphic>
          </wp:inline>
        </w:drawing>
      </w:r>
    </w:p>
    <w:p w:rsidR="00A11211" w:rsidRDefault="00A11211" w:rsidP="00920E1E">
      <w:pPr>
        <w:pStyle w:val="a9"/>
        <w:rPr>
          <w:rFonts w:ascii="Times New Roman" w:hAnsi="Times New Roman"/>
        </w:rPr>
      </w:pPr>
    </w:p>
    <w:p w:rsidR="00A11211" w:rsidRDefault="00A11211" w:rsidP="00920E1E">
      <w:pPr>
        <w:pStyle w:val="a9"/>
        <w:rPr>
          <w:rFonts w:ascii="Times New Roman" w:hAnsi="Times New Roman"/>
        </w:rPr>
      </w:pPr>
    </w:p>
    <w:p w:rsidR="00A11211" w:rsidRDefault="00A11211" w:rsidP="00920E1E">
      <w:pPr>
        <w:pStyle w:val="a9"/>
        <w:rPr>
          <w:rFonts w:ascii="Times New Roman" w:hAnsi="Times New Roman"/>
        </w:rPr>
      </w:pPr>
    </w:p>
    <w:p w:rsidR="00A11211" w:rsidRDefault="00A11211" w:rsidP="00920E1E">
      <w:pPr>
        <w:pStyle w:val="a9"/>
        <w:rPr>
          <w:rFonts w:ascii="Times New Roman" w:hAnsi="Times New Roman"/>
        </w:rPr>
      </w:pPr>
    </w:p>
    <w:p w:rsidR="00A11211" w:rsidRDefault="00A11211" w:rsidP="00920E1E">
      <w:pPr>
        <w:pStyle w:val="a9"/>
        <w:rPr>
          <w:rFonts w:ascii="Times New Roman" w:hAnsi="Times New Roman"/>
        </w:rPr>
      </w:pPr>
    </w:p>
    <w:p w:rsidR="00A11211" w:rsidRDefault="00A11211" w:rsidP="00920E1E">
      <w:pPr>
        <w:pStyle w:val="a9"/>
        <w:rPr>
          <w:rFonts w:ascii="Times New Roman" w:hAnsi="Times New Roman"/>
        </w:rPr>
      </w:pPr>
    </w:p>
    <w:p w:rsidR="00A11211" w:rsidRDefault="00A11211" w:rsidP="00920E1E">
      <w:pPr>
        <w:pStyle w:val="a9"/>
        <w:rPr>
          <w:rFonts w:ascii="Times New Roman" w:hAnsi="Times New Roman"/>
        </w:rPr>
      </w:pPr>
    </w:p>
    <w:p w:rsidR="00A11211" w:rsidRDefault="00A11211" w:rsidP="00920E1E">
      <w:pPr>
        <w:pStyle w:val="a9"/>
        <w:rPr>
          <w:rFonts w:ascii="Times New Roman" w:hAnsi="Times New Roman"/>
        </w:rPr>
      </w:pPr>
    </w:p>
    <w:p w:rsidR="00A11211" w:rsidRDefault="00A11211" w:rsidP="00920E1E">
      <w:pPr>
        <w:pStyle w:val="a9"/>
        <w:rPr>
          <w:rFonts w:ascii="Times New Roman" w:hAnsi="Times New Roman"/>
        </w:rPr>
      </w:pPr>
    </w:p>
    <w:p w:rsidR="00A11211" w:rsidRDefault="00A11211" w:rsidP="00920E1E">
      <w:pPr>
        <w:pStyle w:val="a9"/>
        <w:rPr>
          <w:rFonts w:ascii="Times New Roman" w:hAnsi="Times New Roman"/>
        </w:rPr>
      </w:pPr>
    </w:p>
    <w:p w:rsidR="00C3536B" w:rsidRPr="00A11211" w:rsidRDefault="00C3536B" w:rsidP="00C3536B">
      <w:pPr>
        <w:spacing w:after="0" w:line="240" w:lineRule="auto"/>
        <w:rPr>
          <w:rFonts w:ascii="Times New Roman" w:eastAsia="Times New Roman" w:hAnsi="Times New Roman"/>
          <w:sz w:val="24"/>
          <w:szCs w:val="24"/>
          <w:lang w:eastAsia="ru-RU"/>
        </w:rPr>
      </w:pPr>
    </w:p>
    <w:p w:rsidR="00A11211" w:rsidRPr="00A11211" w:rsidRDefault="00A11211" w:rsidP="00A11211">
      <w:pPr>
        <w:tabs>
          <w:tab w:val="left" w:pos="8931"/>
        </w:tabs>
        <w:spacing w:after="0" w:line="240" w:lineRule="auto"/>
        <w:ind w:left="720"/>
        <w:jc w:val="center"/>
        <w:rPr>
          <w:rFonts w:ascii="Times New Roman" w:eastAsia="Times New Roman" w:hAnsi="Times New Roman"/>
          <w:sz w:val="24"/>
          <w:szCs w:val="24"/>
          <w:lang w:eastAsia="ru-RU"/>
        </w:rPr>
      </w:pPr>
      <w:r w:rsidRPr="00A11211">
        <w:rPr>
          <w:rFonts w:ascii="Times New Roman" w:eastAsia="Times New Roman" w:hAnsi="Times New Roman"/>
          <w:sz w:val="24"/>
          <w:szCs w:val="24"/>
          <w:lang w:eastAsia="ru-RU"/>
        </w:rPr>
        <w:t>ЛОКАЛЬНЫЙ СМЕТНЫЙ РАСЧЕТ</w:t>
      </w:r>
    </w:p>
    <w:p w:rsidR="00A11211" w:rsidRPr="00A11211" w:rsidRDefault="00A11211" w:rsidP="00A11211">
      <w:pPr>
        <w:tabs>
          <w:tab w:val="left" w:pos="8931"/>
        </w:tabs>
        <w:spacing w:after="0" w:line="240" w:lineRule="auto"/>
        <w:ind w:left="720"/>
        <w:jc w:val="center"/>
        <w:rPr>
          <w:rFonts w:ascii="Times New Roman" w:eastAsia="Times New Roman" w:hAnsi="Times New Roman"/>
          <w:sz w:val="24"/>
          <w:szCs w:val="24"/>
          <w:lang w:eastAsia="ru-RU"/>
        </w:rPr>
      </w:pPr>
      <w:r w:rsidRPr="00A11211">
        <w:rPr>
          <w:rFonts w:ascii="Times New Roman" w:eastAsia="Times New Roman" w:hAnsi="Times New Roman"/>
          <w:sz w:val="24"/>
          <w:szCs w:val="24"/>
          <w:lang w:eastAsia="ru-RU"/>
        </w:rPr>
        <w:t>на ремонт и юстировку оптико-механической системы отсчета координатно-расточного одностоечного станка особой точности модели 2421, инв. 1501,зав</w:t>
      </w:r>
      <w:proofErr w:type="gramStart"/>
      <w:r w:rsidRPr="00A11211">
        <w:rPr>
          <w:rFonts w:ascii="Times New Roman" w:eastAsia="Times New Roman" w:hAnsi="Times New Roman"/>
          <w:sz w:val="24"/>
          <w:szCs w:val="24"/>
          <w:lang w:eastAsia="ru-RU"/>
        </w:rPr>
        <w:t>.н</w:t>
      </w:r>
      <w:proofErr w:type="gramEnd"/>
      <w:r w:rsidRPr="00A11211">
        <w:rPr>
          <w:rFonts w:ascii="Times New Roman" w:eastAsia="Times New Roman" w:hAnsi="Times New Roman"/>
          <w:sz w:val="24"/>
          <w:szCs w:val="24"/>
          <w:lang w:eastAsia="ru-RU"/>
        </w:rPr>
        <w:t xml:space="preserve">ом.98,производства ИП-1. </w:t>
      </w:r>
    </w:p>
    <w:p w:rsidR="00A11211" w:rsidRPr="00A11211" w:rsidRDefault="00A11211" w:rsidP="00A11211">
      <w:pPr>
        <w:tabs>
          <w:tab w:val="left" w:pos="8931"/>
        </w:tabs>
        <w:spacing w:after="0" w:line="240" w:lineRule="auto"/>
        <w:ind w:left="720"/>
        <w:jc w:val="center"/>
        <w:rPr>
          <w:rFonts w:ascii="Times New Roman" w:eastAsia="Times New Roman" w:hAnsi="Times New Roman"/>
          <w:sz w:val="24"/>
          <w:szCs w:val="24"/>
          <w:lang w:eastAsia="ru-RU"/>
        </w:rPr>
      </w:pPr>
    </w:p>
    <w:p w:rsidR="00A11211" w:rsidRPr="00A11211" w:rsidRDefault="00A11211" w:rsidP="00A11211">
      <w:pPr>
        <w:spacing w:after="0" w:line="360" w:lineRule="auto"/>
        <w:ind w:left="-851" w:right="727"/>
        <w:jc w:val="center"/>
        <w:rPr>
          <w:rFonts w:ascii="Times New Roman" w:eastAsia="Times New Roman" w:hAnsi="Times New Roman"/>
          <w:sz w:val="24"/>
          <w:szCs w:val="24"/>
          <w:lang w:eastAsia="ru-RU"/>
        </w:rPr>
      </w:pPr>
      <w:r w:rsidRPr="00A11211">
        <w:rPr>
          <w:rFonts w:ascii="Times New Roman" w:eastAsia="Times New Roman" w:hAnsi="Times New Roman"/>
          <w:sz w:val="24"/>
          <w:szCs w:val="24"/>
          <w:lang w:eastAsia="ru-RU"/>
        </w:rPr>
        <w:t>капитальный ремонт координатно-расточного   станка  2А430-1шт</w:t>
      </w:r>
      <w:proofErr w:type="gramStart"/>
      <w:r w:rsidRPr="00A11211">
        <w:rPr>
          <w:rFonts w:ascii="Times New Roman" w:eastAsia="Times New Roman" w:hAnsi="Times New Roman"/>
          <w:sz w:val="24"/>
          <w:szCs w:val="24"/>
          <w:lang w:eastAsia="ru-RU"/>
        </w:rPr>
        <w:t>.(</w:t>
      </w:r>
      <w:proofErr w:type="gramEnd"/>
      <w:r w:rsidRPr="00A11211">
        <w:rPr>
          <w:rFonts w:ascii="Times New Roman" w:eastAsia="Times New Roman" w:hAnsi="Times New Roman"/>
          <w:sz w:val="24"/>
          <w:szCs w:val="24"/>
          <w:lang w:eastAsia="ru-RU"/>
        </w:rPr>
        <w:t xml:space="preserve">инв.№1522)   </w:t>
      </w:r>
    </w:p>
    <w:p w:rsidR="00A11211" w:rsidRPr="00A11211" w:rsidRDefault="00A11211" w:rsidP="00A11211">
      <w:pPr>
        <w:spacing w:after="0" w:line="240" w:lineRule="auto"/>
        <w:jc w:val="center"/>
        <w:rPr>
          <w:rFonts w:ascii="Times New Roman" w:eastAsia="Times New Roman" w:hAnsi="Times New Roman"/>
          <w:sz w:val="24"/>
          <w:szCs w:val="24"/>
          <w:lang w:eastAsia="ru-RU"/>
        </w:rPr>
      </w:pPr>
    </w:p>
    <w:tbl>
      <w:tblPr>
        <w:tblStyle w:val="aff"/>
        <w:tblW w:w="10856" w:type="dxa"/>
        <w:jc w:val="center"/>
        <w:tblInd w:w="410" w:type="dxa"/>
        <w:tblLayout w:type="fixed"/>
        <w:tblLook w:val="04A0"/>
      </w:tblPr>
      <w:tblGrid>
        <w:gridCol w:w="644"/>
        <w:gridCol w:w="6188"/>
        <w:gridCol w:w="1418"/>
        <w:gridCol w:w="1086"/>
        <w:gridCol w:w="1520"/>
      </w:tblGrid>
      <w:tr w:rsidR="00C15A4E" w:rsidRPr="00C15A4E" w:rsidTr="006B321D">
        <w:trPr>
          <w:trHeight w:val="488"/>
          <w:jc w:val="center"/>
        </w:trPr>
        <w:tc>
          <w:tcPr>
            <w:tcW w:w="644" w:type="dxa"/>
            <w:vMerge w:val="restart"/>
          </w:tcPr>
          <w:p w:rsidR="00C15A4E" w:rsidRPr="00C15A4E" w:rsidRDefault="00C15A4E" w:rsidP="006B321D">
            <w:pPr>
              <w:pStyle w:val="aff0"/>
              <w:jc w:val="center"/>
            </w:pPr>
          </w:p>
          <w:p w:rsidR="00C15A4E" w:rsidRPr="00C15A4E" w:rsidRDefault="00C15A4E" w:rsidP="006B321D">
            <w:pPr>
              <w:pStyle w:val="aff0"/>
              <w:jc w:val="center"/>
            </w:pPr>
          </w:p>
          <w:p w:rsidR="00C15A4E" w:rsidRPr="00C15A4E" w:rsidRDefault="00C15A4E" w:rsidP="006B321D">
            <w:pPr>
              <w:pStyle w:val="aff0"/>
              <w:jc w:val="center"/>
            </w:pPr>
            <w:r w:rsidRPr="00C15A4E">
              <w:t>№</w:t>
            </w:r>
          </w:p>
          <w:p w:rsidR="00C15A4E" w:rsidRPr="00C15A4E" w:rsidRDefault="00C15A4E" w:rsidP="006B321D">
            <w:pPr>
              <w:pStyle w:val="aff0"/>
              <w:jc w:val="center"/>
            </w:pPr>
            <w:proofErr w:type="spellStart"/>
            <w:proofErr w:type="gramStart"/>
            <w:r w:rsidRPr="00C15A4E">
              <w:t>п</w:t>
            </w:r>
            <w:proofErr w:type="spellEnd"/>
            <w:proofErr w:type="gramEnd"/>
            <w:r w:rsidRPr="00C15A4E">
              <w:t>/</w:t>
            </w:r>
            <w:proofErr w:type="spellStart"/>
            <w:r w:rsidRPr="00C15A4E">
              <w:t>п</w:t>
            </w:r>
            <w:proofErr w:type="spellEnd"/>
          </w:p>
        </w:tc>
        <w:tc>
          <w:tcPr>
            <w:tcW w:w="6188" w:type="dxa"/>
            <w:vMerge w:val="restart"/>
            <w:vAlign w:val="center"/>
          </w:tcPr>
          <w:p w:rsidR="00C15A4E" w:rsidRPr="00C15A4E" w:rsidRDefault="00C15A4E" w:rsidP="006B321D">
            <w:pPr>
              <w:pStyle w:val="aff0"/>
              <w:jc w:val="center"/>
            </w:pPr>
            <w:r w:rsidRPr="00C15A4E">
              <w:t>Номенклатура</w:t>
            </w:r>
          </w:p>
        </w:tc>
        <w:tc>
          <w:tcPr>
            <w:tcW w:w="1418" w:type="dxa"/>
            <w:vMerge w:val="restart"/>
            <w:vAlign w:val="center"/>
          </w:tcPr>
          <w:p w:rsidR="00C15A4E" w:rsidRPr="00C15A4E" w:rsidRDefault="00C15A4E" w:rsidP="006B321D">
            <w:pPr>
              <w:pStyle w:val="aff0"/>
              <w:jc w:val="center"/>
            </w:pPr>
            <w:r w:rsidRPr="00C15A4E">
              <w:t>Кол-во</w:t>
            </w:r>
          </w:p>
          <w:p w:rsidR="00C15A4E" w:rsidRPr="00C15A4E" w:rsidRDefault="00C15A4E" w:rsidP="006B321D">
            <w:pPr>
              <w:pStyle w:val="aff0"/>
              <w:jc w:val="center"/>
            </w:pPr>
            <w:r w:rsidRPr="00C15A4E">
              <w:t>единиц товара</w:t>
            </w:r>
          </w:p>
        </w:tc>
        <w:tc>
          <w:tcPr>
            <w:tcW w:w="1086" w:type="dxa"/>
            <w:vMerge w:val="restart"/>
            <w:vAlign w:val="center"/>
          </w:tcPr>
          <w:p w:rsidR="00C15A4E" w:rsidRPr="00C15A4E" w:rsidRDefault="00C15A4E" w:rsidP="006B321D">
            <w:pPr>
              <w:pStyle w:val="aff0"/>
              <w:jc w:val="center"/>
            </w:pPr>
            <w:r w:rsidRPr="00C15A4E">
              <w:t xml:space="preserve"> </w:t>
            </w:r>
          </w:p>
          <w:p w:rsidR="00C15A4E" w:rsidRPr="00C15A4E" w:rsidRDefault="00C15A4E" w:rsidP="006B321D">
            <w:pPr>
              <w:pStyle w:val="aff0"/>
              <w:jc w:val="center"/>
            </w:pPr>
            <w:r w:rsidRPr="00C15A4E">
              <w:t>Цена, руб</w:t>
            </w:r>
            <w:proofErr w:type="gramStart"/>
            <w:r w:rsidRPr="00C15A4E">
              <w:t>.(</w:t>
            </w:r>
            <w:proofErr w:type="gramEnd"/>
            <w:r w:rsidRPr="00C15A4E">
              <w:t>с НДС0</w:t>
            </w:r>
          </w:p>
        </w:tc>
        <w:tc>
          <w:tcPr>
            <w:tcW w:w="1520" w:type="dxa"/>
            <w:vMerge w:val="restart"/>
            <w:vAlign w:val="center"/>
          </w:tcPr>
          <w:p w:rsidR="00C15A4E" w:rsidRPr="00C15A4E" w:rsidRDefault="00C15A4E" w:rsidP="006B321D">
            <w:pPr>
              <w:pStyle w:val="aff0"/>
              <w:jc w:val="center"/>
            </w:pPr>
            <w:r w:rsidRPr="00C15A4E">
              <w:t>Стоимость</w:t>
            </w:r>
          </w:p>
          <w:p w:rsidR="00C15A4E" w:rsidRPr="00C15A4E" w:rsidRDefault="00C15A4E" w:rsidP="006B321D">
            <w:pPr>
              <w:pStyle w:val="aff0"/>
              <w:jc w:val="center"/>
            </w:pPr>
            <w:r w:rsidRPr="00C15A4E">
              <w:t>(руб.)</w:t>
            </w:r>
          </w:p>
          <w:p w:rsidR="00C15A4E" w:rsidRPr="00C15A4E" w:rsidRDefault="00C15A4E" w:rsidP="006B321D">
            <w:pPr>
              <w:pStyle w:val="aff0"/>
              <w:jc w:val="center"/>
            </w:pPr>
            <w:r w:rsidRPr="00C15A4E">
              <w:t>(с НДС</w:t>
            </w:r>
            <w:proofErr w:type="gramStart"/>
            <w:r w:rsidRPr="00C15A4E">
              <w:t>0</w:t>
            </w:r>
            <w:proofErr w:type="gramEnd"/>
          </w:p>
        </w:tc>
      </w:tr>
      <w:tr w:rsidR="00C15A4E" w:rsidRPr="00C15A4E" w:rsidTr="006B321D">
        <w:trPr>
          <w:trHeight w:val="276"/>
          <w:jc w:val="center"/>
        </w:trPr>
        <w:tc>
          <w:tcPr>
            <w:tcW w:w="644" w:type="dxa"/>
            <w:vMerge/>
          </w:tcPr>
          <w:p w:rsidR="00C15A4E" w:rsidRPr="00C15A4E" w:rsidRDefault="00C15A4E" w:rsidP="006B321D">
            <w:pPr>
              <w:pStyle w:val="aff0"/>
              <w:jc w:val="center"/>
            </w:pPr>
          </w:p>
        </w:tc>
        <w:tc>
          <w:tcPr>
            <w:tcW w:w="6188" w:type="dxa"/>
            <w:vMerge/>
          </w:tcPr>
          <w:p w:rsidR="00C15A4E" w:rsidRPr="00C15A4E" w:rsidRDefault="00C15A4E" w:rsidP="006B321D">
            <w:pPr>
              <w:pStyle w:val="aff0"/>
              <w:jc w:val="center"/>
            </w:pPr>
          </w:p>
        </w:tc>
        <w:tc>
          <w:tcPr>
            <w:tcW w:w="1418" w:type="dxa"/>
            <w:vMerge/>
            <w:vAlign w:val="center"/>
          </w:tcPr>
          <w:p w:rsidR="00C15A4E" w:rsidRPr="00C15A4E" w:rsidRDefault="00C15A4E" w:rsidP="006B321D">
            <w:pPr>
              <w:pStyle w:val="aff0"/>
              <w:jc w:val="center"/>
            </w:pPr>
          </w:p>
        </w:tc>
        <w:tc>
          <w:tcPr>
            <w:tcW w:w="1086" w:type="dxa"/>
            <w:vMerge/>
          </w:tcPr>
          <w:p w:rsidR="00C15A4E" w:rsidRPr="00C15A4E" w:rsidRDefault="00C15A4E" w:rsidP="006B321D">
            <w:pPr>
              <w:pStyle w:val="aff0"/>
              <w:jc w:val="center"/>
            </w:pPr>
          </w:p>
        </w:tc>
        <w:tc>
          <w:tcPr>
            <w:tcW w:w="1520" w:type="dxa"/>
            <w:vMerge/>
          </w:tcPr>
          <w:p w:rsidR="00C15A4E" w:rsidRPr="00C15A4E" w:rsidRDefault="00C15A4E" w:rsidP="006B321D">
            <w:pPr>
              <w:pStyle w:val="aff0"/>
              <w:jc w:val="center"/>
            </w:pPr>
          </w:p>
        </w:tc>
      </w:tr>
      <w:tr w:rsidR="00C15A4E" w:rsidRPr="00C15A4E" w:rsidTr="006B321D">
        <w:trPr>
          <w:trHeight w:val="809"/>
          <w:jc w:val="center"/>
        </w:trPr>
        <w:tc>
          <w:tcPr>
            <w:tcW w:w="644" w:type="dxa"/>
          </w:tcPr>
          <w:p w:rsidR="00C15A4E" w:rsidRPr="00C15A4E" w:rsidRDefault="00C15A4E" w:rsidP="006B321D">
            <w:pPr>
              <w:pStyle w:val="aff0"/>
              <w:jc w:val="center"/>
            </w:pPr>
          </w:p>
          <w:p w:rsidR="00C15A4E" w:rsidRPr="00C15A4E" w:rsidRDefault="00C15A4E" w:rsidP="006B321D">
            <w:pPr>
              <w:pStyle w:val="aff0"/>
              <w:jc w:val="center"/>
            </w:pPr>
            <w:r w:rsidRPr="00C15A4E">
              <w:t xml:space="preserve"> </w:t>
            </w:r>
          </w:p>
        </w:tc>
        <w:tc>
          <w:tcPr>
            <w:tcW w:w="6188" w:type="dxa"/>
            <w:vAlign w:val="center"/>
          </w:tcPr>
          <w:p w:rsidR="00C15A4E" w:rsidRPr="00C15A4E" w:rsidRDefault="00C15A4E" w:rsidP="006B321D">
            <w:pPr>
              <w:tabs>
                <w:tab w:val="left" w:pos="8931"/>
              </w:tabs>
              <w:ind w:left="720"/>
              <w:rPr>
                <w:rFonts w:ascii="Times New Roman" w:hAnsi="Times New Roman"/>
              </w:rPr>
            </w:pPr>
            <w:r w:rsidRPr="00C15A4E">
              <w:rPr>
                <w:rFonts w:ascii="Times New Roman" w:hAnsi="Times New Roman"/>
              </w:rPr>
              <w:t>Ремонт и юстировка оптико-механической системы отсчета координатно-расточного одностоечного станка особой точности модели 2421, инв. 1501,зав</w:t>
            </w:r>
            <w:proofErr w:type="gramStart"/>
            <w:r w:rsidRPr="00C15A4E">
              <w:rPr>
                <w:rFonts w:ascii="Times New Roman" w:hAnsi="Times New Roman"/>
              </w:rPr>
              <w:t>.н</w:t>
            </w:r>
            <w:proofErr w:type="gramEnd"/>
            <w:r w:rsidRPr="00C15A4E">
              <w:rPr>
                <w:rFonts w:ascii="Times New Roman" w:hAnsi="Times New Roman"/>
              </w:rPr>
              <w:t xml:space="preserve">ом.98,производства ИП-1. </w:t>
            </w:r>
          </w:p>
          <w:p w:rsidR="00C15A4E" w:rsidRPr="00C15A4E" w:rsidRDefault="00C15A4E" w:rsidP="006B321D">
            <w:pPr>
              <w:tabs>
                <w:tab w:val="left" w:pos="8931"/>
              </w:tabs>
              <w:ind w:left="720"/>
              <w:rPr>
                <w:rFonts w:ascii="Times New Roman" w:hAnsi="Times New Roman"/>
              </w:rPr>
            </w:pPr>
            <w:r w:rsidRPr="00C15A4E">
              <w:rPr>
                <w:rFonts w:ascii="Times New Roman" w:hAnsi="Times New Roman"/>
              </w:rPr>
              <w:t>В том числе:</w:t>
            </w:r>
          </w:p>
          <w:p w:rsidR="00C15A4E" w:rsidRPr="00C15A4E" w:rsidRDefault="00C15A4E" w:rsidP="006B321D">
            <w:pPr>
              <w:tabs>
                <w:tab w:val="left" w:pos="3328"/>
                <w:tab w:val="left" w:pos="3436"/>
              </w:tabs>
              <w:ind w:left="141" w:right="34" w:hanging="568"/>
              <w:rPr>
                <w:rFonts w:ascii="Times New Roman" w:hAnsi="Times New Roman"/>
              </w:rPr>
            </w:pPr>
            <w:r w:rsidRPr="00C15A4E">
              <w:rPr>
                <w:rFonts w:ascii="Times New Roman" w:hAnsi="Times New Roman"/>
              </w:rPr>
              <w:t xml:space="preserve">  </w:t>
            </w:r>
          </w:p>
        </w:tc>
        <w:tc>
          <w:tcPr>
            <w:tcW w:w="1418" w:type="dxa"/>
            <w:vAlign w:val="center"/>
          </w:tcPr>
          <w:p w:rsidR="00C15A4E" w:rsidRPr="00C15A4E" w:rsidRDefault="00C15A4E" w:rsidP="006B321D">
            <w:pPr>
              <w:pStyle w:val="aff0"/>
              <w:jc w:val="center"/>
            </w:pPr>
            <w:r w:rsidRPr="00C15A4E">
              <w:t>1</w:t>
            </w:r>
          </w:p>
        </w:tc>
        <w:tc>
          <w:tcPr>
            <w:tcW w:w="1086" w:type="dxa"/>
            <w:vAlign w:val="center"/>
          </w:tcPr>
          <w:p w:rsidR="00C15A4E" w:rsidRPr="00C15A4E" w:rsidRDefault="00C15A4E" w:rsidP="006B321D">
            <w:pPr>
              <w:pStyle w:val="aff0"/>
              <w:jc w:val="center"/>
              <w:rPr>
                <w:b/>
                <w:color w:val="000000"/>
              </w:rPr>
            </w:pPr>
            <w:r w:rsidRPr="00C15A4E">
              <w:rPr>
                <w:b/>
                <w:lang w:eastAsia="en-US"/>
              </w:rPr>
              <w:t xml:space="preserve">166970    </w:t>
            </w:r>
            <w:r w:rsidRPr="00C15A4E">
              <w:rPr>
                <w:b/>
                <w:color w:val="000000"/>
              </w:rPr>
              <w:t xml:space="preserve"> </w:t>
            </w:r>
          </w:p>
        </w:tc>
        <w:tc>
          <w:tcPr>
            <w:tcW w:w="1520" w:type="dxa"/>
            <w:vAlign w:val="center"/>
          </w:tcPr>
          <w:p w:rsidR="00C15A4E" w:rsidRPr="00C15A4E" w:rsidRDefault="00C15A4E" w:rsidP="006B321D">
            <w:pPr>
              <w:pStyle w:val="aff0"/>
              <w:jc w:val="center"/>
              <w:rPr>
                <w:b/>
                <w:color w:val="000000"/>
              </w:rPr>
            </w:pPr>
            <w:r w:rsidRPr="00C15A4E">
              <w:rPr>
                <w:b/>
                <w:lang w:eastAsia="en-US"/>
              </w:rPr>
              <w:t xml:space="preserve">166970 </w:t>
            </w:r>
            <w:r w:rsidRPr="00C15A4E">
              <w:rPr>
                <w:b/>
                <w:color w:val="000000"/>
              </w:rPr>
              <w:t xml:space="preserve"> </w:t>
            </w:r>
          </w:p>
        </w:tc>
      </w:tr>
      <w:tr w:rsidR="00C15A4E" w:rsidRPr="00C15A4E" w:rsidTr="006B321D">
        <w:trPr>
          <w:trHeight w:val="809"/>
          <w:jc w:val="center"/>
        </w:trPr>
        <w:tc>
          <w:tcPr>
            <w:tcW w:w="644" w:type="dxa"/>
          </w:tcPr>
          <w:p w:rsidR="00C15A4E" w:rsidRPr="00C15A4E" w:rsidRDefault="00C15A4E" w:rsidP="00C15A4E">
            <w:pPr>
              <w:pStyle w:val="aff0"/>
              <w:numPr>
                <w:ilvl w:val="0"/>
                <w:numId w:val="35"/>
              </w:numPr>
              <w:jc w:val="center"/>
            </w:pPr>
          </w:p>
        </w:tc>
        <w:tc>
          <w:tcPr>
            <w:tcW w:w="6188" w:type="dxa"/>
            <w:vAlign w:val="center"/>
          </w:tcPr>
          <w:p w:rsidR="00C15A4E" w:rsidRPr="00C15A4E" w:rsidRDefault="00C15A4E" w:rsidP="006B321D">
            <w:pPr>
              <w:tabs>
                <w:tab w:val="left" w:pos="8931"/>
              </w:tabs>
              <w:ind w:left="720"/>
              <w:rPr>
                <w:rFonts w:ascii="Times New Roman" w:hAnsi="Times New Roman"/>
                <w:b/>
              </w:rPr>
            </w:pPr>
            <w:r w:rsidRPr="00C15A4E">
              <w:rPr>
                <w:rFonts w:ascii="Times New Roman" w:hAnsi="Times New Roman"/>
                <w:b/>
              </w:rPr>
              <w:t>Ремонт оптической части станка в т.ч.</w:t>
            </w:r>
          </w:p>
        </w:tc>
        <w:tc>
          <w:tcPr>
            <w:tcW w:w="1418" w:type="dxa"/>
            <w:vAlign w:val="center"/>
          </w:tcPr>
          <w:p w:rsidR="00C15A4E" w:rsidRPr="00C15A4E" w:rsidRDefault="00C15A4E" w:rsidP="006B321D">
            <w:pPr>
              <w:pStyle w:val="aff0"/>
              <w:jc w:val="center"/>
            </w:pPr>
          </w:p>
        </w:tc>
        <w:tc>
          <w:tcPr>
            <w:tcW w:w="1086" w:type="dxa"/>
            <w:vAlign w:val="center"/>
          </w:tcPr>
          <w:p w:rsidR="00C15A4E" w:rsidRPr="00C15A4E" w:rsidRDefault="00C15A4E" w:rsidP="006B321D">
            <w:pPr>
              <w:pStyle w:val="aff0"/>
              <w:jc w:val="center"/>
              <w:rPr>
                <w:b/>
                <w:lang w:eastAsia="en-US"/>
              </w:rPr>
            </w:pPr>
            <w:r w:rsidRPr="00C15A4E">
              <w:rPr>
                <w:b/>
                <w:lang w:eastAsia="en-US"/>
              </w:rPr>
              <w:t>66670</w:t>
            </w:r>
          </w:p>
        </w:tc>
        <w:tc>
          <w:tcPr>
            <w:tcW w:w="1520" w:type="dxa"/>
            <w:vAlign w:val="center"/>
          </w:tcPr>
          <w:p w:rsidR="00C15A4E" w:rsidRPr="00C15A4E" w:rsidRDefault="00C15A4E" w:rsidP="006B321D">
            <w:pPr>
              <w:pStyle w:val="aff0"/>
              <w:jc w:val="center"/>
              <w:rPr>
                <w:b/>
                <w:lang w:eastAsia="en-US"/>
              </w:rPr>
            </w:pPr>
            <w:r w:rsidRPr="00C15A4E">
              <w:rPr>
                <w:b/>
                <w:lang w:eastAsia="en-US"/>
              </w:rPr>
              <w:t>66670</w:t>
            </w:r>
          </w:p>
        </w:tc>
      </w:tr>
      <w:tr w:rsidR="00C15A4E" w:rsidRPr="00C15A4E" w:rsidTr="006B321D">
        <w:trPr>
          <w:trHeight w:val="281"/>
          <w:jc w:val="center"/>
        </w:trPr>
        <w:tc>
          <w:tcPr>
            <w:tcW w:w="644" w:type="dxa"/>
          </w:tcPr>
          <w:p w:rsidR="00C15A4E" w:rsidRPr="00C15A4E" w:rsidRDefault="00C15A4E" w:rsidP="006B321D">
            <w:pPr>
              <w:pStyle w:val="aff0"/>
              <w:ind w:left="-174" w:firstLine="174"/>
              <w:jc w:val="center"/>
            </w:pPr>
            <w:r w:rsidRPr="00C15A4E">
              <w:t>1.1</w:t>
            </w:r>
          </w:p>
        </w:tc>
        <w:tc>
          <w:tcPr>
            <w:tcW w:w="6188" w:type="dxa"/>
            <w:vAlign w:val="center"/>
          </w:tcPr>
          <w:p w:rsidR="00C15A4E" w:rsidRPr="00C15A4E" w:rsidRDefault="00C15A4E" w:rsidP="006B321D">
            <w:pPr>
              <w:tabs>
                <w:tab w:val="left" w:pos="3328"/>
                <w:tab w:val="left" w:pos="3436"/>
              </w:tabs>
              <w:ind w:left="459" w:right="34" w:hanging="459"/>
              <w:jc w:val="both"/>
              <w:rPr>
                <w:rFonts w:ascii="Times New Roman" w:hAnsi="Times New Roman"/>
              </w:rPr>
            </w:pPr>
            <w:r w:rsidRPr="00C15A4E">
              <w:rPr>
                <w:rFonts w:ascii="Times New Roman" w:hAnsi="Times New Roman"/>
              </w:rPr>
              <w:t>Полная разборка станка. Снятие, разборка микроскопов стола и салазок</w:t>
            </w:r>
          </w:p>
        </w:tc>
        <w:tc>
          <w:tcPr>
            <w:tcW w:w="1418" w:type="dxa"/>
            <w:vAlign w:val="center"/>
          </w:tcPr>
          <w:p w:rsidR="00C15A4E" w:rsidRPr="00C15A4E" w:rsidRDefault="00C15A4E" w:rsidP="006B321D">
            <w:pPr>
              <w:pStyle w:val="aff0"/>
              <w:jc w:val="center"/>
            </w:pPr>
          </w:p>
        </w:tc>
        <w:tc>
          <w:tcPr>
            <w:tcW w:w="1086" w:type="dxa"/>
            <w:vAlign w:val="center"/>
          </w:tcPr>
          <w:p w:rsidR="00C15A4E" w:rsidRPr="00C15A4E" w:rsidRDefault="00C15A4E" w:rsidP="006B321D">
            <w:pPr>
              <w:pStyle w:val="aff0"/>
              <w:jc w:val="center"/>
              <w:rPr>
                <w:lang w:eastAsia="en-US"/>
              </w:rPr>
            </w:pPr>
            <w:r w:rsidRPr="00C15A4E">
              <w:rPr>
                <w:lang w:eastAsia="en-US"/>
              </w:rPr>
              <w:t>8850</w:t>
            </w:r>
          </w:p>
        </w:tc>
        <w:tc>
          <w:tcPr>
            <w:tcW w:w="1520" w:type="dxa"/>
            <w:vAlign w:val="center"/>
          </w:tcPr>
          <w:p w:rsidR="00C15A4E" w:rsidRPr="00C15A4E" w:rsidRDefault="00C15A4E" w:rsidP="006B321D">
            <w:pPr>
              <w:pStyle w:val="aff0"/>
              <w:jc w:val="center"/>
              <w:rPr>
                <w:lang w:eastAsia="en-US"/>
              </w:rPr>
            </w:pPr>
            <w:r w:rsidRPr="00C15A4E">
              <w:rPr>
                <w:lang w:eastAsia="en-US"/>
              </w:rPr>
              <w:t>8850</w:t>
            </w:r>
          </w:p>
        </w:tc>
      </w:tr>
      <w:tr w:rsidR="00C15A4E" w:rsidRPr="00C15A4E" w:rsidTr="006B321D">
        <w:trPr>
          <w:trHeight w:val="281"/>
          <w:jc w:val="center"/>
        </w:trPr>
        <w:tc>
          <w:tcPr>
            <w:tcW w:w="644" w:type="dxa"/>
          </w:tcPr>
          <w:p w:rsidR="00C15A4E" w:rsidRPr="00C15A4E" w:rsidRDefault="00C15A4E" w:rsidP="006B321D">
            <w:pPr>
              <w:pStyle w:val="aff0"/>
              <w:jc w:val="center"/>
            </w:pPr>
            <w:r w:rsidRPr="00C15A4E">
              <w:t>1.2</w:t>
            </w:r>
          </w:p>
        </w:tc>
        <w:tc>
          <w:tcPr>
            <w:tcW w:w="6188" w:type="dxa"/>
            <w:vAlign w:val="center"/>
          </w:tcPr>
          <w:p w:rsidR="00C15A4E" w:rsidRPr="00C15A4E" w:rsidRDefault="00C15A4E" w:rsidP="006B321D">
            <w:pPr>
              <w:tabs>
                <w:tab w:val="left" w:pos="3328"/>
                <w:tab w:val="left" w:pos="3436"/>
              </w:tabs>
              <w:ind w:left="407" w:right="34" w:hanging="327"/>
              <w:rPr>
                <w:rFonts w:ascii="Times New Roman" w:hAnsi="Times New Roman"/>
              </w:rPr>
            </w:pPr>
            <w:r w:rsidRPr="00C15A4E">
              <w:rPr>
                <w:rFonts w:ascii="Times New Roman" w:hAnsi="Times New Roman"/>
              </w:rPr>
              <w:t>Замена объектов, подсветок, нижнего осветителя салазок. Промывка, юстировка микроскопов стола и салазок</w:t>
            </w:r>
          </w:p>
        </w:tc>
        <w:tc>
          <w:tcPr>
            <w:tcW w:w="1418" w:type="dxa"/>
            <w:vAlign w:val="center"/>
          </w:tcPr>
          <w:p w:rsidR="00C15A4E" w:rsidRPr="00C15A4E" w:rsidRDefault="00C15A4E" w:rsidP="006B321D">
            <w:pPr>
              <w:pStyle w:val="aff0"/>
              <w:jc w:val="center"/>
            </w:pPr>
          </w:p>
        </w:tc>
        <w:tc>
          <w:tcPr>
            <w:tcW w:w="1086" w:type="dxa"/>
            <w:vAlign w:val="center"/>
          </w:tcPr>
          <w:p w:rsidR="00C15A4E" w:rsidRPr="00C15A4E" w:rsidRDefault="00C15A4E" w:rsidP="006B321D">
            <w:pPr>
              <w:pStyle w:val="aff0"/>
              <w:jc w:val="center"/>
              <w:rPr>
                <w:lang w:eastAsia="en-US"/>
              </w:rPr>
            </w:pPr>
            <w:r w:rsidRPr="00C15A4E">
              <w:rPr>
                <w:lang w:eastAsia="en-US"/>
              </w:rPr>
              <w:t>29500</w:t>
            </w:r>
          </w:p>
        </w:tc>
        <w:tc>
          <w:tcPr>
            <w:tcW w:w="1520" w:type="dxa"/>
            <w:vAlign w:val="center"/>
          </w:tcPr>
          <w:p w:rsidR="00C15A4E" w:rsidRPr="00C15A4E" w:rsidRDefault="00C15A4E" w:rsidP="006B321D">
            <w:pPr>
              <w:pStyle w:val="aff0"/>
              <w:jc w:val="center"/>
              <w:rPr>
                <w:lang w:eastAsia="en-US"/>
              </w:rPr>
            </w:pPr>
            <w:r w:rsidRPr="00C15A4E">
              <w:rPr>
                <w:lang w:eastAsia="en-US"/>
              </w:rPr>
              <w:t>29500</w:t>
            </w:r>
          </w:p>
        </w:tc>
      </w:tr>
      <w:tr w:rsidR="00C15A4E" w:rsidRPr="00C15A4E" w:rsidTr="006B321D">
        <w:trPr>
          <w:trHeight w:val="281"/>
          <w:jc w:val="center"/>
        </w:trPr>
        <w:tc>
          <w:tcPr>
            <w:tcW w:w="644" w:type="dxa"/>
          </w:tcPr>
          <w:p w:rsidR="00C15A4E" w:rsidRPr="00C15A4E" w:rsidRDefault="00C15A4E" w:rsidP="006B321D">
            <w:pPr>
              <w:pStyle w:val="aff0"/>
              <w:jc w:val="center"/>
            </w:pPr>
            <w:r w:rsidRPr="00C15A4E">
              <w:t>1.3</w:t>
            </w:r>
          </w:p>
        </w:tc>
        <w:tc>
          <w:tcPr>
            <w:tcW w:w="6188" w:type="dxa"/>
            <w:vAlign w:val="center"/>
          </w:tcPr>
          <w:p w:rsidR="00C15A4E" w:rsidRPr="00C15A4E" w:rsidRDefault="00C15A4E" w:rsidP="006B321D">
            <w:pPr>
              <w:tabs>
                <w:tab w:val="left" w:pos="3328"/>
                <w:tab w:val="left" w:pos="3436"/>
              </w:tabs>
              <w:ind w:left="407" w:right="34" w:hanging="343"/>
              <w:rPr>
                <w:rFonts w:ascii="Times New Roman" w:hAnsi="Times New Roman"/>
              </w:rPr>
            </w:pPr>
            <w:r w:rsidRPr="00C15A4E">
              <w:rPr>
                <w:rFonts w:ascii="Times New Roman" w:hAnsi="Times New Roman"/>
              </w:rPr>
              <w:t>Разборка, промывка оптических зеркальных линеек.</w:t>
            </w:r>
          </w:p>
        </w:tc>
        <w:tc>
          <w:tcPr>
            <w:tcW w:w="1418" w:type="dxa"/>
            <w:vAlign w:val="center"/>
          </w:tcPr>
          <w:p w:rsidR="00C15A4E" w:rsidRPr="00C15A4E" w:rsidRDefault="00C15A4E" w:rsidP="006B321D">
            <w:pPr>
              <w:pStyle w:val="aff0"/>
              <w:jc w:val="center"/>
            </w:pPr>
          </w:p>
        </w:tc>
        <w:tc>
          <w:tcPr>
            <w:tcW w:w="1086" w:type="dxa"/>
            <w:vAlign w:val="center"/>
          </w:tcPr>
          <w:p w:rsidR="00C15A4E" w:rsidRPr="00C15A4E" w:rsidRDefault="00C15A4E" w:rsidP="006B321D">
            <w:pPr>
              <w:pStyle w:val="aff0"/>
              <w:jc w:val="center"/>
              <w:rPr>
                <w:lang w:eastAsia="en-US"/>
              </w:rPr>
            </w:pPr>
            <w:r w:rsidRPr="00C15A4E">
              <w:rPr>
                <w:lang w:eastAsia="en-US"/>
              </w:rPr>
              <w:t>8260</w:t>
            </w:r>
          </w:p>
        </w:tc>
        <w:tc>
          <w:tcPr>
            <w:tcW w:w="1520" w:type="dxa"/>
            <w:vAlign w:val="center"/>
          </w:tcPr>
          <w:p w:rsidR="00C15A4E" w:rsidRPr="00C15A4E" w:rsidRDefault="00C15A4E" w:rsidP="006B321D">
            <w:pPr>
              <w:pStyle w:val="aff0"/>
              <w:jc w:val="center"/>
              <w:rPr>
                <w:lang w:eastAsia="en-US"/>
              </w:rPr>
            </w:pPr>
            <w:r w:rsidRPr="00C15A4E">
              <w:rPr>
                <w:lang w:eastAsia="en-US"/>
              </w:rPr>
              <w:t>8260</w:t>
            </w:r>
          </w:p>
        </w:tc>
      </w:tr>
      <w:tr w:rsidR="00C15A4E" w:rsidRPr="00C15A4E" w:rsidTr="006B321D">
        <w:trPr>
          <w:trHeight w:val="281"/>
          <w:jc w:val="center"/>
        </w:trPr>
        <w:tc>
          <w:tcPr>
            <w:tcW w:w="644" w:type="dxa"/>
          </w:tcPr>
          <w:p w:rsidR="00C15A4E" w:rsidRPr="00C15A4E" w:rsidRDefault="00C15A4E" w:rsidP="006B321D">
            <w:pPr>
              <w:pStyle w:val="aff0"/>
              <w:jc w:val="center"/>
            </w:pPr>
            <w:r w:rsidRPr="00C15A4E">
              <w:t>1.4</w:t>
            </w:r>
          </w:p>
        </w:tc>
        <w:tc>
          <w:tcPr>
            <w:tcW w:w="6188" w:type="dxa"/>
            <w:vAlign w:val="center"/>
          </w:tcPr>
          <w:p w:rsidR="00C15A4E" w:rsidRPr="00C15A4E" w:rsidRDefault="00C15A4E" w:rsidP="006B321D">
            <w:pPr>
              <w:tabs>
                <w:tab w:val="left" w:pos="3328"/>
                <w:tab w:val="left" w:pos="3436"/>
              </w:tabs>
              <w:ind w:left="407" w:right="34" w:hanging="407"/>
              <w:rPr>
                <w:rFonts w:ascii="Times New Roman" w:hAnsi="Times New Roman"/>
              </w:rPr>
            </w:pPr>
            <w:r w:rsidRPr="00C15A4E">
              <w:rPr>
                <w:rFonts w:ascii="Times New Roman" w:hAnsi="Times New Roman"/>
              </w:rPr>
              <w:t>Сборка, общая юстировка. Проверка оптических данных соответствию перемещения линейных координат</w:t>
            </w:r>
          </w:p>
        </w:tc>
        <w:tc>
          <w:tcPr>
            <w:tcW w:w="1418" w:type="dxa"/>
            <w:vAlign w:val="center"/>
          </w:tcPr>
          <w:p w:rsidR="00C15A4E" w:rsidRPr="00C15A4E" w:rsidRDefault="00C15A4E" w:rsidP="006B321D">
            <w:pPr>
              <w:pStyle w:val="aff0"/>
              <w:jc w:val="center"/>
            </w:pPr>
          </w:p>
        </w:tc>
        <w:tc>
          <w:tcPr>
            <w:tcW w:w="1086" w:type="dxa"/>
            <w:vAlign w:val="center"/>
          </w:tcPr>
          <w:p w:rsidR="00C15A4E" w:rsidRPr="00C15A4E" w:rsidRDefault="00C15A4E" w:rsidP="006B321D">
            <w:pPr>
              <w:pStyle w:val="aff0"/>
              <w:jc w:val="center"/>
              <w:rPr>
                <w:lang w:eastAsia="en-US"/>
              </w:rPr>
            </w:pPr>
            <w:r w:rsidRPr="00C15A4E">
              <w:rPr>
                <w:lang w:eastAsia="en-US"/>
              </w:rPr>
              <w:t>20060</w:t>
            </w:r>
          </w:p>
        </w:tc>
        <w:tc>
          <w:tcPr>
            <w:tcW w:w="1520" w:type="dxa"/>
            <w:vAlign w:val="center"/>
          </w:tcPr>
          <w:p w:rsidR="00C15A4E" w:rsidRPr="00C15A4E" w:rsidRDefault="00C15A4E" w:rsidP="006B321D">
            <w:pPr>
              <w:pStyle w:val="aff0"/>
              <w:jc w:val="center"/>
              <w:rPr>
                <w:lang w:eastAsia="en-US"/>
              </w:rPr>
            </w:pPr>
            <w:r w:rsidRPr="00C15A4E">
              <w:rPr>
                <w:lang w:eastAsia="en-US"/>
              </w:rPr>
              <w:t>20060</w:t>
            </w:r>
          </w:p>
        </w:tc>
      </w:tr>
      <w:tr w:rsidR="00C15A4E" w:rsidRPr="00C15A4E" w:rsidTr="006B321D">
        <w:trPr>
          <w:trHeight w:val="471"/>
          <w:jc w:val="center"/>
        </w:trPr>
        <w:tc>
          <w:tcPr>
            <w:tcW w:w="644" w:type="dxa"/>
          </w:tcPr>
          <w:p w:rsidR="00C15A4E" w:rsidRPr="00C15A4E" w:rsidRDefault="00C15A4E" w:rsidP="006B321D">
            <w:pPr>
              <w:pStyle w:val="aff0"/>
              <w:jc w:val="center"/>
            </w:pPr>
            <w:r w:rsidRPr="00C15A4E">
              <w:t xml:space="preserve"> 2.</w:t>
            </w:r>
          </w:p>
        </w:tc>
        <w:tc>
          <w:tcPr>
            <w:tcW w:w="6188" w:type="dxa"/>
            <w:vAlign w:val="center"/>
          </w:tcPr>
          <w:p w:rsidR="00C15A4E" w:rsidRPr="00C15A4E" w:rsidRDefault="00C15A4E" w:rsidP="006B321D">
            <w:pPr>
              <w:tabs>
                <w:tab w:val="left" w:pos="3328"/>
                <w:tab w:val="left" w:pos="3436"/>
              </w:tabs>
              <w:ind w:left="407" w:right="34" w:hanging="485"/>
              <w:rPr>
                <w:rFonts w:ascii="Times New Roman" w:hAnsi="Times New Roman"/>
                <w:b/>
              </w:rPr>
            </w:pPr>
            <w:r w:rsidRPr="00C15A4E">
              <w:rPr>
                <w:rFonts w:ascii="Times New Roman" w:hAnsi="Times New Roman"/>
              </w:rPr>
              <w:t xml:space="preserve">              </w:t>
            </w:r>
            <w:r w:rsidRPr="00C15A4E">
              <w:rPr>
                <w:rFonts w:ascii="Times New Roman" w:hAnsi="Times New Roman"/>
                <w:b/>
              </w:rPr>
              <w:t xml:space="preserve">Материалы и комплектующие  в т.ч. </w:t>
            </w:r>
          </w:p>
        </w:tc>
        <w:tc>
          <w:tcPr>
            <w:tcW w:w="1418" w:type="dxa"/>
            <w:vAlign w:val="center"/>
          </w:tcPr>
          <w:p w:rsidR="00C15A4E" w:rsidRPr="00C15A4E" w:rsidRDefault="00C15A4E" w:rsidP="006B321D">
            <w:pPr>
              <w:pStyle w:val="aff0"/>
              <w:jc w:val="center"/>
            </w:pPr>
          </w:p>
        </w:tc>
        <w:tc>
          <w:tcPr>
            <w:tcW w:w="1086" w:type="dxa"/>
            <w:vAlign w:val="center"/>
          </w:tcPr>
          <w:p w:rsidR="00C15A4E" w:rsidRPr="00C15A4E" w:rsidRDefault="00C15A4E" w:rsidP="006B321D">
            <w:pPr>
              <w:pStyle w:val="aff0"/>
              <w:jc w:val="center"/>
              <w:rPr>
                <w:b/>
                <w:lang w:eastAsia="en-US"/>
              </w:rPr>
            </w:pPr>
            <w:r w:rsidRPr="00C15A4E">
              <w:rPr>
                <w:b/>
                <w:lang w:eastAsia="en-US"/>
              </w:rPr>
              <w:t>100300</w:t>
            </w:r>
          </w:p>
        </w:tc>
        <w:tc>
          <w:tcPr>
            <w:tcW w:w="1520" w:type="dxa"/>
            <w:vAlign w:val="center"/>
          </w:tcPr>
          <w:p w:rsidR="00C15A4E" w:rsidRPr="00C15A4E" w:rsidRDefault="00C15A4E" w:rsidP="006B321D">
            <w:pPr>
              <w:pStyle w:val="aff0"/>
              <w:jc w:val="center"/>
              <w:rPr>
                <w:b/>
                <w:lang w:eastAsia="en-US"/>
              </w:rPr>
            </w:pPr>
            <w:r w:rsidRPr="00C15A4E">
              <w:rPr>
                <w:b/>
                <w:lang w:eastAsia="en-US"/>
              </w:rPr>
              <w:t>100300</w:t>
            </w:r>
          </w:p>
        </w:tc>
      </w:tr>
      <w:tr w:rsidR="00C15A4E" w:rsidRPr="00C15A4E" w:rsidTr="006B321D">
        <w:trPr>
          <w:trHeight w:val="281"/>
          <w:jc w:val="center"/>
        </w:trPr>
        <w:tc>
          <w:tcPr>
            <w:tcW w:w="644" w:type="dxa"/>
          </w:tcPr>
          <w:p w:rsidR="00C15A4E" w:rsidRPr="00C15A4E" w:rsidRDefault="00C15A4E" w:rsidP="006B321D">
            <w:pPr>
              <w:pStyle w:val="aff0"/>
              <w:jc w:val="center"/>
            </w:pPr>
            <w:r w:rsidRPr="00C15A4E">
              <w:t>2.1</w:t>
            </w:r>
          </w:p>
        </w:tc>
        <w:tc>
          <w:tcPr>
            <w:tcW w:w="6188" w:type="dxa"/>
            <w:vAlign w:val="center"/>
          </w:tcPr>
          <w:p w:rsidR="00C15A4E" w:rsidRPr="00C15A4E" w:rsidRDefault="00C15A4E" w:rsidP="006B321D">
            <w:pPr>
              <w:tabs>
                <w:tab w:val="left" w:pos="3328"/>
                <w:tab w:val="left" w:pos="3436"/>
              </w:tabs>
              <w:ind w:left="407" w:right="34" w:hanging="485"/>
              <w:rPr>
                <w:rFonts w:ascii="Times New Roman" w:hAnsi="Times New Roman"/>
              </w:rPr>
            </w:pPr>
            <w:r w:rsidRPr="00C15A4E">
              <w:rPr>
                <w:rFonts w:ascii="Times New Roman" w:hAnsi="Times New Roman"/>
              </w:rPr>
              <w:t>Микроскоп стола</w:t>
            </w:r>
          </w:p>
        </w:tc>
        <w:tc>
          <w:tcPr>
            <w:tcW w:w="1418" w:type="dxa"/>
            <w:vAlign w:val="center"/>
          </w:tcPr>
          <w:p w:rsidR="00C15A4E" w:rsidRPr="00C15A4E" w:rsidRDefault="00C15A4E" w:rsidP="006B321D">
            <w:pPr>
              <w:pStyle w:val="aff0"/>
              <w:jc w:val="center"/>
            </w:pPr>
          </w:p>
        </w:tc>
        <w:tc>
          <w:tcPr>
            <w:tcW w:w="1086" w:type="dxa"/>
            <w:vAlign w:val="center"/>
          </w:tcPr>
          <w:p w:rsidR="00C15A4E" w:rsidRPr="00C15A4E" w:rsidRDefault="00C15A4E" w:rsidP="006B321D">
            <w:pPr>
              <w:pStyle w:val="aff0"/>
              <w:jc w:val="center"/>
              <w:rPr>
                <w:lang w:eastAsia="en-US"/>
              </w:rPr>
            </w:pPr>
            <w:r w:rsidRPr="00C15A4E">
              <w:rPr>
                <w:lang w:eastAsia="en-US"/>
              </w:rPr>
              <w:t xml:space="preserve"> 29500</w:t>
            </w:r>
          </w:p>
        </w:tc>
        <w:tc>
          <w:tcPr>
            <w:tcW w:w="1520" w:type="dxa"/>
            <w:vAlign w:val="center"/>
          </w:tcPr>
          <w:p w:rsidR="00C15A4E" w:rsidRPr="00C15A4E" w:rsidRDefault="00C15A4E" w:rsidP="006B321D">
            <w:pPr>
              <w:pStyle w:val="aff0"/>
              <w:jc w:val="center"/>
              <w:rPr>
                <w:lang w:eastAsia="en-US"/>
              </w:rPr>
            </w:pPr>
            <w:r w:rsidRPr="00C15A4E">
              <w:rPr>
                <w:lang w:eastAsia="en-US"/>
              </w:rPr>
              <w:t>29500</w:t>
            </w:r>
          </w:p>
        </w:tc>
      </w:tr>
      <w:tr w:rsidR="00C15A4E" w:rsidRPr="00C15A4E" w:rsidTr="006B321D">
        <w:trPr>
          <w:trHeight w:val="281"/>
          <w:jc w:val="center"/>
        </w:trPr>
        <w:tc>
          <w:tcPr>
            <w:tcW w:w="644" w:type="dxa"/>
          </w:tcPr>
          <w:p w:rsidR="00C15A4E" w:rsidRPr="00C15A4E" w:rsidRDefault="00C15A4E" w:rsidP="006B321D">
            <w:pPr>
              <w:pStyle w:val="aff0"/>
              <w:jc w:val="center"/>
            </w:pPr>
            <w:r w:rsidRPr="00C15A4E">
              <w:t>2.2</w:t>
            </w:r>
          </w:p>
        </w:tc>
        <w:tc>
          <w:tcPr>
            <w:tcW w:w="6188" w:type="dxa"/>
            <w:vAlign w:val="center"/>
          </w:tcPr>
          <w:p w:rsidR="00C15A4E" w:rsidRPr="00C15A4E" w:rsidRDefault="00C15A4E" w:rsidP="006B321D">
            <w:pPr>
              <w:tabs>
                <w:tab w:val="left" w:pos="3328"/>
                <w:tab w:val="left" w:pos="3436"/>
              </w:tabs>
              <w:ind w:left="407" w:right="34" w:hanging="485"/>
              <w:rPr>
                <w:rFonts w:ascii="Times New Roman" w:hAnsi="Times New Roman"/>
              </w:rPr>
            </w:pPr>
            <w:r w:rsidRPr="00C15A4E">
              <w:rPr>
                <w:rFonts w:ascii="Times New Roman" w:hAnsi="Times New Roman"/>
              </w:rPr>
              <w:t>Микроскоп салазок с нижним осветителем шкалы</w:t>
            </w:r>
          </w:p>
        </w:tc>
        <w:tc>
          <w:tcPr>
            <w:tcW w:w="1418" w:type="dxa"/>
            <w:vAlign w:val="center"/>
          </w:tcPr>
          <w:p w:rsidR="00C15A4E" w:rsidRPr="00C15A4E" w:rsidRDefault="00C15A4E" w:rsidP="006B321D">
            <w:pPr>
              <w:pStyle w:val="aff0"/>
              <w:jc w:val="center"/>
            </w:pPr>
          </w:p>
        </w:tc>
        <w:tc>
          <w:tcPr>
            <w:tcW w:w="1086" w:type="dxa"/>
            <w:vAlign w:val="center"/>
          </w:tcPr>
          <w:p w:rsidR="00C15A4E" w:rsidRPr="00C15A4E" w:rsidRDefault="00C15A4E" w:rsidP="006B321D">
            <w:pPr>
              <w:pStyle w:val="aff0"/>
              <w:jc w:val="center"/>
              <w:rPr>
                <w:lang w:eastAsia="en-US"/>
              </w:rPr>
            </w:pPr>
            <w:r w:rsidRPr="00C15A4E">
              <w:rPr>
                <w:lang w:eastAsia="en-US"/>
              </w:rPr>
              <w:t>35400</w:t>
            </w:r>
          </w:p>
        </w:tc>
        <w:tc>
          <w:tcPr>
            <w:tcW w:w="1520" w:type="dxa"/>
            <w:vAlign w:val="center"/>
          </w:tcPr>
          <w:p w:rsidR="00C15A4E" w:rsidRPr="00C15A4E" w:rsidRDefault="00C15A4E" w:rsidP="006B321D">
            <w:pPr>
              <w:pStyle w:val="aff0"/>
              <w:jc w:val="center"/>
              <w:rPr>
                <w:lang w:eastAsia="en-US"/>
              </w:rPr>
            </w:pPr>
            <w:r w:rsidRPr="00C15A4E">
              <w:rPr>
                <w:lang w:eastAsia="en-US"/>
              </w:rPr>
              <w:t>35400</w:t>
            </w:r>
          </w:p>
        </w:tc>
      </w:tr>
      <w:tr w:rsidR="00C15A4E" w:rsidRPr="00C15A4E" w:rsidTr="006B321D">
        <w:trPr>
          <w:trHeight w:val="281"/>
          <w:jc w:val="center"/>
        </w:trPr>
        <w:tc>
          <w:tcPr>
            <w:tcW w:w="644" w:type="dxa"/>
          </w:tcPr>
          <w:p w:rsidR="00C15A4E" w:rsidRPr="00C15A4E" w:rsidRDefault="00C15A4E" w:rsidP="006B321D">
            <w:pPr>
              <w:pStyle w:val="aff0"/>
              <w:jc w:val="center"/>
            </w:pPr>
            <w:r w:rsidRPr="00C15A4E">
              <w:t>2.3</w:t>
            </w:r>
          </w:p>
        </w:tc>
        <w:tc>
          <w:tcPr>
            <w:tcW w:w="6188" w:type="dxa"/>
            <w:vAlign w:val="center"/>
          </w:tcPr>
          <w:p w:rsidR="00C15A4E" w:rsidRPr="00C15A4E" w:rsidRDefault="00C15A4E" w:rsidP="006B321D">
            <w:pPr>
              <w:tabs>
                <w:tab w:val="left" w:pos="3328"/>
                <w:tab w:val="left" w:pos="3436"/>
              </w:tabs>
              <w:ind w:left="407" w:right="34" w:hanging="485"/>
              <w:rPr>
                <w:rFonts w:ascii="Times New Roman" w:hAnsi="Times New Roman"/>
              </w:rPr>
            </w:pPr>
            <w:r w:rsidRPr="00C15A4E">
              <w:rPr>
                <w:rFonts w:ascii="Times New Roman" w:hAnsi="Times New Roman"/>
              </w:rPr>
              <w:t>Объективы стола и салазок</w:t>
            </w:r>
          </w:p>
        </w:tc>
        <w:tc>
          <w:tcPr>
            <w:tcW w:w="1418" w:type="dxa"/>
            <w:vAlign w:val="center"/>
          </w:tcPr>
          <w:p w:rsidR="00C15A4E" w:rsidRPr="00C15A4E" w:rsidRDefault="00C15A4E" w:rsidP="006B321D">
            <w:pPr>
              <w:pStyle w:val="aff0"/>
              <w:jc w:val="center"/>
            </w:pPr>
          </w:p>
        </w:tc>
        <w:tc>
          <w:tcPr>
            <w:tcW w:w="1086" w:type="dxa"/>
            <w:vAlign w:val="center"/>
          </w:tcPr>
          <w:p w:rsidR="00C15A4E" w:rsidRPr="00C15A4E" w:rsidRDefault="00C15A4E" w:rsidP="006B321D">
            <w:pPr>
              <w:pStyle w:val="aff0"/>
              <w:jc w:val="center"/>
              <w:rPr>
                <w:lang w:eastAsia="en-US"/>
              </w:rPr>
            </w:pPr>
            <w:r w:rsidRPr="00C15A4E">
              <w:rPr>
                <w:lang w:eastAsia="en-US"/>
              </w:rPr>
              <w:t>18880</w:t>
            </w:r>
          </w:p>
        </w:tc>
        <w:tc>
          <w:tcPr>
            <w:tcW w:w="1520" w:type="dxa"/>
            <w:vAlign w:val="center"/>
          </w:tcPr>
          <w:p w:rsidR="00C15A4E" w:rsidRPr="00C15A4E" w:rsidRDefault="00C15A4E" w:rsidP="006B321D">
            <w:pPr>
              <w:pStyle w:val="aff0"/>
              <w:jc w:val="center"/>
              <w:rPr>
                <w:lang w:eastAsia="en-US"/>
              </w:rPr>
            </w:pPr>
            <w:r w:rsidRPr="00C15A4E">
              <w:rPr>
                <w:lang w:eastAsia="en-US"/>
              </w:rPr>
              <w:t>18880</w:t>
            </w:r>
          </w:p>
        </w:tc>
      </w:tr>
      <w:tr w:rsidR="00C15A4E" w:rsidRPr="00C15A4E" w:rsidTr="006B321D">
        <w:trPr>
          <w:trHeight w:val="281"/>
          <w:jc w:val="center"/>
        </w:trPr>
        <w:tc>
          <w:tcPr>
            <w:tcW w:w="644" w:type="dxa"/>
          </w:tcPr>
          <w:p w:rsidR="00C15A4E" w:rsidRPr="00C15A4E" w:rsidRDefault="00C15A4E" w:rsidP="006B321D">
            <w:pPr>
              <w:pStyle w:val="aff0"/>
              <w:jc w:val="center"/>
            </w:pPr>
            <w:r w:rsidRPr="00C15A4E">
              <w:t>2.4</w:t>
            </w:r>
          </w:p>
        </w:tc>
        <w:tc>
          <w:tcPr>
            <w:tcW w:w="6188" w:type="dxa"/>
            <w:vAlign w:val="center"/>
          </w:tcPr>
          <w:p w:rsidR="00C15A4E" w:rsidRPr="00C15A4E" w:rsidRDefault="00C15A4E" w:rsidP="006B321D">
            <w:pPr>
              <w:tabs>
                <w:tab w:val="left" w:pos="3328"/>
                <w:tab w:val="left" w:pos="3436"/>
              </w:tabs>
              <w:ind w:left="407" w:right="34" w:hanging="485"/>
              <w:rPr>
                <w:rFonts w:ascii="Times New Roman" w:hAnsi="Times New Roman"/>
              </w:rPr>
            </w:pPr>
            <w:r w:rsidRPr="00C15A4E">
              <w:rPr>
                <w:rFonts w:ascii="Times New Roman" w:hAnsi="Times New Roman"/>
              </w:rPr>
              <w:t xml:space="preserve">Оптические лампы </w:t>
            </w:r>
          </w:p>
        </w:tc>
        <w:tc>
          <w:tcPr>
            <w:tcW w:w="1418" w:type="dxa"/>
            <w:vAlign w:val="center"/>
          </w:tcPr>
          <w:p w:rsidR="00C15A4E" w:rsidRPr="00C15A4E" w:rsidRDefault="00C15A4E" w:rsidP="006B321D">
            <w:pPr>
              <w:pStyle w:val="aff0"/>
              <w:jc w:val="center"/>
            </w:pPr>
          </w:p>
        </w:tc>
        <w:tc>
          <w:tcPr>
            <w:tcW w:w="1086" w:type="dxa"/>
            <w:vAlign w:val="center"/>
          </w:tcPr>
          <w:p w:rsidR="00C15A4E" w:rsidRPr="00C15A4E" w:rsidRDefault="00C15A4E" w:rsidP="006B321D">
            <w:pPr>
              <w:pStyle w:val="aff0"/>
              <w:jc w:val="center"/>
              <w:rPr>
                <w:lang w:eastAsia="en-US"/>
              </w:rPr>
            </w:pPr>
            <w:r w:rsidRPr="00C15A4E">
              <w:rPr>
                <w:lang w:eastAsia="en-US"/>
              </w:rPr>
              <w:t>1180</w:t>
            </w:r>
          </w:p>
        </w:tc>
        <w:tc>
          <w:tcPr>
            <w:tcW w:w="1520" w:type="dxa"/>
            <w:vAlign w:val="center"/>
          </w:tcPr>
          <w:p w:rsidR="00C15A4E" w:rsidRPr="00C15A4E" w:rsidRDefault="00C15A4E" w:rsidP="006B321D">
            <w:pPr>
              <w:pStyle w:val="aff0"/>
              <w:jc w:val="center"/>
              <w:rPr>
                <w:lang w:eastAsia="en-US"/>
              </w:rPr>
            </w:pPr>
            <w:r w:rsidRPr="00C15A4E">
              <w:rPr>
                <w:lang w:eastAsia="en-US"/>
              </w:rPr>
              <w:t>1180</w:t>
            </w:r>
          </w:p>
        </w:tc>
      </w:tr>
      <w:tr w:rsidR="00C15A4E" w:rsidRPr="00C15A4E" w:rsidTr="006B321D">
        <w:trPr>
          <w:trHeight w:val="281"/>
          <w:jc w:val="center"/>
        </w:trPr>
        <w:tc>
          <w:tcPr>
            <w:tcW w:w="644" w:type="dxa"/>
          </w:tcPr>
          <w:p w:rsidR="00C15A4E" w:rsidRPr="00C15A4E" w:rsidRDefault="00C15A4E" w:rsidP="006B321D">
            <w:pPr>
              <w:pStyle w:val="aff0"/>
              <w:jc w:val="center"/>
            </w:pPr>
            <w:r w:rsidRPr="00C15A4E">
              <w:t>2.5</w:t>
            </w:r>
          </w:p>
        </w:tc>
        <w:tc>
          <w:tcPr>
            <w:tcW w:w="6188" w:type="dxa"/>
            <w:vAlign w:val="center"/>
          </w:tcPr>
          <w:p w:rsidR="00C15A4E" w:rsidRPr="00C15A4E" w:rsidRDefault="00C15A4E" w:rsidP="006B321D">
            <w:pPr>
              <w:tabs>
                <w:tab w:val="left" w:pos="3328"/>
                <w:tab w:val="left" w:pos="3436"/>
              </w:tabs>
              <w:ind w:left="407" w:right="34" w:hanging="485"/>
              <w:rPr>
                <w:rFonts w:ascii="Times New Roman" w:hAnsi="Times New Roman"/>
              </w:rPr>
            </w:pPr>
            <w:r w:rsidRPr="00C15A4E">
              <w:rPr>
                <w:rFonts w:ascii="Times New Roman" w:hAnsi="Times New Roman"/>
              </w:rPr>
              <w:t>Подсветки со светофильтром</w:t>
            </w:r>
          </w:p>
        </w:tc>
        <w:tc>
          <w:tcPr>
            <w:tcW w:w="1418" w:type="dxa"/>
            <w:vAlign w:val="center"/>
          </w:tcPr>
          <w:p w:rsidR="00C15A4E" w:rsidRPr="00C15A4E" w:rsidRDefault="00C15A4E" w:rsidP="006B321D">
            <w:pPr>
              <w:pStyle w:val="aff0"/>
              <w:jc w:val="center"/>
            </w:pPr>
          </w:p>
        </w:tc>
        <w:tc>
          <w:tcPr>
            <w:tcW w:w="1086" w:type="dxa"/>
            <w:vAlign w:val="center"/>
          </w:tcPr>
          <w:p w:rsidR="00C15A4E" w:rsidRPr="00C15A4E" w:rsidRDefault="00C15A4E" w:rsidP="006B321D">
            <w:pPr>
              <w:pStyle w:val="aff0"/>
              <w:jc w:val="center"/>
              <w:rPr>
                <w:lang w:eastAsia="en-US"/>
              </w:rPr>
            </w:pPr>
            <w:r w:rsidRPr="00C15A4E">
              <w:rPr>
                <w:lang w:eastAsia="en-US"/>
              </w:rPr>
              <w:t>15340</w:t>
            </w:r>
          </w:p>
        </w:tc>
        <w:tc>
          <w:tcPr>
            <w:tcW w:w="1520" w:type="dxa"/>
            <w:vAlign w:val="center"/>
          </w:tcPr>
          <w:p w:rsidR="00C15A4E" w:rsidRPr="00C15A4E" w:rsidRDefault="00C15A4E" w:rsidP="006B321D">
            <w:pPr>
              <w:pStyle w:val="aff0"/>
              <w:jc w:val="center"/>
              <w:rPr>
                <w:lang w:eastAsia="en-US"/>
              </w:rPr>
            </w:pPr>
            <w:r w:rsidRPr="00C15A4E">
              <w:rPr>
                <w:lang w:eastAsia="en-US"/>
              </w:rPr>
              <w:t>15340</w:t>
            </w:r>
          </w:p>
        </w:tc>
      </w:tr>
    </w:tbl>
    <w:p w:rsidR="00A11211" w:rsidRPr="00A11211" w:rsidRDefault="00A11211" w:rsidP="00A11211">
      <w:pPr>
        <w:spacing w:after="0" w:line="240" w:lineRule="auto"/>
        <w:jc w:val="center"/>
        <w:rPr>
          <w:rFonts w:ascii="Times New Roman" w:eastAsia="Times New Roman" w:hAnsi="Times New Roman"/>
          <w:sz w:val="24"/>
          <w:szCs w:val="24"/>
          <w:lang w:eastAsia="ru-RU"/>
        </w:rPr>
      </w:pPr>
    </w:p>
    <w:p w:rsidR="00A11211" w:rsidRPr="00A11211" w:rsidRDefault="00A11211" w:rsidP="00A11211">
      <w:pPr>
        <w:spacing w:after="0" w:line="240" w:lineRule="auto"/>
        <w:jc w:val="center"/>
        <w:rPr>
          <w:rFonts w:ascii="Times New Roman" w:eastAsia="Times New Roman" w:hAnsi="Times New Roman"/>
          <w:sz w:val="24"/>
          <w:szCs w:val="24"/>
          <w:lang w:eastAsia="ru-RU"/>
        </w:rPr>
      </w:pPr>
    </w:p>
    <w:p w:rsidR="00A11211" w:rsidRPr="00A11211" w:rsidRDefault="00A11211" w:rsidP="00A11211">
      <w:pPr>
        <w:spacing w:after="0" w:line="240" w:lineRule="auto"/>
        <w:jc w:val="center"/>
        <w:rPr>
          <w:rFonts w:ascii="Times New Roman" w:eastAsia="Times New Roman" w:hAnsi="Times New Roman"/>
          <w:sz w:val="24"/>
          <w:szCs w:val="24"/>
          <w:lang w:eastAsia="ru-RU"/>
        </w:rPr>
      </w:pPr>
      <w:r w:rsidRPr="00A11211">
        <w:rPr>
          <w:rFonts w:ascii="Times New Roman" w:eastAsia="Times New Roman" w:hAnsi="Times New Roman"/>
          <w:sz w:val="24"/>
          <w:szCs w:val="24"/>
          <w:lang w:eastAsia="ru-RU"/>
        </w:rPr>
        <w:t xml:space="preserve"> </w:t>
      </w:r>
    </w:p>
    <w:p w:rsidR="00A11211" w:rsidRPr="00D727A2" w:rsidRDefault="00A11211" w:rsidP="00920E1E">
      <w:pPr>
        <w:pStyle w:val="a9"/>
        <w:rPr>
          <w:rFonts w:ascii="Times New Roman" w:hAnsi="Times New Roman"/>
        </w:rPr>
      </w:pPr>
    </w:p>
    <w:tbl>
      <w:tblPr>
        <w:tblW w:w="0" w:type="auto"/>
        <w:tblLayout w:type="fixed"/>
        <w:tblCellMar>
          <w:left w:w="30" w:type="dxa"/>
          <w:right w:w="30" w:type="dxa"/>
        </w:tblCellMar>
        <w:tblLook w:val="0000"/>
      </w:tblPr>
      <w:tblGrid>
        <w:gridCol w:w="710"/>
        <w:gridCol w:w="1087"/>
        <w:gridCol w:w="1640"/>
      </w:tblGrid>
      <w:tr w:rsidR="00A11211" w:rsidRPr="00D727A2" w:rsidTr="00AC01F2">
        <w:trPr>
          <w:trHeight w:val="290"/>
        </w:trPr>
        <w:tc>
          <w:tcPr>
            <w:tcW w:w="710" w:type="dxa"/>
            <w:tcBorders>
              <w:top w:val="nil"/>
              <w:left w:val="nil"/>
              <w:bottom w:val="nil"/>
              <w:right w:val="nil"/>
            </w:tcBorders>
          </w:tcPr>
          <w:p w:rsidR="00A11211" w:rsidRPr="00D727A2" w:rsidRDefault="00A11211" w:rsidP="00AC01F2">
            <w:pPr>
              <w:autoSpaceDE w:val="0"/>
              <w:autoSpaceDN w:val="0"/>
              <w:adjustRightInd w:val="0"/>
              <w:spacing w:after="0" w:line="240" w:lineRule="auto"/>
              <w:rPr>
                <w:rFonts w:ascii="Times New Roman" w:eastAsiaTheme="minorHAnsi" w:hAnsi="Times New Roman"/>
                <w:color w:val="000000"/>
                <w:sz w:val="24"/>
                <w:szCs w:val="24"/>
              </w:rPr>
            </w:pPr>
          </w:p>
        </w:tc>
        <w:tc>
          <w:tcPr>
            <w:tcW w:w="1087" w:type="dxa"/>
            <w:tcBorders>
              <w:top w:val="nil"/>
              <w:left w:val="nil"/>
              <w:bottom w:val="nil"/>
              <w:right w:val="nil"/>
            </w:tcBorders>
          </w:tcPr>
          <w:p w:rsidR="00A11211" w:rsidRPr="00D727A2" w:rsidRDefault="00A11211" w:rsidP="00AC01F2">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640" w:type="dxa"/>
            <w:tcBorders>
              <w:top w:val="nil"/>
              <w:left w:val="nil"/>
              <w:bottom w:val="nil"/>
              <w:right w:val="nil"/>
            </w:tcBorders>
          </w:tcPr>
          <w:p w:rsidR="00A11211" w:rsidRPr="00D727A2" w:rsidRDefault="00A11211" w:rsidP="00AC01F2">
            <w:pPr>
              <w:autoSpaceDE w:val="0"/>
              <w:autoSpaceDN w:val="0"/>
              <w:adjustRightInd w:val="0"/>
              <w:spacing w:after="0" w:line="240" w:lineRule="auto"/>
              <w:jc w:val="center"/>
              <w:rPr>
                <w:rFonts w:ascii="Times New Roman" w:eastAsiaTheme="minorHAnsi" w:hAnsi="Times New Roman"/>
                <w:b/>
                <w:bCs/>
                <w:color w:val="000000"/>
                <w:sz w:val="24"/>
                <w:szCs w:val="24"/>
              </w:rPr>
            </w:pPr>
          </w:p>
        </w:tc>
      </w:tr>
      <w:tr w:rsidR="00920E1E" w:rsidRPr="00D727A2" w:rsidTr="00AC01F2">
        <w:trPr>
          <w:trHeight w:val="305"/>
        </w:trPr>
        <w:tc>
          <w:tcPr>
            <w:tcW w:w="710" w:type="dxa"/>
            <w:tcBorders>
              <w:top w:val="nil"/>
              <w:left w:val="nil"/>
              <w:bottom w:val="nil"/>
              <w:right w:val="nil"/>
            </w:tcBorders>
          </w:tcPr>
          <w:p w:rsidR="00920E1E" w:rsidRPr="00D727A2" w:rsidRDefault="00920E1E" w:rsidP="00AC01F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87" w:type="dxa"/>
            <w:tcBorders>
              <w:top w:val="nil"/>
              <w:left w:val="nil"/>
              <w:bottom w:val="nil"/>
              <w:right w:val="nil"/>
            </w:tcBorders>
          </w:tcPr>
          <w:p w:rsidR="00920E1E" w:rsidRPr="00D727A2" w:rsidRDefault="00920E1E" w:rsidP="00AC01F2">
            <w:pPr>
              <w:autoSpaceDE w:val="0"/>
              <w:autoSpaceDN w:val="0"/>
              <w:adjustRightInd w:val="0"/>
              <w:spacing w:after="0" w:line="240" w:lineRule="auto"/>
              <w:rPr>
                <w:rFonts w:ascii="Times New Roman" w:eastAsiaTheme="minorHAnsi" w:hAnsi="Times New Roman"/>
                <w:b/>
                <w:bCs/>
                <w:color w:val="000000"/>
                <w:sz w:val="24"/>
                <w:szCs w:val="24"/>
              </w:rPr>
            </w:pPr>
          </w:p>
        </w:tc>
        <w:tc>
          <w:tcPr>
            <w:tcW w:w="1640" w:type="dxa"/>
            <w:tcBorders>
              <w:top w:val="nil"/>
              <w:left w:val="nil"/>
              <w:bottom w:val="nil"/>
              <w:right w:val="nil"/>
            </w:tcBorders>
          </w:tcPr>
          <w:p w:rsidR="00920E1E" w:rsidRPr="00D727A2" w:rsidRDefault="00920E1E" w:rsidP="00AC01F2">
            <w:pPr>
              <w:autoSpaceDE w:val="0"/>
              <w:autoSpaceDN w:val="0"/>
              <w:adjustRightInd w:val="0"/>
              <w:spacing w:after="0" w:line="240" w:lineRule="auto"/>
              <w:jc w:val="center"/>
              <w:rPr>
                <w:rFonts w:ascii="Times New Roman" w:eastAsiaTheme="minorHAnsi" w:hAnsi="Times New Roman"/>
                <w:b/>
                <w:bCs/>
                <w:color w:val="000000"/>
                <w:sz w:val="24"/>
                <w:szCs w:val="24"/>
              </w:rPr>
            </w:pPr>
          </w:p>
        </w:tc>
      </w:tr>
      <w:tr w:rsidR="00920E1E" w:rsidRPr="00D727A2" w:rsidTr="00AC01F2">
        <w:trPr>
          <w:gridAfter w:val="2"/>
          <w:wAfter w:w="2727" w:type="dxa"/>
          <w:trHeight w:val="276"/>
        </w:trPr>
        <w:tc>
          <w:tcPr>
            <w:tcW w:w="710" w:type="dxa"/>
            <w:tcBorders>
              <w:top w:val="nil"/>
              <w:left w:val="nil"/>
              <w:bottom w:val="nil"/>
              <w:right w:val="nil"/>
            </w:tcBorders>
          </w:tcPr>
          <w:p w:rsidR="00920E1E" w:rsidRPr="00D727A2" w:rsidRDefault="00920E1E" w:rsidP="00AC01F2">
            <w:pPr>
              <w:autoSpaceDE w:val="0"/>
              <w:autoSpaceDN w:val="0"/>
              <w:adjustRightInd w:val="0"/>
              <w:spacing w:after="0" w:line="240" w:lineRule="auto"/>
              <w:rPr>
                <w:rFonts w:ascii="Times New Roman" w:eastAsiaTheme="minorHAnsi" w:hAnsi="Times New Roman"/>
                <w:color w:val="000000"/>
                <w:sz w:val="24"/>
                <w:szCs w:val="24"/>
              </w:rPr>
            </w:pPr>
          </w:p>
        </w:tc>
      </w:tr>
    </w:tbl>
    <w:p w:rsidR="0053336C" w:rsidRDefault="00DE6FD6">
      <w:r>
        <w:t>Начальник ПЭО</w:t>
      </w:r>
      <w:r>
        <w:tab/>
      </w:r>
      <w:r>
        <w:tab/>
      </w:r>
      <w:r>
        <w:tab/>
      </w:r>
      <w:r>
        <w:tab/>
      </w:r>
      <w:r>
        <w:tab/>
      </w:r>
      <w:r>
        <w:tab/>
      </w:r>
      <w:r>
        <w:tab/>
        <w:t>Н.В. Поползухина</w:t>
      </w:r>
    </w:p>
    <w:sectPr w:rsidR="0053336C" w:rsidSect="008C25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67615F4"/>
    <w:multiLevelType w:val="hybridMultilevel"/>
    <w:tmpl w:val="634E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3">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6">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8">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1"/>
  </w:num>
  <w:num w:numId="3">
    <w:abstractNumId w:val="21"/>
  </w:num>
  <w:num w:numId="4">
    <w:abstractNumId w:val="14"/>
  </w:num>
  <w:num w:numId="5">
    <w:abstractNumId w:val="17"/>
  </w:num>
  <w:num w:numId="6">
    <w:abstractNumId w:val="0"/>
  </w:num>
  <w:num w:numId="7">
    <w:abstractNumId w:val="25"/>
  </w:num>
  <w:num w:numId="8">
    <w:abstractNumId w:val="13"/>
  </w:num>
  <w:num w:numId="9">
    <w:abstractNumId w:val="27"/>
  </w:num>
  <w:num w:numId="10">
    <w:abstractNumId w:val="33"/>
  </w:num>
  <w:num w:numId="11">
    <w:abstractNumId w:val="7"/>
  </w:num>
  <w:num w:numId="12">
    <w:abstractNumId w:val="22"/>
  </w:num>
  <w:num w:numId="13">
    <w:abstractNumId w:val="32"/>
  </w:num>
  <w:num w:numId="14">
    <w:abstractNumId w:val="34"/>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6"/>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30"/>
  </w:num>
  <w:num w:numId="30">
    <w:abstractNumId w:val="29"/>
  </w:num>
  <w:num w:numId="31">
    <w:abstractNumId w:val="28"/>
  </w:num>
  <w:num w:numId="32">
    <w:abstractNumId w:val="15"/>
  </w:num>
  <w:num w:numId="33">
    <w:abstractNumId w:val="24"/>
  </w:num>
  <w:num w:numId="34">
    <w:abstractNumId w:val="20"/>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6B2C"/>
    <w:rsid w:val="000F35E1"/>
    <w:rsid w:val="002532C2"/>
    <w:rsid w:val="002B52BA"/>
    <w:rsid w:val="003D2EF9"/>
    <w:rsid w:val="0053336C"/>
    <w:rsid w:val="008C259C"/>
    <w:rsid w:val="00920E1E"/>
    <w:rsid w:val="00A11211"/>
    <w:rsid w:val="00A64AE4"/>
    <w:rsid w:val="00AC01F2"/>
    <w:rsid w:val="00C02F6E"/>
    <w:rsid w:val="00C15A4E"/>
    <w:rsid w:val="00C3536B"/>
    <w:rsid w:val="00D84BE3"/>
    <w:rsid w:val="00DE6FD6"/>
    <w:rsid w:val="00EC6B2C"/>
    <w:rsid w:val="00F847B7"/>
    <w:rsid w:val="00F94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616@komintern.ru"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2B0D7-9AD2-48A4-BF45-1C3A5D62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6012</Words>
  <Characters>34271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161008</cp:lastModifiedBy>
  <cp:revision>11</cp:revision>
  <cp:lastPrinted>2014-05-20T04:56:00Z</cp:lastPrinted>
  <dcterms:created xsi:type="dcterms:W3CDTF">2014-05-16T01:01:00Z</dcterms:created>
  <dcterms:modified xsi:type="dcterms:W3CDTF">2014-05-20T09:56:00Z</dcterms:modified>
</cp:coreProperties>
</file>