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887BC2">
        <w:t>29</w:t>
      </w:r>
      <w:r w:rsidRPr="00D91DDE">
        <w:t>»</w:t>
      </w:r>
      <w:r w:rsidR="00A51F17">
        <w:t xml:space="preserve"> </w:t>
      </w:r>
      <w:r w:rsidR="00887BC2">
        <w:t xml:space="preserve"> </w:t>
      </w:r>
      <w:r w:rsidR="00887BC2">
        <w:rPr>
          <w:u w:val="single"/>
        </w:rPr>
        <w:t xml:space="preserve">   апреля  </w:t>
      </w:r>
      <w:r w:rsidR="00887BC2">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A67AB7" w:rsidRPr="00A67AB7">
        <w:rPr>
          <w:b/>
          <w:sz w:val="32"/>
          <w:szCs w:val="32"/>
        </w:rPr>
        <w:t xml:space="preserve">измерителя сопротивления </w:t>
      </w:r>
      <w:r w:rsidR="00A67AB7" w:rsidRPr="00A67AB7">
        <w:rPr>
          <w:b/>
          <w:sz w:val="32"/>
          <w:szCs w:val="32"/>
          <w:lang w:val="en-US"/>
        </w:rPr>
        <w:t>RMS</w:t>
      </w:r>
      <w:r w:rsidR="00A67AB7" w:rsidRPr="00A67AB7">
        <w:rPr>
          <w:b/>
          <w:sz w:val="32"/>
          <w:szCs w:val="32"/>
        </w:rPr>
        <w:t>-</w:t>
      </w:r>
      <w:r w:rsidR="00A67AB7" w:rsidRPr="00A67AB7">
        <w:rPr>
          <w:b/>
          <w:sz w:val="32"/>
          <w:szCs w:val="32"/>
          <w:lang w:val="en-US"/>
        </w:rPr>
        <w:t>EL</w:t>
      </w:r>
      <w:r w:rsidR="00A67AB7" w:rsidRPr="00A67AB7">
        <w:rPr>
          <w:b/>
          <w:sz w:val="32"/>
          <w:szCs w:val="32"/>
        </w:rPr>
        <w:t>-</w:t>
      </w:r>
      <w:r w:rsidR="00A67AB7" w:rsidRPr="00A67AB7">
        <w:rPr>
          <w:b/>
          <w:sz w:val="32"/>
          <w:szCs w:val="32"/>
          <w:lang w:val="en-US"/>
        </w:rPr>
        <w:t>Z</w:t>
      </w:r>
      <w:r w:rsidR="00A67AB7" w:rsidRPr="00A67AB7">
        <w:rPr>
          <w:b/>
          <w:sz w:val="32"/>
          <w:szCs w:val="32"/>
        </w:rPr>
        <w:t xml:space="preserve"> в количестве 1 штуки </w:t>
      </w:r>
      <w:r w:rsidRPr="00A67AB7">
        <w:rPr>
          <w:b/>
          <w:sz w:val="32"/>
          <w:szCs w:val="32"/>
        </w:rPr>
        <w:t xml:space="preserve">для нужд ОАО «НПО </w:t>
      </w:r>
      <w:proofErr w:type="spellStart"/>
      <w:r w:rsidRPr="00A67AB7">
        <w:rPr>
          <w:b/>
          <w:sz w:val="32"/>
          <w:szCs w:val="32"/>
        </w:rPr>
        <w:t>НИИИП-НЗиК</w:t>
      </w:r>
      <w:proofErr w:type="spellEnd"/>
      <w:r w:rsidRPr="00A67AB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w:t>
      </w:r>
      <w:proofErr w:type="gramEnd"/>
      <w:r w:rsidR="008E57B7" w:rsidRPr="00040BE1">
        <w:rPr>
          <w:sz w:val="22"/>
          <w:szCs w:val="22"/>
          <w:shd w:val="clear" w:color="auto" w:fill="FFFFFF"/>
        </w:rPr>
        <w:t xml:space="preserve"> государственных и муниципальных нужд"</w:t>
      </w:r>
      <w:r w:rsidR="008E57B7">
        <w:rPr>
          <w:sz w:val="22"/>
          <w:szCs w:val="22"/>
          <w:shd w:val="clear" w:color="auto" w:fill="FFFFFF"/>
        </w:rPr>
        <w:t>.</w:t>
      </w:r>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spellStart"/>
            <w:proofErr w:type="gramStart"/>
            <w:r w:rsidRPr="00314A1F">
              <w:rPr>
                <w:b/>
                <w:bCs/>
                <w:sz w:val="22"/>
                <w:szCs w:val="22"/>
              </w:rPr>
              <w:t>п</w:t>
            </w:r>
            <w:proofErr w:type="spellEnd"/>
            <w:proofErr w:type="gramEnd"/>
            <w:r w:rsidRPr="00314A1F">
              <w:rPr>
                <w:b/>
                <w:bCs/>
                <w:sz w:val="22"/>
                <w:szCs w:val="22"/>
              </w:rPr>
              <w:t>/</w:t>
            </w:r>
            <w:proofErr w:type="spellStart"/>
            <w:r w:rsidRPr="00314A1F">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адрес: 630015 г. Новосибирск, ул. </w:t>
            </w:r>
            <w:proofErr w:type="gramStart"/>
            <w:r w:rsidRPr="00314A1F">
              <w:rPr>
                <w:sz w:val="22"/>
                <w:szCs w:val="22"/>
              </w:rPr>
              <w:t>Планетная</w:t>
            </w:r>
            <w:proofErr w:type="gramEnd"/>
            <w:r w:rsidRPr="00314A1F">
              <w:rPr>
                <w:sz w:val="22"/>
                <w:szCs w:val="22"/>
              </w:rPr>
              <w:t>,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314A1F" w:rsidRDefault="00314A1F" w:rsidP="003775D3">
            <w:pPr>
              <w:keepNext/>
              <w:keepLines/>
              <w:suppressLineNumbers/>
            </w:pPr>
            <w:r>
              <w:rPr>
                <w:sz w:val="22"/>
                <w:szCs w:val="22"/>
              </w:rPr>
              <w:t>Лестева Елена Валерьевна</w:t>
            </w:r>
          </w:p>
          <w:p w:rsidR="003775D3" w:rsidRPr="00314A1F" w:rsidRDefault="003775D3" w:rsidP="003775D3">
            <w:pPr>
              <w:keepNext/>
              <w:keepLines/>
              <w:suppressLineNumbers/>
            </w:pPr>
            <w:r w:rsidRPr="00314A1F">
              <w:rPr>
                <w:sz w:val="22"/>
                <w:szCs w:val="22"/>
              </w:rPr>
              <w:t xml:space="preserve">- </w:t>
            </w:r>
            <w:r w:rsidRPr="00314A1F">
              <w:rPr>
                <w:sz w:val="22"/>
                <w:szCs w:val="22"/>
                <w:lang w:val="en-US"/>
              </w:rPr>
              <w:t>e</w:t>
            </w:r>
            <w:r w:rsidRPr="00314A1F">
              <w:rPr>
                <w:sz w:val="22"/>
                <w:szCs w:val="22"/>
              </w:rPr>
              <w:t>-</w:t>
            </w:r>
            <w:r w:rsidRPr="00314A1F">
              <w:rPr>
                <w:sz w:val="22"/>
                <w:szCs w:val="22"/>
                <w:lang w:val="en-US"/>
              </w:rPr>
              <w:t>mail</w:t>
            </w:r>
            <w:r w:rsidRPr="00314A1F">
              <w:rPr>
                <w:sz w:val="22"/>
                <w:szCs w:val="22"/>
              </w:rPr>
              <w:t xml:space="preserve">:  </w:t>
            </w:r>
            <w:hyperlink r:id="rId8" w:history="1">
              <w:r w:rsidR="00314A1F" w:rsidRPr="00EA7E18">
                <w:rPr>
                  <w:rStyle w:val="ad"/>
                  <w:sz w:val="22"/>
                  <w:szCs w:val="22"/>
                </w:rPr>
                <w:t>1616@</w:t>
              </w:r>
              <w:proofErr w:type="spellStart"/>
              <w:r w:rsidR="00314A1F" w:rsidRPr="00EA7E18">
                <w:rPr>
                  <w:rStyle w:val="ad"/>
                  <w:sz w:val="22"/>
                  <w:szCs w:val="22"/>
                  <w:lang w:val="en-US"/>
                </w:rPr>
                <w:t>komintern</w:t>
              </w:r>
              <w:proofErr w:type="spellEnd"/>
              <w:r w:rsidR="00314A1F" w:rsidRPr="00EA7E18">
                <w:rPr>
                  <w:rStyle w:val="ad"/>
                  <w:sz w:val="22"/>
                  <w:szCs w:val="22"/>
                </w:rPr>
                <w:t>.</w:t>
              </w:r>
              <w:proofErr w:type="spellStart"/>
              <w:r w:rsidR="00314A1F" w:rsidRPr="00EA7E18">
                <w:rPr>
                  <w:rStyle w:val="ad"/>
                  <w:sz w:val="22"/>
                  <w:szCs w:val="22"/>
                  <w:lang w:val="en-US"/>
                </w:rPr>
                <w:t>ru</w:t>
              </w:r>
              <w:proofErr w:type="spellEnd"/>
            </w:hyperlink>
          </w:p>
          <w:p w:rsidR="003775D3" w:rsidRPr="00314A1F" w:rsidRDefault="003775D3" w:rsidP="003775D3">
            <w:pPr>
              <w:keepNext/>
              <w:keepLines/>
              <w:suppressLineNumbers/>
            </w:pPr>
            <w:r w:rsidRPr="00314A1F">
              <w:rPr>
                <w:sz w:val="22"/>
                <w:szCs w:val="22"/>
              </w:rPr>
              <w:t>тел.: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410D68" w:rsidP="00410D68">
            <w:pPr>
              <w:pStyle w:val="a1"/>
              <w:widowControl w:val="0"/>
              <w:spacing w:after="0"/>
              <w:jc w:val="both"/>
            </w:pPr>
            <w:proofErr w:type="spellStart"/>
            <w:r>
              <w:t>Хануков</w:t>
            </w:r>
            <w:proofErr w:type="spellEnd"/>
            <w:r>
              <w:t xml:space="preserve"> Юрий Ильич 8-913-913-68-44.</w:t>
            </w:r>
          </w:p>
          <w:p w:rsidR="00410D68" w:rsidRDefault="00410D68" w:rsidP="00410D68">
            <w:proofErr w:type="spellStart"/>
            <w:r>
              <w:t>Шихалева</w:t>
            </w:r>
            <w:proofErr w:type="spellEnd"/>
            <w:r>
              <w:t xml:space="preserve"> Елена Владимировна 8-913-740-0</w:t>
            </w:r>
            <w:r w:rsidR="00595E28">
              <w:t>8</w:t>
            </w:r>
            <w:r>
              <w:t>-64.</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9" w:history="1">
              <w:r w:rsidRPr="00314A1F">
                <w:rPr>
                  <w:rFonts w:eastAsia="Calibri"/>
                  <w:bCs/>
                  <w:color w:val="0000FF"/>
                  <w:sz w:val="22"/>
                  <w:szCs w:val="22"/>
                  <w:u w:val="single"/>
                  <w:lang w:val="en-US"/>
                </w:rPr>
                <w:t>www</w:t>
              </w:r>
              <w:r w:rsidRPr="00314A1F">
                <w:rPr>
                  <w:rFonts w:eastAsia="Calibri"/>
                  <w:bCs/>
                  <w:color w:val="0000FF"/>
                  <w:sz w:val="22"/>
                  <w:szCs w:val="22"/>
                  <w:u w:val="single"/>
                </w:rPr>
                <w:t>.нииип-нзик.рф</w:t>
              </w:r>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0"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1"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093467">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A67AB7">
              <w:t xml:space="preserve">измерителя сопротивления </w:t>
            </w:r>
            <w:r w:rsidR="00A67AB7">
              <w:rPr>
                <w:lang w:val="en-US"/>
              </w:rPr>
              <w:t>RMS</w:t>
            </w:r>
            <w:r w:rsidR="00A67AB7" w:rsidRPr="00610C57">
              <w:t>-</w:t>
            </w:r>
            <w:r w:rsidR="00A67AB7">
              <w:rPr>
                <w:lang w:val="en-US"/>
              </w:rPr>
              <w:t>EL</w:t>
            </w:r>
            <w:r w:rsidR="00A67AB7" w:rsidRPr="00610C57">
              <w:t>-</w:t>
            </w:r>
            <w:r w:rsidR="00A67AB7">
              <w:rPr>
                <w:lang w:val="en-US"/>
              </w:rPr>
              <w:t>Z</w:t>
            </w:r>
            <w:r w:rsidR="00A67AB7">
              <w:t xml:space="preserve"> </w:t>
            </w:r>
            <w:r w:rsidR="00A67AB7" w:rsidRPr="003D4E2C">
              <w:t xml:space="preserve">в количестве </w:t>
            </w:r>
            <w:r w:rsidR="00A67AB7">
              <w:t>1</w:t>
            </w:r>
            <w:r w:rsidR="00A67AB7" w:rsidRPr="003D4E2C">
              <w:t xml:space="preserve"> штук</w:t>
            </w:r>
            <w:r w:rsidR="00A67AB7">
              <w:t>и</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A67AB7" w:rsidRPr="006E29E9" w:rsidRDefault="00BE6EA0" w:rsidP="00A67AB7">
            <w:pPr>
              <w:jc w:val="both"/>
              <w:rPr>
                <w:bCs/>
              </w:rPr>
            </w:pPr>
            <w:r w:rsidRPr="00314A1F">
              <w:rPr>
                <w:b/>
                <w:sz w:val="22"/>
                <w:szCs w:val="22"/>
              </w:rPr>
              <w:t>Срок ввода оборудования в эксплуатацию</w:t>
            </w:r>
            <w:r w:rsidR="003775D3" w:rsidRPr="00314A1F">
              <w:rPr>
                <w:b/>
                <w:bCs/>
                <w:sz w:val="22"/>
                <w:szCs w:val="22"/>
              </w:rPr>
              <w:t xml:space="preserve">: </w:t>
            </w:r>
            <w:r w:rsidR="00A67AB7">
              <w:rPr>
                <w:bCs/>
              </w:rPr>
              <w:t>до 1</w:t>
            </w:r>
            <w:r w:rsidR="00A67AB7" w:rsidRPr="00610C57">
              <w:rPr>
                <w:bCs/>
              </w:rPr>
              <w:t>5</w:t>
            </w:r>
            <w:r w:rsidR="00A67AB7">
              <w:rPr>
                <w:bCs/>
              </w:rPr>
              <w:t>.09.</w:t>
            </w:r>
            <w:r w:rsidR="00A67AB7" w:rsidRPr="006E29E9">
              <w:rPr>
                <w:bCs/>
              </w:rPr>
              <w:t>201</w:t>
            </w:r>
            <w:r w:rsidR="00A67AB7">
              <w:rPr>
                <w:bCs/>
              </w:rPr>
              <w:t>4</w:t>
            </w:r>
            <w:r w:rsidR="00A67AB7" w:rsidRPr="006E29E9">
              <w:rPr>
                <w:bCs/>
              </w:rPr>
              <w:t xml:space="preserve"> г.</w:t>
            </w:r>
            <w:r w:rsidR="00A67AB7">
              <w:rPr>
                <w:bCs/>
              </w:rPr>
              <w:t xml:space="preserve">, осуществление пуско-наладочных работ не более 14 дней со дня </w:t>
            </w:r>
            <w:r w:rsidR="00A67AB7">
              <w:rPr>
                <w:rFonts w:eastAsia="Arial"/>
              </w:rPr>
              <w:t>прибытия</w:t>
            </w:r>
            <w:r w:rsidR="00A67AB7" w:rsidRPr="00792A1F">
              <w:rPr>
                <w:rFonts w:eastAsia="Arial"/>
              </w:rPr>
              <w:t xml:space="preserve"> сервисн</w:t>
            </w:r>
            <w:r w:rsidR="00A67AB7">
              <w:rPr>
                <w:rFonts w:eastAsia="Arial"/>
              </w:rPr>
              <w:t>ых</w:t>
            </w:r>
            <w:r w:rsidR="00A67AB7" w:rsidRPr="00792A1F">
              <w:rPr>
                <w:rFonts w:eastAsia="Arial"/>
              </w:rPr>
              <w:t xml:space="preserve"> специалист</w:t>
            </w:r>
            <w:r w:rsidR="00A67AB7">
              <w:rPr>
                <w:rFonts w:eastAsia="Arial"/>
              </w:rPr>
              <w:t>ов.</w:t>
            </w:r>
          </w:p>
          <w:p w:rsidR="003775D3" w:rsidRPr="00314A1F" w:rsidRDefault="003775D3" w:rsidP="000D3149">
            <w:pPr>
              <w:jc w:val="both"/>
              <w:rPr>
                <w:bCs/>
              </w:rPr>
            </w:pP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4D7D62">
            <w:pPr>
              <w:pStyle w:val="a1"/>
              <w:spacing w:after="0"/>
              <w:jc w:val="both"/>
              <w:rPr>
                <w:color w:val="FF0000"/>
              </w:rPr>
            </w:pPr>
            <w:r w:rsidRPr="00314A1F">
              <w:rPr>
                <w:b/>
                <w:bCs/>
                <w:sz w:val="22"/>
                <w:szCs w:val="22"/>
              </w:rPr>
              <w:t xml:space="preserve">Форма, сроки и порядок оплаты товара (работы, услуги):  </w:t>
            </w:r>
            <w:proofErr w:type="gramStart"/>
            <w:r w:rsidR="00A67AB7" w:rsidRPr="00D91DDE">
              <w:t xml:space="preserve">Безналичный расчет, </w:t>
            </w:r>
            <w:r w:rsidR="00A67AB7">
              <w:t>авансирование в размере 6</w:t>
            </w:r>
            <w:r w:rsidR="00A67AB7">
              <w:rPr>
                <w:bCs/>
              </w:rPr>
              <w:t>0% от стоимости договора</w:t>
            </w:r>
            <w:r w:rsidR="00A67AB7" w:rsidRPr="00F96081">
              <w:rPr>
                <w:bCs/>
              </w:rPr>
              <w:t xml:space="preserve"> в течение </w:t>
            </w:r>
            <w:r w:rsidR="00A67AB7">
              <w:rPr>
                <w:bCs/>
              </w:rPr>
              <w:t xml:space="preserve">10 </w:t>
            </w:r>
            <w:r w:rsidR="00A67AB7" w:rsidRPr="00F96081">
              <w:rPr>
                <w:bCs/>
              </w:rPr>
              <w:t>(</w:t>
            </w:r>
            <w:r w:rsidR="00A67AB7">
              <w:rPr>
                <w:bCs/>
              </w:rPr>
              <w:t>десяти</w:t>
            </w:r>
            <w:r w:rsidR="00A67AB7" w:rsidRPr="00F96081">
              <w:rPr>
                <w:bCs/>
              </w:rPr>
              <w:t>)</w:t>
            </w:r>
            <w:r w:rsidR="00A67AB7">
              <w:rPr>
                <w:bCs/>
              </w:rPr>
              <w:t xml:space="preserve"> банковских</w:t>
            </w:r>
            <w:r w:rsidR="00A67AB7" w:rsidRPr="00F96081">
              <w:rPr>
                <w:bCs/>
              </w:rPr>
              <w:t xml:space="preserve"> дней с момента </w:t>
            </w:r>
            <w:r w:rsidR="00A67AB7">
              <w:rPr>
                <w:bCs/>
              </w:rPr>
              <w:t>подписания</w:t>
            </w:r>
            <w:r w:rsidR="00A67AB7" w:rsidRPr="00F96081">
              <w:rPr>
                <w:bCs/>
              </w:rPr>
              <w:t xml:space="preserve"> договора</w:t>
            </w:r>
            <w:r w:rsidR="00A67AB7">
              <w:rPr>
                <w:bCs/>
              </w:rPr>
              <w:t xml:space="preserve"> в российских рублях по курсу доллара США, установленному ЦБ РФ на дату платежа</w:t>
            </w:r>
            <w:r w:rsidR="00A67AB7" w:rsidRPr="00F96081">
              <w:rPr>
                <w:bCs/>
              </w:rPr>
              <w:t xml:space="preserve">, окончательный расчет </w:t>
            </w:r>
            <w:r w:rsidR="00A67AB7">
              <w:rPr>
                <w:bCs/>
              </w:rPr>
              <w:t>4</w:t>
            </w:r>
            <w:r w:rsidR="00A67AB7" w:rsidRPr="00F96081">
              <w:rPr>
                <w:bCs/>
              </w:rPr>
              <w:t xml:space="preserve">0 % в течение </w:t>
            </w:r>
            <w:r w:rsidR="00A67AB7">
              <w:rPr>
                <w:bCs/>
              </w:rPr>
              <w:t>10</w:t>
            </w:r>
            <w:r w:rsidR="00A67AB7" w:rsidRPr="00F96081">
              <w:rPr>
                <w:bCs/>
              </w:rPr>
              <w:t xml:space="preserve"> (</w:t>
            </w:r>
            <w:r w:rsidR="00A67AB7">
              <w:rPr>
                <w:bCs/>
              </w:rPr>
              <w:t>десяти</w:t>
            </w:r>
            <w:r w:rsidR="00A67AB7" w:rsidRPr="00F96081">
              <w:rPr>
                <w:bCs/>
              </w:rPr>
              <w:t>)</w:t>
            </w:r>
            <w:r w:rsidR="00A67AB7">
              <w:rPr>
                <w:bCs/>
              </w:rPr>
              <w:t xml:space="preserve"> банковских дней  после подписания акта окончательной приемки оборудования в российских рублях по курсу доллара США, установленному ЦБ РФ на дату подписания</w:t>
            </w:r>
            <w:proofErr w:type="gramEnd"/>
            <w:r w:rsidR="00A67AB7">
              <w:rPr>
                <w:bCs/>
              </w:rPr>
              <w:t xml:space="preserve"> Акта</w:t>
            </w:r>
            <w:r w:rsidR="00243290">
              <w:rPr>
                <w:bCs/>
              </w:rPr>
              <w:t xml:space="preserve"> окончательной приемки оборудования</w:t>
            </w:r>
            <w:r w:rsidR="00A67AB7">
              <w:rPr>
                <w:bCs/>
              </w:rPr>
              <w:t>.</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314A1F" w:rsidRDefault="00FE3BC9" w:rsidP="00FE3BC9">
            <w:pPr>
              <w:pStyle w:val="afa"/>
              <w:spacing w:after="0" w:line="240" w:lineRule="auto"/>
              <w:ind w:left="0"/>
              <w:rPr>
                <w:rFonts w:ascii="Times New Roman" w:hAnsi="Times New Roman"/>
              </w:rPr>
            </w:pPr>
            <w:r w:rsidRPr="00314A1F">
              <w:rPr>
                <w:rFonts w:ascii="Times New Roman" w:hAnsi="Times New Roman"/>
              </w:rPr>
              <w:t xml:space="preserve">1.  В соответствии с технической частью документации об аукционе в электронной форме (Приложение № </w:t>
            </w:r>
            <w:r w:rsidR="00D404A3">
              <w:rPr>
                <w:rFonts w:ascii="Times New Roman" w:hAnsi="Times New Roman"/>
              </w:rPr>
              <w:t>6</w:t>
            </w:r>
            <w:r w:rsidRPr="00314A1F">
              <w:rPr>
                <w:rFonts w:ascii="Times New Roman" w:hAnsi="Times New Roman"/>
              </w:rPr>
              <w:t>).</w:t>
            </w:r>
          </w:p>
          <w:p w:rsidR="003775D3" w:rsidRPr="00314A1F" w:rsidRDefault="00FE3BC9" w:rsidP="005E4145">
            <w:pPr>
              <w:pStyle w:val="afa"/>
              <w:spacing w:after="0" w:line="240" w:lineRule="auto"/>
              <w:ind w:left="0"/>
            </w:pPr>
            <w:r w:rsidRPr="00314A1F">
              <w:rPr>
                <w:rFonts w:ascii="Times New Roman" w:hAnsi="Times New Roman"/>
              </w:rPr>
              <w:t>2. Гарантийный срок эксплуатации составляет 12 месяцев</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w:t>
            </w:r>
            <w:r w:rsidRPr="00314A1F">
              <w:rPr>
                <w:sz w:val="22"/>
                <w:szCs w:val="22"/>
              </w:rPr>
              <w:softHyphen/>
              <w:t>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 xml:space="preserve">5) документ, подтверждающий постановку на учет Российской организации  в Налоговом </w:t>
            </w:r>
            <w:r w:rsidRPr="00314A1F">
              <w:rPr>
                <w:rFonts w:eastAsiaTheme="minorHAnsi"/>
                <w:sz w:val="22"/>
                <w:szCs w:val="22"/>
                <w:lang w:eastAsia="en-US"/>
              </w:rPr>
              <w:lastRenderedPageBreak/>
              <w:t>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447BE5" w:rsidRPr="00314A1F" w:rsidRDefault="00447BE5" w:rsidP="00447BE5">
            <w:pPr>
              <w:ind w:firstLine="741"/>
              <w:jc w:val="both"/>
            </w:pPr>
            <w:r w:rsidRPr="00314A1F">
              <w:rPr>
                <w:sz w:val="22"/>
                <w:szCs w:val="22"/>
              </w:rPr>
              <w:t>9) копии рекомендательных писем</w:t>
            </w:r>
            <w:r w:rsidR="00533B5C" w:rsidRPr="00314A1F">
              <w:rPr>
                <w:sz w:val="22"/>
                <w:szCs w:val="22"/>
              </w:rPr>
              <w:t xml:space="preserve"> от Покупателей</w:t>
            </w:r>
            <w:r w:rsidRPr="00314A1F">
              <w:rPr>
                <w:sz w:val="22"/>
                <w:szCs w:val="22"/>
              </w:rPr>
              <w:t xml:space="preserve">, подтверждающих успешный опыт поставки аналогичного оборудования (не менее </w:t>
            </w:r>
            <w:r w:rsidR="00314A1F" w:rsidRPr="00314A1F">
              <w:rPr>
                <w:sz w:val="22"/>
                <w:szCs w:val="22"/>
              </w:rPr>
              <w:t>трех</w:t>
            </w:r>
            <w:r w:rsidRPr="00314A1F">
              <w:rPr>
                <w:sz w:val="22"/>
                <w:szCs w:val="22"/>
              </w:rPr>
              <w:t>);</w:t>
            </w:r>
          </w:p>
          <w:p w:rsidR="003775D3" w:rsidRPr="00314A1F" w:rsidRDefault="00447BE5" w:rsidP="004D7D62">
            <w:pPr>
              <w:tabs>
                <w:tab w:val="left" w:pos="716"/>
              </w:tabs>
              <w:autoSpaceDE w:val="0"/>
              <w:autoSpaceDN w:val="0"/>
              <w:adjustRightInd w:val="0"/>
              <w:ind w:firstLine="716"/>
              <w:jc w:val="both"/>
              <w:rPr>
                <w:rFonts w:eastAsiaTheme="minorHAnsi"/>
                <w:lang w:eastAsia="en-US"/>
              </w:rPr>
            </w:pPr>
            <w:r w:rsidRPr="00314A1F">
              <w:rPr>
                <w:sz w:val="22"/>
                <w:szCs w:val="22"/>
              </w:rPr>
              <w:t>10</w:t>
            </w:r>
            <w:r w:rsidR="003775D3" w:rsidRPr="00314A1F">
              <w:rPr>
                <w:sz w:val="22"/>
                <w:szCs w:val="22"/>
              </w:rPr>
              <w:t xml:space="preserve">) </w:t>
            </w:r>
            <w:r w:rsidR="003775D3" w:rsidRPr="00314A1F">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 xml:space="preserve">удостоверяющих личность (для физических лиц), </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447BE5" w:rsidRPr="00314A1F">
              <w:rPr>
                <w:rFonts w:eastAsiaTheme="minorHAnsi"/>
                <w:sz w:val="22"/>
                <w:szCs w:val="22"/>
                <w:lang w:eastAsia="en-US"/>
              </w:rPr>
              <w:t>1</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14A1F"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 xml:space="preserve">12) </w:t>
            </w:r>
            <w:r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14A1F" w:rsidRPr="00314A1F">
              <w:rPr>
                <w:rFonts w:eastAsiaTheme="minorHAnsi"/>
                <w:sz w:val="22"/>
                <w:szCs w:val="22"/>
                <w:lang w:eastAsia="en-US"/>
              </w:rPr>
              <w:t>3</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14A1F" w:rsidRPr="00314A1F">
              <w:rPr>
                <w:sz w:val="22"/>
                <w:szCs w:val="22"/>
              </w:rPr>
              <w:t>4</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3775D3" w:rsidRPr="00314A1F" w:rsidRDefault="009E2C77" w:rsidP="00A8500A">
            <w:pPr>
              <w:keepNext/>
              <w:jc w:val="both"/>
            </w:pPr>
            <w:r w:rsidRPr="00314A1F">
              <w:t>1)</w:t>
            </w:r>
            <w:r w:rsidR="005E4145">
              <w:t xml:space="preserve"> </w:t>
            </w:r>
            <w:r w:rsidR="00516F72" w:rsidRPr="00314A1F">
              <w:t xml:space="preserve">Наличие </w:t>
            </w:r>
            <w:r w:rsidRPr="00314A1F">
              <w:t xml:space="preserve">технического </w:t>
            </w:r>
            <w:r w:rsidR="00516F72" w:rsidRPr="00314A1F">
              <w:t xml:space="preserve">сервисного центра в </w:t>
            </w:r>
            <w:r w:rsidR="00447BE5" w:rsidRPr="00314A1F">
              <w:t>РФ</w:t>
            </w:r>
            <w:r w:rsidRPr="00314A1F">
              <w:t xml:space="preserve"> (подтвержденное документально);</w:t>
            </w:r>
          </w:p>
          <w:p w:rsidR="009E2C77" w:rsidRPr="00314A1F" w:rsidRDefault="009E2C77" w:rsidP="009E2C77">
            <w:pPr>
              <w:keepNext/>
            </w:pPr>
            <w:r w:rsidRPr="00314A1F">
              <w:t>2)</w:t>
            </w:r>
            <w:r w:rsidR="005E4145">
              <w:t xml:space="preserve"> </w:t>
            </w:r>
            <w:r w:rsidRPr="00314A1F">
              <w:t>Гарантийное обслуживание;</w:t>
            </w:r>
          </w:p>
          <w:p w:rsidR="009E2C77" w:rsidRPr="00314A1F" w:rsidRDefault="009E2C77" w:rsidP="00A8500A">
            <w:pPr>
              <w:keepNext/>
              <w:jc w:val="both"/>
            </w:pPr>
            <w:r w:rsidRPr="00314A1F">
              <w:t>3)</w:t>
            </w:r>
            <w:r w:rsidR="005E4145">
              <w:t xml:space="preserve"> </w:t>
            </w:r>
            <w:r w:rsidRPr="00314A1F">
              <w:t xml:space="preserve">Осуществление пуско-наладки оборудования российскими специалистами </w:t>
            </w:r>
            <w:r w:rsidR="00A8500A" w:rsidRPr="00314A1F">
              <w:rPr>
                <w:bCs/>
              </w:rPr>
              <w:t xml:space="preserve">не более </w:t>
            </w:r>
            <w:r w:rsidR="00447BE5" w:rsidRPr="00314A1F">
              <w:rPr>
                <w:bCs/>
              </w:rPr>
              <w:t>14</w:t>
            </w:r>
            <w:r w:rsidR="00A8500A" w:rsidRPr="00314A1F">
              <w:rPr>
                <w:bCs/>
              </w:rPr>
              <w:t xml:space="preserve"> дней со дня </w:t>
            </w:r>
            <w:r w:rsidR="00A8500A" w:rsidRPr="00314A1F">
              <w:rPr>
                <w:rFonts w:eastAsia="Arial"/>
              </w:rPr>
              <w:t>прибытия сервисн</w:t>
            </w:r>
            <w:r w:rsidR="00447BE5" w:rsidRPr="00314A1F">
              <w:rPr>
                <w:rFonts w:eastAsia="Arial"/>
              </w:rPr>
              <w:t>ых</w:t>
            </w:r>
            <w:r w:rsidR="00A8500A" w:rsidRPr="00314A1F">
              <w:rPr>
                <w:rFonts w:eastAsia="Arial"/>
              </w:rPr>
              <w:t xml:space="preserve"> специалист</w:t>
            </w:r>
            <w:r w:rsidR="00447BE5" w:rsidRPr="00314A1F">
              <w:rPr>
                <w:rFonts w:eastAsia="Arial"/>
              </w:rPr>
              <w:t>ов;</w:t>
            </w:r>
          </w:p>
          <w:p w:rsidR="00447BE5" w:rsidRDefault="009E2C77" w:rsidP="002B739F">
            <w:pPr>
              <w:keepNext/>
              <w:jc w:val="both"/>
              <w:rPr>
                <w:bCs/>
              </w:rPr>
            </w:pPr>
            <w:r w:rsidRPr="00314A1F">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A67AB7" w:rsidRDefault="003775D3" w:rsidP="00A67AB7">
            <w:pPr>
              <w:jc w:val="both"/>
            </w:pPr>
            <w:r w:rsidRPr="00E9306C">
              <w:rPr>
                <w:b/>
                <w:bCs/>
              </w:rPr>
              <w:t xml:space="preserve"> Начальная (максимальная) цена договора </w:t>
            </w:r>
            <w:r w:rsidR="00447BE5" w:rsidRPr="00D91DDE">
              <w:t xml:space="preserve"> </w:t>
            </w:r>
            <w:r w:rsidR="00A67AB7">
              <w:t>20 338</w:t>
            </w:r>
            <w:r w:rsidR="00A67AB7" w:rsidRPr="00D91DDE">
              <w:t xml:space="preserve"> (</w:t>
            </w:r>
            <w:r w:rsidR="00A67AB7">
              <w:t>Двадцать тысяч триста тридцать восемь) долларов США</w:t>
            </w:r>
            <w:r w:rsidR="00A67AB7" w:rsidRPr="00D91DDE">
              <w:t xml:space="preserve"> </w:t>
            </w:r>
            <w:r w:rsidR="00A67AB7">
              <w:t>98</w:t>
            </w:r>
            <w:r w:rsidR="00A67AB7" w:rsidRPr="00D91DDE">
              <w:t xml:space="preserve"> </w:t>
            </w:r>
            <w:r w:rsidR="00A67AB7">
              <w:t xml:space="preserve">центов, кроме того НДС (18%) 3 661,02 доллара США. </w:t>
            </w:r>
            <w:r w:rsidR="00A67AB7" w:rsidRPr="0054293E">
              <w:t>В случае</w:t>
            </w:r>
            <w:proofErr w:type="gramStart"/>
            <w:r w:rsidR="00A67AB7" w:rsidRPr="0054293E">
              <w:t>,</w:t>
            </w:r>
            <w:proofErr w:type="gramEnd"/>
            <w:r w:rsidR="00A67AB7"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A67AB7" w:rsidP="00410D68">
            <w:pPr>
              <w:pStyle w:val="a1"/>
              <w:spacing w:after="0"/>
              <w:jc w:val="both"/>
            </w:pPr>
            <w:r>
              <w:rPr>
                <w:lang w:eastAsia="en-US"/>
              </w:rPr>
              <w:t xml:space="preserve">Начальная (максимальная) цена включает в себя: расходы на доставку до </w:t>
            </w:r>
            <w:r w:rsidR="00410D68">
              <w:rPr>
                <w:lang w:eastAsia="en-US"/>
              </w:rPr>
              <w:t>Заказчика</w:t>
            </w:r>
            <w:r>
              <w:rPr>
                <w:lang w:eastAsia="en-US"/>
              </w:rPr>
              <w:t>,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A67AB7" w:rsidP="00A67AB7">
            <w:pPr>
              <w:autoSpaceDE w:val="0"/>
              <w:jc w:val="both"/>
              <w:rPr>
                <w:b/>
                <w:bCs/>
              </w:rPr>
            </w:pPr>
            <w:r>
              <w:t xml:space="preserve">43 680 руб., </w:t>
            </w:r>
            <w:r w:rsidR="005E4145">
              <w:t>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10D68" w:rsidRDefault="00624C22" w:rsidP="00624C22">
            <w:pPr>
              <w:pStyle w:val="ConsNormal"/>
              <w:ind w:firstLine="0"/>
              <w:jc w:val="both"/>
              <w:rPr>
                <w:rFonts w:ascii="Times New Roman" w:hAnsi="Times New Roman"/>
                <w:b/>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ОАО «НПО </w:t>
            </w:r>
            <w:proofErr w:type="spellStart"/>
            <w:r w:rsidRPr="00410D68">
              <w:rPr>
                <w:rFonts w:ascii="Times New Roman" w:hAnsi="Times New Roman"/>
                <w:bCs/>
                <w:sz w:val="24"/>
                <w:szCs w:val="24"/>
              </w:rPr>
              <w:t>НИИИП-НЗиК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spellStart"/>
            <w:proofErr w:type="gramStart"/>
            <w:r w:rsidRPr="00410D68">
              <w:rPr>
                <w:rFonts w:ascii="Times New Roman" w:hAnsi="Times New Roman"/>
                <w:bCs/>
                <w:sz w:val="24"/>
                <w:szCs w:val="24"/>
              </w:rPr>
              <w:t>р</w:t>
            </w:r>
            <w:proofErr w:type="spellEnd"/>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164603">
            <w:pPr>
              <w:jc w:val="both"/>
            </w:pPr>
            <w:r w:rsidRPr="00254CE2">
              <w:rPr>
                <w:b/>
              </w:rPr>
              <w:t>Форма и размер обеспечения исполнения договора:</w:t>
            </w:r>
            <w:r>
              <w:rPr>
                <w:b/>
              </w:rPr>
              <w:t xml:space="preserve"> </w:t>
            </w:r>
            <w:r w:rsidR="00A2001A" w:rsidRPr="00254CE2">
              <w:t xml:space="preserve">предоставление </w:t>
            </w:r>
            <w:r w:rsidR="00A2001A">
              <w:t>банковской</w:t>
            </w:r>
            <w:r w:rsidR="00A2001A" w:rsidRPr="00254CE2">
              <w:t xml:space="preserve"> гаранти</w:t>
            </w:r>
            <w:r w:rsidR="00A2001A">
              <w:t>и в размере 60% от стоимости договора на срок до 1</w:t>
            </w:r>
            <w:r w:rsidR="00164603">
              <w:t>5</w:t>
            </w:r>
            <w:r w:rsidR="00A2001A">
              <w:t>.1</w:t>
            </w:r>
            <w:r w:rsidR="00164603">
              <w:t>0</w:t>
            </w:r>
            <w:r w:rsidR="00A2001A">
              <w:t>.2014г.</w:t>
            </w:r>
            <w:r w:rsidR="00A2001A" w:rsidRPr="00254CE2">
              <w:t xml:space="preserve"> </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lastRenderedPageBreak/>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887BC2">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887BC2">
              <w:t>23</w:t>
            </w:r>
            <w:r>
              <w:t>»</w:t>
            </w:r>
            <w:r w:rsidR="00F80DCF">
              <w:rPr>
                <w:u w:val="single"/>
              </w:rPr>
              <w:t xml:space="preserve"> </w:t>
            </w:r>
            <w:r w:rsidR="005E4145">
              <w:rPr>
                <w:u w:val="single"/>
              </w:rPr>
              <w:t xml:space="preserve">   </w:t>
            </w:r>
            <w:r w:rsidR="00887BC2">
              <w:rPr>
                <w:u w:val="single"/>
              </w:rPr>
              <w:t>мая</w:t>
            </w:r>
            <w:r w:rsidR="005E4145">
              <w:rPr>
                <w:u w:val="single"/>
              </w:rPr>
              <w:t xml:space="preserve">   </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887BC2">
            <w:pPr>
              <w:keepNext/>
              <w:keepLines/>
              <w:suppressLineNumbers/>
              <w:rPr>
                <w:b/>
                <w:bCs/>
              </w:rPr>
            </w:pPr>
            <w:r>
              <w:rPr>
                <w:b/>
                <w:bCs/>
              </w:rPr>
              <w:t xml:space="preserve">Дата и время определения участников аукциона в электронной форме – </w:t>
            </w:r>
            <w:r>
              <w:rPr>
                <w:bCs/>
              </w:rPr>
              <w:t>«</w:t>
            </w:r>
            <w:r w:rsidR="00887BC2">
              <w:rPr>
                <w:bCs/>
              </w:rPr>
              <w:t>27</w:t>
            </w:r>
            <w:r>
              <w:rPr>
                <w:bCs/>
              </w:rPr>
              <w:t xml:space="preserve">» </w:t>
            </w:r>
            <w:r w:rsidR="00887BC2">
              <w:rPr>
                <w:bCs/>
                <w:u w:val="single"/>
              </w:rPr>
              <w:t xml:space="preserve">   мая </w:t>
            </w:r>
            <w:r w:rsidR="00887BC2">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887BC2">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887BC2">
              <w:t>27</w:t>
            </w:r>
            <w:r>
              <w:t xml:space="preserve">» </w:t>
            </w:r>
            <w:r w:rsidR="00887BC2">
              <w:rPr>
                <w:u w:val="single"/>
              </w:rPr>
              <w:t xml:space="preserve">    мая    </w:t>
            </w:r>
            <w:r w:rsidR="00887BC2">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33B5C" w:rsidRDefault="00533B5C" w:rsidP="003775D3">
      <w:pPr>
        <w:jc w:val="right"/>
        <w:rPr>
          <w:b/>
          <w:i/>
        </w:rPr>
      </w:pPr>
    </w:p>
    <w:p w:rsidR="00533B5C" w:rsidRDefault="00533B5C" w:rsidP="003775D3">
      <w:pPr>
        <w:jc w:val="right"/>
        <w:rPr>
          <w:b/>
          <w:i/>
        </w:rPr>
      </w:pPr>
    </w:p>
    <w:p w:rsidR="00F80DCF" w:rsidRDefault="00F80DCF" w:rsidP="003775D3">
      <w:pPr>
        <w:jc w:val="right"/>
        <w:rPr>
          <w:b/>
          <w:i/>
        </w:rPr>
      </w:pPr>
    </w:p>
    <w:p w:rsidR="00A2001A" w:rsidRDefault="00A2001A"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9306C">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243290">
      <w:pPr>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005E4145">
        <w:rPr>
          <w:b/>
          <w:i/>
        </w:rPr>
        <w:t xml:space="preserve"> </w:t>
      </w:r>
      <w:r w:rsidRPr="00E9306C">
        <w:rPr>
          <w:b/>
          <w:i/>
        </w:rPr>
        <w:t>к аукционной документации</w:t>
      </w:r>
    </w:p>
    <w:p w:rsidR="00FE762B" w:rsidRDefault="005E4145" w:rsidP="003775D3">
      <w:pPr>
        <w:keepNext/>
        <w:ind w:firstLine="567"/>
        <w:jc w:val="right"/>
        <w:rPr>
          <w:b/>
          <w:i/>
        </w:rPr>
      </w:pPr>
      <w:r>
        <w:rPr>
          <w:b/>
          <w:i/>
        </w:rPr>
        <w:lastRenderedPageBreak/>
        <w:t>П</w:t>
      </w:r>
      <w:r w:rsidR="00792A1F">
        <w:rPr>
          <w:b/>
          <w:i/>
        </w:rPr>
        <w:t>роект</w:t>
      </w:r>
    </w:p>
    <w:p w:rsidR="00792A1F" w:rsidRDefault="005E4145" w:rsidP="005E4145">
      <w:pPr>
        <w:jc w:val="center"/>
        <w:rPr>
          <w:rFonts w:eastAsia="Arial"/>
          <w:b/>
          <w:bCs/>
        </w:rPr>
      </w:pPr>
      <w:r>
        <w:rPr>
          <w:rFonts w:eastAsia="Arial"/>
          <w:b/>
          <w:bCs/>
        </w:rPr>
        <w:t>ДОГОВОР №</w:t>
      </w:r>
    </w:p>
    <w:p w:rsidR="005E4145" w:rsidRPr="00792A1F" w:rsidRDefault="005E4145" w:rsidP="005E4145">
      <w:pPr>
        <w:jc w:val="center"/>
        <w:rPr>
          <w:rFonts w:eastAsia="Arial"/>
        </w:rPr>
      </w:pPr>
    </w:p>
    <w:p w:rsidR="00792A1F" w:rsidRDefault="005E4145" w:rsidP="00792A1F">
      <w:pPr>
        <w:tabs>
          <w:tab w:val="left" w:pos="6926"/>
          <w:tab w:val="left" w:leader="underscore" w:pos="7483"/>
          <w:tab w:val="left" w:leader="underscore" w:pos="9077"/>
        </w:tabs>
        <w:rPr>
          <w:rFonts w:eastAsia="Arial"/>
          <w:position w:val="6"/>
        </w:rPr>
      </w:pPr>
      <w:r>
        <w:rPr>
          <w:rFonts w:eastAsia="Arial"/>
          <w:position w:val="6"/>
        </w:rPr>
        <w:t>г</w:t>
      </w:r>
      <w:r w:rsidR="00792A1F" w:rsidRPr="00792A1F">
        <w:rPr>
          <w:rFonts w:eastAsia="Arial"/>
          <w:position w:val="6"/>
        </w:rPr>
        <w:t>ород Новосибирск.</w:t>
      </w:r>
      <w:r>
        <w:rPr>
          <w:position w:val="6"/>
        </w:rPr>
        <w:t xml:space="preserve">                                                                      </w:t>
      </w:r>
      <w:r>
        <w:rPr>
          <w:rFonts w:eastAsia="Arial"/>
          <w:position w:val="6"/>
        </w:rPr>
        <w:t xml:space="preserve"> «__»____________</w:t>
      </w:r>
      <w:r w:rsidR="00792A1F" w:rsidRPr="00792A1F">
        <w:rPr>
          <w:rFonts w:eastAsia="Arial"/>
          <w:position w:val="6"/>
        </w:rPr>
        <w:t xml:space="preserve">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5270C8">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5270C8">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rsidR="005E4145">
        <w:t xml:space="preserve">Доверенности № </w:t>
      </w:r>
      <w:r w:rsidRPr="005E4145">
        <w:t xml:space="preserve">125/13 </w:t>
      </w:r>
      <w:r>
        <w:t>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314A1F">
        <w:rPr>
          <w:rFonts w:eastAsia="Arial"/>
          <w:lang w:val="en-US" w:eastAsia="en-US"/>
        </w:rPr>
        <w:t>DDP</w:t>
      </w:r>
      <w:r w:rsidRPr="00314A1F">
        <w:rPr>
          <w:rFonts w:eastAsia="Arial"/>
          <w:lang w:eastAsia="en-US"/>
        </w:rPr>
        <w:t xml:space="preserve"> </w:t>
      </w:r>
      <w:r w:rsidRPr="00314A1F">
        <w:rPr>
          <w:rFonts w:eastAsia="Arial"/>
        </w:rPr>
        <w:t>(в ред. ИНКОТЕРМС 2010 г.)</w:t>
      </w:r>
      <w:r w:rsidRPr="00792A1F">
        <w:rPr>
          <w:rFonts w:eastAsia="Arial"/>
        </w:rPr>
        <w:t xml:space="preserve"> </w:t>
      </w:r>
      <w:r w:rsidR="00A67AB7">
        <w:rPr>
          <w:rFonts w:eastAsia="Arial"/>
        </w:rPr>
        <w:t xml:space="preserve">измеритель сопротивления </w:t>
      </w:r>
      <w:r w:rsidR="00A67AB7">
        <w:rPr>
          <w:rFonts w:eastAsia="Arial"/>
          <w:lang w:val="en-US"/>
        </w:rPr>
        <w:t>RMS</w:t>
      </w:r>
      <w:r w:rsidR="00A67AB7" w:rsidRPr="00A67AB7">
        <w:rPr>
          <w:rFonts w:eastAsia="Arial"/>
        </w:rPr>
        <w:t>-</w:t>
      </w:r>
      <w:r w:rsidR="00A67AB7">
        <w:rPr>
          <w:rFonts w:eastAsia="Arial"/>
          <w:lang w:val="en-US"/>
        </w:rPr>
        <w:t>EL</w:t>
      </w:r>
      <w:r w:rsidR="00A67AB7" w:rsidRPr="00A67AB7">
        <w:rPr>
          <w:rFonts w:eastAsia="Arial"/>
        </w:rPr>
        <w:t>-</w:t>
      </w:r>
      <w:r w:rsidR="00A67AB7">
        <w:rPr>
          <w:rFonts w:eastAsia="Arial"/>
          <w:lang w:val="en-US"/>
        </w:rPr>
        <w:t>Z</w:t>
      </w:r>
      <w:r w:rsidR="00A67AB7" w:rsidRPr="00A67AB7">
        <w:rPr>
          <w:rFonts w:eastAsia="Arial"/>
        </w:rPr>
        <w:t xml:space="preserve"> </w:t>
      </w:r>
      <w:r w:rsidR="00A67AB7">
        <w:rPr>
          <w:rFonts w:eastAsia="Arial"/>
        </w:rPr>
        <w:t>в количестве 1 штуки</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xml:space="preserve">, приведенным </w:t>
      </w:r>
      <w:r w:rsidR="00243290" w:rsidRPr="00A65B0B">
        <w:rPr>
          <w:rFonts w:eastAsia="Arial"/>
        </w:rPr>
        <w:t xml:space="preserve">согласно </w:t>
      </w:r>
      <w:r w:rsidR="00243290">
        <w:rPr>
          <w:rFonts w:eastAsia="Arial"/>
        </w:rPr>
        <w:t>Технической и Ценовой с</w:t>
      </w:r>
      <w:r w:rsidR="00243290" w:rsidRPr="00A65B0B">
        <w:rPr>
          <w:rFonts w:eastAsia="Arial"/>
        </w:rPr>
        <w:t>пецификац</w:t>
      </w:r>
      <w:r w:rsidR="00243290">
        <w:rPr>
          <w:rFonts w:eastAsia="Arial"/>
        </w:rPr>
        <w:t>иям</w:t>
      </w:r>
      <w:r w:rsidR="00243290" w:rsidRPr="00A65B0B">
        <w:rPr>
          <w:rFonts w:eastAsia="Arial"/>
        </w:rPr>
        <w:t>, приведенн</w:t>
      </w:r>
      <w:r w:rsidR="00243290">
        <w:rPr>
          <w:rFonts w:eastAsia="Arial"/>
        </w:rPr>
        <w:t>ым</w:t>
      </w:r>
      <w:r w:rsidR="00243290" w:rsidRPr="00A65B0B">
        <w:rPr>
          <w:rFonts w:eastAsia="Arial"/>
        </w:rPr>
        <w:t xml:space="preserve"> в Приложение №1</w:t>
      </w:r>
      <w:r w:rsidR="00243290">
        <w:rPr>
          <w:rFonts w:eastAsia="Arial"/>
        </w:rPr>
        <w:t>,2</w:t>
      </w:r>
      <w:r w:rsidR="00243290" w:rsidRPr="00A65B0B">
        <w:rPr>
          <w:rFonts w:eastAsia="Arial"/>
        </w:rPr>
        <w:t xml:space="preserve"> к настоящему Договору</w:t>
      </w:r>
      <w:r w:rsidRPr="00792A1F">
        <w:rPr>
          <w:rFonts w:eastAsia="Arial"/>
        </w:rPr>
        <w:t>, выполнить работы по пуско-наладке и вводу в эксплуатацию Оборудования (далее</w:t>
      </w:r>
      <w:proofErr w:type="gramEnd"/>
      <w:r w:rsidRPr="00792A1F">
        <w:rPr>
          <w:rFonts w:eastAsia="Arial"/>
        </w:rPr>
        <w:t xml:space="preserve"> - </w:t>
      </w:r>
      <w:proofErr w:type="gramStart"/>
      <w:r w:rsidRPr="00792A1F">
        <w:rPr>
          <w:rFonts w:eastAsia="Arial"/>
        </w:rPr>
        <w:t>Работы), а Покупатель обязуется принять и оплатить поставленное Оборудование и выполненные Работы.</w:t>
      </w:r>
      <w:proofErr w:type="gramEnd"/>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 xml:space="preserve">дования осуществляется в адрес: </w:t>
      </w:r>
      <w:proofErr w:type="gramStart"/>
      <w:r>
        <w:rPr>
          <w:rFonts w:eastAsia="Arial"/>
        </w:rPr>
        <w:t>г</w:t>
      </w:r>
      <w:proofErr w:type="gramEnd"/>
      <w:r>
        <w:rPr>
          <w:rFonts w:eastAsia="Arial"/>
        </w:rPr>
        <w:t>.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Cs/>
        </w:rPr>
        <w:t xml:space="preserve"> </w:t>
      </w:r>
      <w:r w:rsidR="00A67AB7">
        <w:rPr>
          <w:rFonts w:eastAsia="Arial"/>
          <w:iCs/>
        </w:rPr>
        <w:t>долларов США</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w:t>
      </w:r>
      <w:r w:rsidR="00595E28">
        <w:rPr>
          <w:rFonts w:eastAsia="Arial"/>
        </w:rPr>
        <w:t xml:space="preserve"> и технической документации</w:t>
      </w:r>
      <w:r w:rsidRPr="00792A1F">
        <w:rPr>
          <w:rFonts w:eastAsia="Arial"/>
        </w:rPr>
        <w:t xml:space="preserve"> в пол</w:t>
      </w:r>
      <w:r>
        <w:rPr>
          <w:rFonts w:eastAsia="Arial"/>
        </w:rPr>
        <w:t xml:space="preserve">ном соответствии </w:t>
      </w:r>
      <w:r w:rsidR="00243290">
        <w:rPr>
          <w:rFonts w:eastAsia="Arial"/>
        </w:rPr>
        <w:t>с Ценовой спецификацией</w:t>
      </w:r>
      <w:r w:rsidR="00243290" w:rsidRPr="00792A1F">
        <w:rPr>
          <w:rFonts w:eastAsia="Arial"/>
        </w:rPr>
        <w:t xml:space="preserve"> </w:t>
      </w:r>
      <w:r w:rsidRPr="00792A1F">
        <w:rPr>
          <w:rFonts w:eastAsia="Arial"/>
        </w:rPr>
        <w:t>в Приложени</w:t>
      </w:r>
      <w:r>
        <w:rPr>
          <w:rFonts w:eastAsia="Arial"/>
        </w:rPr>
        <w:t>и №</w:t>
      </w:r>
      <w:r w:rsidR="00243290">
        <w:rPr>
          <w:rFonts w:eastAsia="Arial"/>
        </w:rPr>
        <w:t>2</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314A1F">
        <w:rPr>
          <w:rFonts w:eastAsia="Arial"/>
        </w:rPr>
        <w:t>Приложением №</w:t>
      </w:r>
      <w:r w:rsidR="00243290">
        <w:rPr>
          <w:rFonts w:eastAsia="Arial"/>
        </w:rPr>
        <w:t>4</w:t>
      </w:r>
      <w:r w:rsidRPr="00314A1F">
        <w:rPr>
          <w:rFonts w:eastAsia="Arial"/>
        </w:rPr>
        <w:t>.</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314A1F">
        <w:rPr>
          <w:rFonts w:eastAsia="Arial"/>
        </w:rPr>
        <w:t>согласно Приложению №</w:t>
      </w:r>
      <w:r w:rsidR="00243290">
        <w:rPr>
          <w:rFonts w:eastAsia="Arial"/>
        </w:rPr>
        <w:t>3</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w:t>
      </w:r>
      <w:r w:rsidRPr="00792A1F">
        <w:rPr>
          <w:rFonts w:eastAsia="Arial"/>
        </w:rPr>
        <w:lastRenderedPageBreak/>
        <w:t xml:space="preserve">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314A1F" w:rsidRDefault="00792A1F" w:rsidP="00314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w:t>
      </w:r>
      <w:r w:rsidR="005270C8">
        <w:rPr>
          <w:rFonts w:eastAsia="Arial"/>
        </w:rPr>
        <w:t>тавителями сторон, согласно § X</w:t>
      </w:r>
      <w:r w:rsidRPr="00792A1F">
        <w:rPr>
          <w:rFonts w:eastAsia="Arial"/>
        </w:rPr>
        <w:t>I.</w:t>
      </w:r>
    </w:p>
    <w:p w:rsidR="00314A1F" w:rsidRPr="00314A1F" w:rsidRDefault="00314A1F" w:rsidP="00314A1F">
      <w:pPr>
        <w:jc w:val="both"/>
        <w:rPr>
          <w:rFonts w:eastAsia="Arial"/>
        </w:rPr>
      </w:pPr>
      <w:r>
        <w:rPr>
          <w:rFonts w:eastAsia="Arial"/>
        </w:rPr>
        <w:t xml:space="preserve">3.4. </w:t>
      </w:r>
      <w:r w:rsidRPr="00314A1F">
        <w:rPr>
          <w:rFonts w:eastAsia="Arial"/>
        </w:rPr>
        <w:t>Поставка осуществляется любым доступным транспортом по согласованию с Покупателем.</w:t>
      </w:r>
    </w:p>
    <w:p w:rsidR="00792A1F" w:rsidRPr="00792A1F" w:rsidRDefault="00314A1F" w:rsidP="00314A1F">
      <w:pPr>
        <w:tabs>
          <w:tab w:val="left" w:pos="518"/>
        </w:tabs>
        <w:jc w:val="both"/>
        <w:rPr>
          <w:rFonts w:eastAsia="Arial"/>
        </w:rPr>
      </w:pPr>
      <w:r>
        <w:rPr>
          <w:rFonts w:eastAsia="Arial"/>
        </w:rPr>
        <w:t xml:space="preserve">3.5. </w:t>
      </w:r>
      <w:r w:rsidR="00792A1F"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243290">
      <w:pPr>
        <w:rPr>
          <w:rFonts w:eastAsia="Arial"/>
        </w:rPr>
      </w:pPr>
      <w:r w:rsidRPr="00792A1F">
        <w:rPr>
          <w:rFonts w:eastAsia="Arial"/>
          <w:b/>
          <w:bCs/>
          <w:u w:val="single"/>
        </w:rPr>
        <w:t>§ IV. Условия платежа</w:t>
      </w: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5E4145" w:rsidRPr="00A65B0B" w:rsidRDefault="00792A1F" w:rsidP="005E4145">
      <w:pPr>
        <w:tabs>
          <w:tab w:val="left" w:pos="677"/>
        </w:tabs>
        <w:jc w:val="both"/>
        <w:rPr>
          <w:rFonts w:eastAsia="Arial"/>
        </w:rPr>
      </w:pPr>
      <w:r w:rsidRPr="00792A1F">
        <w:rPr>
          <w:rFonts w:eastAsia="Arial"/>
        </w:rPr>
        <w:t>4.1.1.</w:t>
      </w:r>
      <w:r w:rsidRPr="00792A1F">
        <w:tab/>
      </w:r>
      <w:r w:rsidR="005E4145">
        <w:rPr>
          <w:rFonts w:eastAsia="Arial"/>
        </w:rPr>
        <w:t>А</w:t>
      </w:r>
      <w:r w:rsidR="005E4145" w:rsidRPr="00A65B0B">
        <w:rPr>
          <w:rFonts w:eastAsia="Arial"/>
        </w:rPr>
        <w:t xml:space="preserve">вансовый платеж в размере </w:t>
      </w:r>
      <w:r w:rsidR="005E4145" w:rsidRPr="00A65B0B">
        <w:rPr>
          <w:rFonts w:eastAsia="Arial"/>
          <w:b/>
        </w:rPr>
        <w:t>6</w:t>
      </w:r>
      <w:r w:rsidR="005E4145" w:rsidRPr="00A65B0B">
        <w:rPr>
          <w:rFonts w:eastAsia="Arial"/>
          <w:b/>
          <w:bCs/>
        </w:rPr>
        <w:t xml:space="preserve">0% </w:t>
      </w:r>
      <w:r w:rsidR="005E4145" w:rsidRPr="00A65B0B">
        <w:rPr>
          <w:rFonts w:eastAsia="Arial"/>
        </w:rPr>
        <w:t>стоимости Договора на сумму</w:t>
      </w:r>
      <w:r w:rsidR="005E4145">
        <w:rPr>
          <w:rFonts w:eastAsia="Arial"/>
        </w:rPr>
        <w:t xml:space="preserve"> ______________________ </w:t>
      </w:r>
      <w:r w:rsidR="00A67AB7">
        <w:rPr>
          <w:rFonts w:eastAsia="Arial"/>
        </w:rPr>
        <w:t>Долларов США</w:t>
      </w:r>
      <w:r w:rsidR="005E4145" w:rsidRPr="00A65B0B">
        <w:rPr>
          <w:rFonts w:eastAsia="Arial"/>
          <w:b/>
          <w:bCs/>
        </w:rPr>
        <w:t xml:space="preserve">, </w:t>
      </w:r>
      <w:r w:rsidR="005E4145" w:rsidRPr="00A65B0B">
        <w:rPr>
          <w:rFonts w:eastAsia="Arial"/>
          <w:bCs/>
        </w:rPr>
        <w:t>в том числе НДС 18%</w:t>
      </w:r>
      <w:r w:rsidR="005E4145" w:rsidRPr="00A65B0B">
        <w:rPr>
          <w:rFonts w:eastAsia="Arial"/>
          <w:b/>
          <w:bCs/>
        </w:rPr>
        <w:t xml:space="preserve">, </w:t>
      </w:r>
      <w:r w:rsidR="005E4145">
        <w:rPr>
          <w:rFonts w:eastAsia="Arial"/>
        </w:rPr>
        <w:t xml:space="preserve">производится рублями РФ по курсу ЦБ РФ на день оплаты </w:t>
      </w:r>
      <w:r w:rsidR="005E4145" w:rsidRPr="00A65B0B">
        <w:rPr>
          <w:rFonts w:eastAsia="Arial"/>
        </w:rPr>
        <w:t xml:space="preserve">в течение 10 (десяти) банковских дней </w:t>
      </w:r>
      <w:proofErr w:type="gramStart"/>
      <w:r w:rsidR="005E4145" w:rsidRPr="00A65B0B">
        <w:rPr>
          <w:rFonts w:eastAsia="Arial"/>
        </w:rPr>
        <w:t>с даты подписания</w:t>
      </w:r>
      <w:proofErr w:type="gramEnd"/>
      <w:r w:rsidR="005E4145" w:rsidRPr="00A65B0B">
        <w:rPr>
          <w:rFonts w:eastAsia="Arial"/>
        </w:rPr>
        <w:t xml:space="preserve"> настоящего договора</w:t>
      </w:r>
      <w:r w:rsidR="005E4145">
        <w:rPr>
          <w:rFonts w:eastAsia="Arial"/>
        </w:rPr>
        <w:t>.</w:t>
      </w:r>
    </w:p>
    <w:p w:rsidR="00F562D8" w:rsidRDefault="00792A1F" w:rsidP="002200E8">
      <w:pPr>
        <w:tabs>
          <w:tab w:val="left" w:pos="67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002200E8">
        <w:rPr>
          <w:rFonts w:eastAsia="Arial"/>
        </w:rPr>
        <w:t xml:space="preserve"> </w:t>
      </w:r>
      <w:r w:rsidR="00A67AB7">
        <w:rPr>
          <w:rFonts w:eastAsia="Arial"/>
        </w:rPr>
        <w:t>Долларов США</w:t>
      </w:r>
      <w:r w:rsidRPr="00792A1F">
        <w:rPr>
          <w:rFonts w:eastAsia="Arial"/>
          <w:b/>
          <w:bCs/>
        </w:rPr>
        <w:t xml:space="preserve">, </w:t>
      </w:r>
      <w:r w:rsidRPr="00FC7AD1">
        <w:rPr>
          <w:rFonts w:eastAsia="Arial"/>
          <w:bCs/>
        </w:rPr>
        <w:t>в том числе НДС 18%</w:t>
      </w:r>
      <w:r w:rsidR="002200E8">
        <w:rPr>
          <w:rFonts w:eastAsia="Arial"/>
          <w:bCs/>
        </w:rPr>
        <w:t xml:space="preserve">, </w:t>
      </w:r>
      <w:r w:rsidR="002200E8" w:rsidRPr="002200E8">
        <w:rPr>
          <w:rFonts w:eastAsia="Arial"/>
          <w:bCs/>
        </w:rPr>
        <w:t>производится рублями РФ</w:t>
      </w:r>
      <w:r w:rsidRPr="00792A1F">
        <w:rPr>
          <w:rFonts w:eastAsia="Arial"/>
        </w:rPr>
        <w:t xml:space="preserve"> </w:t>
      </w:r>
      <w:r w:rsidR="002200E8">
        <w:rPr>
          <w:rFonts w:eastAsia="Arial"/>
        </w:rPr>
        <w:t xml:space="preserve">по курсу ЦБ РФ на день оплаты </w:t>
      </w:r>
      <w:r w:rsidR="002200E8" w:rsidRPr="00A65B0B">
        <w:rPr>
          <w:rFonts w:eastAsia="Arial"/>
        </w:rPr>
        <w:t xml:space="preserve">в течение 10 (десяти) банковских дней </w:t>
      </w:r>
      <w:proofErr w:type="gramStart"/>
      <w:r w:rsidR="002200E8" w:rsidRPr="00A65B0B">
        <w:rPr>
          <w:rFonts w:eastAsia="Arial"/>
        </w:rPr>
        <w:t>с даты подписания</w:t>
      </w:r>
      <w:proofErr w:type="gramEnd"/>
      <w:r w:rsidR="002200E8" w:rsidRPr="00A65B0B">
        <w:rPr>
          <w:rFonts w:eastAsia="Arial"/>
        </w:rPr>
        <w:t xml:space="preserve"> Акта окончательной приемки всего Оборудования</w:t>
      </w:r>
      <w:r w:rsidRPr="00792A1F">
        <w:rPr>
          <w:rFonts w:eastAsia="Arial"/>
        </w:rPr>
        <w:t>,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xml:space="preserve">§ </w:t>
      </w:r>
      <w:r w:rsidR="005270C8">
        <w:rPr>
          <w:rFonts w:eastAsia="Arial"/>
          <w:b/>
          <w:bCs/>
          <w:u w:val="single"/>
          <w:lang w:val="en-US"/>
        </w:rPr>
        <w:t>V</w:t>
      </w:r>
      <w:r w:rsidRPr="00792A1F">
        <w:rPr>
          <w:rFonts w:eastAsia="Arial"/>
          <w:b/>
          <w:bCs/>
          <w:u w:val="single"/>
        </w:rPr>
        <w:t>. Упаковка</w:t>
      </w:r>
    </w:p>
    <w:p w:rsidR="00792A1F" w:rsidRPr="00314A1F" w:rsidRDefault="00792A1F" w:rsidP="00792A1F">
      <w:pPr>
        <w:jc w:val="both"/>
        <w:rPr>
          <w:rFonts w:eastAsia="Arial"/>
        </w:rPr>
      </w:pPr>
      <w:r w:rsidRPr="00792A1F">
        <w:rPr>
          <w:rFonts w:eastAsia="Arial"/>
        </w:rPr>
        <w:t>5.1 Оборудование должно отгружаться в экспортной упаковке, соответствующей характеру поставляемо</w:t>
      </w:r>
      <w:r w:rsidRPr="00314A1F">
        <w:rPr>
          <w:rFonts w:eastAsia="Arial"/>
        </w:rPr>
        <w:t>го Оборудования и условиям перевозки автотранспортом согласно европейским требованиям.</w:t>
      </w:r>
    </w:p>
    <w:p w:rsidR="00792A1F" w:rsidRPr="00314A1F" w:rsidRDefault="00792A1F" w:rsidP="00775099">
      <w:pPr>
        <w:numPr>
          <w:ilvl w:val="0"/>
          <w:numId w:val="6"/>
        </w:numPr>
        <w:tabs>
          <w:tab w:val="left" w:pos="384"/>
        </w:tabs>
        <w:jc w:val="both"/>
        <w:rPr>
          <w:rFonts w:eastAsia="Arial"/>
        </w:rPr>
      </w:pPr>
      <w:r w:rsidRPr="00314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314A1F" w:rsidRDefault="00FC7AD1" w:rsidP="00775099">
      <w:pPr>
        <w:numPr>
          <w:ilvl w:val="0"/>
          <w:numId w:val="6"/>
        </w:numPr>
        <w:tabs>
          <w:tab w:val="left" w:pos="384"/>
        </w:tabs>
        <w:rPr>
          <w:rFonts w:eastAsia="Arial"/>
        </w:rPr>
      </w:pPr>
      <w:r w:rsidRPr="00314A1F">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314A1F" w:rsidRDefault="00792A1F" w:rsidP="00FC7AD1">
      <w:pPr>
        <w:jc w:val="both"/>
        <w:rPr>
          <w:rFonts w:eastAsia="Arial"/>
        </w:rPr>
      </w:pPr>
      <w:r w:rsidRPr="00792A1F">
        <w:rPr>
          <w:rFonts w:eastAsia="Arial"/>
        </w:rPr>
        <w:t xml:space="preserve">5.6. </w:t>
      </w:r>
      <w:r w:rsidRPr="00314A1F">
        <w:rPr>
          <w:rFonts w:eastAsia="Arial"/>
        </w:rPr>
        <w:t>Упаковка должна соответствовать погрузочно-разгрузочным операциям с помощью кранов или</w:t>
      </w:r>
      <w:r w:rsidR="00FC7AD1" w:rsidRPr="00314A1F">
        <w:rPr>
          <w:rFonts w:eastAsia="Arial"/>
        </w:rPr>
        <w:t xml:space="preserve"> </w:t>
      </w:r>
      <w:r w:rsidRPr="00314A1F">
        <w:rPr>
          <w:rFonts w:eastAsia="Arial"/>
        </w:rPr>
        <w:t>автопогрузчиков.</w:t>
      </w:r>
    </w:p>
    <w:p w:rsidR="00792A1F" w:rsidRPr="00792A1F" w:rsidRDefault="00792A1F" w:rsidP="00FC7AD1">
      <w:pPr>
        <w:jc w:val="both"/>
        <w:rPr>
          <w:rFonts w:eastAsia="Arial"/>
        </w:rPr>
      </w:pPr>
      <w:r w:rsidRPr="00314A1F">
        <w:rPr>
          <w:rFonts w:eastAsia="Arial"/>
        </w:rPr>
        <w:t>5.7 Продавец обязан на каждое место</w:t>
      </w:r>
      <w:r w:rsidRPr="00792A1F">
        <w:rPr>
          <w:rFonts w:eastAsia="Arial"/>
        </w:rPr>
        <w:t xml:space="preserve">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w:t>
      </w:r>
      <w:proofErr w:type="spellStart"/>
      <w:r w:rsidRPr="00792A1F">
        <w:rPr>
          <w:rFonts w:eastAsia="Arial"/>
        </w:rPr>
        <w:t>ГОСТов</w:t>
      </w:r>
      <w:proofErr w:type="spellEnd"/>
      <w:r w:rsidRPr="00792A1F">
        <w:rPr>
          <w:rFonts w:eastAsia="Arial"/>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243290">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243290" w:rsidRPr="00792A1F" w:rsidRDefault="00243290" w:rsidP="00243290">
      <w:pPr>
        <w:tabs>
          <w:tab w:val="left" w:pos="610"/>
        </w:tabs>
        <w:jc w:val="both"/>
        <w:rPr>
          <w:rFonts w:eastAsia="Arial"/>
        </w:rPr>
      </w:pPr>
    </w:p>
    <w:p w:rsidR="00792A1F" w:rsidRPr="00792A1F" w:rsidRDefault="005270C8" w:rsidP="00792A1F">
      <w:pPr>
        <w:rPr>
          <w:rFonts w:eastAsia="Arial"/>
        </w:rPr>
      </w:pPr>
      <w:r>
        <w:rPr>
          <w:rFonts w:eastAsia="Arial"/>
          <w:b/>
          <w:bCs/>
          <w:u w:val="single"/>
        </w:rPr>
        <w:t>§ XI</w:t>
      </w:r>
      <w:r w:rsidR="00792A1F" w:rsidRPr="00792A1F">
        <w:rPr>
          <w:rFonts w:eastAsia="Arial"/>
          <w:b/>
          <w:bCs/>
          <w:u w:val="single"/>
        </w:rPr>
        <w:t xml:space="preserve">. Прием на </w:t>
      </w:r>
      <w:r w:rsidR="006208BD">
        <w:rPr>
          <w:rFonts w:eastAsia="Arial"/>
          <w:b/>
          <w:bCs/>
          <w:u w:val="single"/>
        </w:rPr>
        <w:t>территории</w:t>
      </w:r>
      <w:r w:rsidR="00792A1F" w:rsidRPr="00792A1F">
        <w:rPr>
          <w:rFonts w:eastAsia="Arial"/>
          <w:b/>
          <w:bCs/>
          <w:u w:val="single"/>
        </w:rPr>
        <w:t xml:space="preserve"> Покупателя</w:t>
      </w:r>
    </w:p>
    <w:p w:rsidR="00792A1F" w:rsidRPr="00792A1F" w:rsidRDefault="00314A1F" w:rsidP="00314A1F">
      <w:pPr>
        <w:tabs>
          <w:tab w:val="left" w:pos="499"/>
        </w:tabs>
        <w:jc w:val="both"/>
        <w:rPr>
          <w:rFonts w:eastAsia="Arial"/>
        </w:rPr>
      </w:pPr>
      <w:proofErr w:type="gramStart"/>
      <w:r>
        <w:rPr>
          <w:rFonts w:eastAsia="Arial"/>
        </w:rPr>
        <w:t>11.1.</w:t>
      </w:r>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00792A1F" w:rsidRPr="00792A1F">
        <w:rPr>
          <w:rFonts w:eastAsia="Arial"/>
        </w:rPr>
        <w:t>.Представитель Продавца может участвовать в приёме.</w:t>
      </w:r>
    </w:p>
    <w:p w:rsidR="00792A1F" w:rsidRPr="00792A1F" w:rsidRDefault="00314A1F" w:rsidP="00314A1F">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314A1F" w:rsidP="00314A1F">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314A1F" w:rsidP="00314A1F">
      <w:pPr>
        <w:tabs>
          <w:tab w:val="left" w:pos="514"/>
        </w:tabs>
        <w:jc w:val="both"/>
        <w:rPr>
          <w:rFonts w:eastAsia="Arial"/>
        </w:rPr>
      </w:pPr>
      <w:r>
        <w:rPr>
          <w:rFonts w:eastAsia="Arial"/>
        </w:rPr>
        <w:lastRenderedPageBreak/>
        <w:t xml:space="preserve">11.4.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314A1F" w:rsidP="00792A1F">
      <w:pPr>
        <w:rPr>
          <w:rFonts w:eastAsia="Arial"/>
        </w:rPr>
      </w:pPr>
      <w:r>
        <w:rPr>
          <w:rFonts w:eastAsia="Arial"/>
          <w:b/>
          <w:bCs/>
        </w:rPr>
        <w:t>§_</w:t>
      </w:r>
      <w:proofErr w:type="gramStart"/>
      <w:r>
        <w:rPr>
          <w:rFonts w:eastAsia="Arial"/>
          <w:b/>
          <w:bCs/>
        </w:rPr>
        <w:t>Х</w:t>
      </w:r>
      <w:proofErr w:type="gramEnd"/>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w:t>
      </w:r>
      <w:r w:rsidR="005270C8">
        <w:rPr>
          <w:rFonts w:eastAsia="Arial"/>
          <w:b/>
          <w:bCs/>
          <w:u w:val="single"/>
        </w:rPr>
        <w:t xml:space="preserve"> </w:t>
      </w:r>
      <w:r w:rsidR="00792A1F" w:rsidRPr="00792A1F">
        <w:rPr>
          <w:rFonts w:eastAsia="Arial"/>
          <w:b/>
          <w:bCs/>
          <w:u w:val="single"/>
        </w:rPr>
        <w:t>и пуско-наладочные работы</w:t>
      </w:r>
    </w:p>
    <w:p w:rsidR="00792A1F" w:rsidRPr="00792A1F" w:rsidRDefault="00314A1F" w:rsidP="00314A1F">
      <w:pPr>
        <w:tabs>
          <w:tab w:val="left" w:pos="499"/>
        </w:tabs>
        <w:jc w:val="both"/>
        <w:rPr>
          <w:rFonts w:eastAsia="Arial"/>
        </w:rPr>
      </w:pPr>
      <w:r>
        <w:rPr>
          <w:rFonts w:eastAsia="Arial"/>
        </w:rPr>
        <w:t xml:space="preserve">12.1. </w:t>
      </w:r>
      <w:r w:rsidR="005270C8">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314A1F" w:rsidP="00314A1F">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w:t>
      </w:r>
      <w:r w:rsidR="005270C8">
        <w:rPr>
          <w:rFonts w:eastAsia="Arial"/>
        </w:rPr>
        <w:t>выполнения</w:t>
      </w:r>
      <w:r w:rsidR="00792A1F" w:rsidRPr="00792A1F">
        <w:rPr>
          <w:rFonts w:eastAsia="Arial"/>
        </w:rPr>
        <w:t xml:space="preserve"> пуско-наладочных работ при условии полной готовности площадки Покупателя.</w:t>
      </w:r>
    </w:p>
    <w:p w:rsidR="00792A1F" w:rsidRDefault="00314A1F" w:rsidP="00314A1F">
      <w:pPr>
        <w:tabs>
          <w:tab w:val="left" w:pos="499"/>
        </w:tabs>
        <w:jc w:val="both"/>
        <w:rPr>
          <w:rFonts w:eastAsia="Arial"/>
        </w:rPr>
      </w:pPr>
      <w:r>
        <w:rPr>
          <w:rFonts w:eastAsia="Arial"/>
        </w:rPr>
        <w:t xml:space="preserve">12.3. </w:t>
      </w:r>
      <w:r w:rsidR="00792A1F" w:rsidRPr="00792A1F">
        <w:rPr>
          <w:rFonts w:eastAsia="Arial"/>
        </w:rPr>
        <w:t xml:space="preserve">Срок </w:t>
      </w:r>
      <w:r w:rsidR="005270C8">
        <w:rPr>
          <w:rFonts w:eastAsia="Arial"/>
        </w:rPr>
        <w:t xml:space="preserve">выполнения </w:t>
      </w:r>
      <w:r w:rsidR="00792A1F" w:rsidRPr="00792A1F">
        <w:rPr>
          <w:rFonts w:eastAsia="Arial"/>
        </w:rPr>
        <w:t>пуско-наладочных работ и окончательной приемки (согласно § X</w:t>
      </w:r>
      <w:r w:rsidR="005270C8" w:rsidRPr="005270C8">
        <w:rPr>
          <w:rFonts w:eastAsia="Arial"/>
          <w:bCs/>
        </w:rPr>
        <w:t>I</w:t>
      </w:r>
      <w:r w:rsidR="005270C8" w:rsidRPr="005270C8">
        <w:rPr>
          <w:rFonts w:eastAsia="Arial"/>
          <w:bCs/>
          <w:lang w:val="en-US"/>
        </w:rPr>
        <w:t>II</w:t>
      </w:r>
      <w:r w:rsidR="00792A1F" w:rsidRPr="005270C8">
        <w:rPr>
          <w:rFonts w:eastAsia="Arial"/>
        </w:rPr>
        <w:t>)</w:t>
      </w:r>
      <w:r w:rsidR="00792A1F" w:rsidRPr="00792A1F">
        <w:rPr>
          <w:rFonts w:eastAsia="Arial"/>
        </w:rPr>
        <w:t xml:space="preserve"> будет производиться согласно утвержденному в Приложении №</w:t>
      </w:r>
      <w:r>
        <w:rPr>
          <w:rFonts w:eastAsia="Arial"/>
        </w:rPr>
        <w:t xml:space="preserve"> 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1D3371" w:rsidP="00792A1F">
      <w:pPr>
        <w:rPr>
          <w:rFonts w:eastAsia="Arial"/>
        </w:rPr>
      </w:pPr>
      <w:r>
        <w:rPr>
          <w:rFonts w:eastAsia="Arial"/>
          <w:b/>
          <w:bCs/>
        </w:rPr>
        <w:t>§</w:t>
      </w:r>
      <w:r w:rsidR="00792A1F" w:rsidRPr="00792A1F">
        <w:rPr>
          <w:rFonts w:eastAsia="Arial"/>
          <w:b/>
          <w:bCs/>
          <w:u w:val="single"/>
        </w:rPr>
        <w:t xml:space="preserve"> XI</w:t>
      </w:r>
      <w:r w:rsidR="00314A1F">
        <w:rPr>
          <w:rFonts w:eastAsia="Arial"/>
          <w:b/>
          <w:bCs/>
          <w:u w:val="single"/>
          <w:lang w:val="en-US"/>
        </w:rPr>
        <w:t>II</w:t>
      </w:r>
      <w:r w:rsidR="00792A1F" w:rsidRPr="00792A1F">
        <w:rPr>
          <w:rFonts w:eastAsia="Arial"/>
          <w:b/>
          <w:bCs/>
          <w:u w:val="single"/>
        </w:rPr>
        <w:t>. Окончательная приемка</w:t>
      </w:r>
    </w:p>
    <w:p w:rsidR="00792A1F" w:rsidRPr="00792A1F" w:rsidRDefault="00314A1F" w:rsidP="006208BD">
      <w:pPr>
        <w:jc w:val="both"/>
        <w:rPr>
          <w:rFonts w:eastAsia="Arial"/>
        </w:rPr>
      </w:pPr>
      <w:r>
        <w:rPr>
          <w:rFonts w:eastAsia="Arial"/>
        </w:rPr>
        <w:t>13</w:t>
      </w:r>
      <w:r w:rsidR="00792A1F" w:rsidRPr="00792A1F">
        <w:rPr>
          <w:rFonts w:eastAsia="Arial"/>
        </w:rPr>
        <w:t xml:space="preserve">.1. После </w:t>
      </w:r>
      <w:r w:rsidR="005270C8">
        <w:rPr>
          <w:rFonts w:eastAsia="Arial"/>
        </w:rPr>
        <w:t>выполнения</w:t>
      </w:r>
      <w:r w:rsidR="00792A1F" w:rsidRPr="00792A1F">
        <w:rPr>
          <w:rFonts w:eastAsia="Arial"/>
        </w:rPr>
        <w:t xml:space="preserve"> пуско-наладочных работ Продавец информирует Покупателя о проведении окончательной приемки.</w:t>
      </w:r>
    </w:p>
    <w:p w:rsidR="00792A1F" w:rsidRPr="00792A1F" w:rsidRDefault="00314A1F" w:rsidP="00314A1F">
      <w:pPr>
        <w:tabs>
          <w:tab w:val="left" w:pos="485"/>
        </w:tabs>
        <w:jc w:val="both"/>
        <w:rPr>
          <w:rFonts w:eastAsia="Arial"/>
        </w:rPr>
      </w:pPr>
      <w:r>
        <w:rPr>
          <w:rFonts w:eastAsia="Arial"/>
        </w:rPr>
        <w:t xml:space="preserve">13.2. </w:t>
      </w:r>
      <w:r w:rsidR="00792A1F" w:rsidRPr="00792A1F">
        <w:rPr>
          <w:rFonts w:eastAsia="Arial"/>
        </w:rPr>
        <w:t xml:space="preserve">После </w:t>
      </w:r>
      <w:r w:rsidR="005270C8">
        <w:rPr>
          <w:rFonts w:eastAsia="Arial"/>
        </w:rPr>
        <w:t>выполнения</w:t>
      </w:r>
      <w:r w:rsidR="00792A1F"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792A1F" w:rsidRPr="00792A1F" w:rsidRDefault="00314A1F" w:rsidP="00314A1F">
      <w:pPr>
        <w:tabs>
          <w:tab w:val="left" w:pos="485"/>
        </w:tabs>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243290" w:rsidRPr="00792A1F" w:rsidRDefault="00243290" w:rsidP="00775099">
      <w:pPr>
        <w:numPr>
          <w:ilvl w:val="0"/>
          <w:numId w:val="22"/>
        </w:numPr>
        <w:tabs>
          <w:tab w:val="left" w:pos="706"/>
        </w:tabs>
        <w:ind w:left="576"/>
        <w:rPr>
          <w:rFonts w:eastAsia="Arial"/>
        </w:rPr>
      </w:pPr>
      <w:r>
        <w:rPr>
          <w:rFonts w:eastAsia="Arial"/>
        </w:rPr>
        <w:t>тестовые испытания оборудования на соответствие заявленным техническим характеристикам;</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w:t>
      </w:r>
      <w:r w:rsidR="005270C8">
        <w:rPr>
          <w:rFonts w:eastAsia="Arial"/>
        </w:rPr>
        <w:t xml:space="preserve"> </w:t>
      </w:r>
      <w:r w:rsidRPr="00792A1F">
        <w:rPr>
          <w:rFonts w:eastAsia="Arial"/>
        </w:rPr>
        <w:t>характеристик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proofErr w:type="spellStart"/>
      <w:r w:rsidRPr="00792A1F">
        <w:rPr>
          <w:rFonts w:eastAsia="Arial"/>
        </w:rPr>
        <w:t>д</w:t>
      </w:r>
      <w:proofErr w:type="spellEnd"/>
      <w:r w:rsidRPr="00792A1F">
        <w:rPr>
          <w:rFonts w:eastAsia="Arial"/>
        </w:rPr>
        <w:t>)</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314A1F" w:rsidP="00792A1F">
      <w:pPr>
        <w:tabs>
          <w:tab w:val="left" w:pos="538"/>
        </w:tabs>
        <w:jc w:val="both"/>
        <w:rPr>
          <w:rFonts w:eastAsia="Arial"/>
        </w:rPr>
      </w:pPr>
      <w:r>
        <w:rPr>
          <w:rFonts w:eastAsia="Arial"/>
        </w:rPr>
        <w:t>13</w:t>
      </w:r>
      <w:r w:rsidR="00792A1F" w:rsidRPr="00792A1F">
        <w:rPr>
          <w:rFonts w:eastAsia="Arial"/>
        </w:rPr>
        <w:t>.4.</w:t>
      </w:r>
      <w:r w:rsidR="00792A1F" w:rsidRPr="00792A1F">
        <w:tab/>
      </w:r>
      <w:r w:rsidR="00792A1F"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00792A1F"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00792A1F"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00792A1F"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314A1F" w:rsidP="00314A1F">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314A1F" w:rsidP="00314A1F">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314A1F" w:rsidP="00314A1F">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5270C8" w:rsidRDefault="005270C8" w:rsidP="00792A1F">
      <w:pPr>
        <w:rPr>
          <w:rFonts w:eastAsia="Arial"/>
          <w:b/>
          <w:bCs/>
          <w:u w:val="single"/>
        </w:rPr>
      </w:pPr>
    </w:p>
    <w:p w:rsidR="00792A1F" w:rsidRPr="00792A1F" w:rsidRDefault="00792A1F" w:rsidP="00792A1F">
      <w:pPr>
        <w:rPr>
          <w:rFonts w:eastAsia="Arial"/>
        </w:rPr>
      </w:pPr>
      <w:r w:rsidRPr="00792A1F">
        <w:rPr>
          <w:rFonts w:eastAsia="Arial"/>
          <w:b/>
          <w:bCs/>
          <w:u w:val="single"/>
        </w:rPr>
        <w:t>§ X</w:t>
      </w:r>
      <w:r w:rsidR="00314A1F">
        <w:rPr>
          <w:rFonts w:eastAsia="Arial"/>
          <w:b/>
          <w:bCs/>
          <w:u w:val="single"/>
          <w:lang w:val="en-US"/>
        </w:rPr>
        <w:t>I</w:t>
      </w:r>
      <w:r w:rsidRPr="00792A1F">
        <w:rPr>
          <w:rFonts w:eastAsia="Arial"/>
          <w:b/>
          <w:bCs/>
          <w:u w:val="single"/>
        </w:rPr>
        <w:t>V. Ответственность</w:t>
      </w:r>
    </w:p>
    <w:p w:rsidR="00792A1F" w:rsidRPr="00792A1F" w:rsidRDefault="00314A1F" w:rsidP="00314A1F">
      <w:pPr>
        <w:tabs>
          <w:tab w:val="left" w:pos="509"/>
        </w:tabs>
        <w:jc w:val="both"/>
        <w:rPr>
          <w:rFonts w:eastAsia="Arial"/>
        </w:rPr>
      </w:pPr>
      <w:r>
        <w:rPr>
          <w:rFonts w:eastAsia="Arial"/>
        </w:rPr>
        <w:t xml:space="preserve">14.1. </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w:t>
      </w:r>
      <w:r w:rsidR="005270C8">
        <w:rPr>
          <w:rFonts w:eastAsia="Arial"/>
        </w:rPr>
        <w:t>тоятельств, обозначенных в § XV</w:t>
      </w:r>
      <w:r w:rsidR="00792A1F" w:rsidRPr="00792A1F">
        <w:rPr>
          <w:rFonts w:eastAsia="Arial"/>
        </w:rPr>
        <w:t xml:space="preserve">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 xml:space="preserve">5 (ноль целых пять </w:t>
      </w:r>
      <w:r w:rsidR="001D3371">
        <w:rPr>
          <w:rFonts w:eastAsia="Arial"/>
        </w:rPr>
        <w:t>сотых</w:t>
      </w:r>
      <w:r w:rsidR="00792A1F" w:rsidRPr="00792A1F">
        <w:rPr>
          <w:rFonts w:eastAsia="Arial"/>
        </w:rPr>
        <w:t>) % от стоимости неисполненных обязательств за каждый день просрочки, но не более 5 (пять) % от общей стоимости Договора.</w:t>
      </w:r>
    </w:p>
    <w:p w:rsidR="00792A1F" w:rsidRPr="00792A1F" w:rsidRDefault="00314A1F" w:rsidP="00314A1F">
      <w:pPr>
        <w:tabs>
          <w:tab w:val="left" w:pos="509"/>
        </w:tabs>
        <w:jc w:val="both"/>
        <w:rPr>
          <w:rFonts w:eastAsia="Arial"/>
        </w:rPr>
      </w:pPr>
      <w:r>
        <w:rPr>
          <w:rFonts w:eastAsia="Arial"/>
        </w:rPr>
        <w:t xml:space="preserve">14.2. </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314A1F" w:rsidP="00314A1F">
      <w:pPr>
        <w:tabs>
          <w:tab w:val="left" w:pos="509"/>
        </w:tabs>
        <w:jc w:val="both"/>
        <w:rPr>
          <w:rFonts w:eastAsia="Arial"/>
        </w:rPr>
      </w:pPr>
      <w:r>
        <w:rPr>
          <w:rFonts w:eastAsia="Arial"/>
        </w:rPr>
        <w:t xml:space="preserve">14.3. </w:t>
      </w:r>
      <w:proofErr w:type="gramStart"/>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00792A1F" w:rsidRPr="00792A1F">
        <w:rPr>
          <w:rFonts w:eastAsia="Arial"/>
        </w:rPr>
        <w:t>.</w:t>
      </w:r>
    </w:p>
    <w:p w:rsidR="00792A1F" w:rsidRDefault="00314A1F" w:rsidP="00792A1F">
      <w:pPr>
        <w:jc w:val="both"/>
        <w:rPr>
          <w:rFonts w:eastAsia="Arial"/>
        </w:rPr>
      </w:pPr>
      <w:r>
        <w:rPr>
          <w:rFonts w:eastAsia="Arial"/>
        </w:rPr>
        <w:t>14.</w:t>
      </w:r>
      <w:r w:rsidR="00792A1F" w:rsidRPr="00792A1F">
        <w:rPr>
          <w:rFonts w:eastAsia="Arial"/>
        </w:rPr>
        <w:t>4</w:t>
      </w:r>
      <w:r w:rsidR="005270C8">
        <w:rPr>
          <w:rFonts w:eastAsia="Arial"/>
        </w:rPr>
        <w:t>.</w:t>
      </w:r>
      <w:r w:rsidR="00792A1F" w:rsidRPr="00792A1F">
        <w:rPr>
          <w:rFonts w:eastAsia="Arial"/>
        </w:rPr>
        <w:t xml:space="preserve"> В случае неоплаты Покупателем Оборудования в сро</w:t>
      </w:r>
      <w:r w:rsidR="008E57B7">
        <w:rPr>
          <w:rFonts w:eastAsia="Arial"/>
        </w:rPr>
        <w:t xml:space="preserve">ки, предусмотренные в п. 4.1.2 </w:t>
      </w:r>
      <w:r w:rsidR="00792A1F" w:rsidRPr="00792A1F">
        <w:rPr>
          <w:rFonts w:eastAsia="Arial"/>
        </w:rPr>
        <w:t>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314A1F" w:rsidP="00792A1F">
      <w:pPr>
        <w:jc w:val="both"/>
        <w:rPr>
          <w:rFonts w:eastAsia="Arial"/>
        </w:rPr>
      </w:pPr>
      <w:r>
        <w:rPr>
          <w:rFonts w:eastAsia="Arial"/>
          <w:b/>
          <w:bCs/>
          <w:u w:val="single"/>
        </w:rPr>
        <w:t>§ XV</w:t>
      </w:r>
      <w:r w:rsidR="00792A1F" w:rsidRPr="00792A1F">
        <w:rPr>
          <w:rFonts w:eastAsia="Arial"/>
          <w:b/>
          <w:bCs/>
          <w:u w:val="single"/>
        </w:rPr>
        <w:t>. Форс-мажорные обстоятельства</w:t>
      </w:r>
    </w:p>
    <w:p w:rsidR="00792A1F" w:rsidRPr="00792A1F" w:rsidRDefault="00314A1F" w:rsidP="00314A1F">
      <w:pPr>
        <w:tabs>
          <w:tab w:val="left" w:pos="480"/>
        </w:tabs>
        <w:jc w:val="both"/>
        <w:rPr>
          <w:rFonts w:eastAsia="Arial"/>
        </w:rPr>
      </w:pPr>
      <w:r>
        <w:rPr>
          <w:rFonts w:eastAsia="Arial"/>
        </w:rPr>
        <w:t xml:space="preserve">15.1. </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314A1F" w:rsidP="00314A1F">
      <w:pPr>
        <w:tabs>
          <w:tab w:val="left" w:pos="480"/>
        </w:tabs>
        <w:jc w:val="both"/>
        <w:rPr>
          <w:rFonts w:eastAsia="Arial"/>
        </w:rPr>
      </w:pPr>
      <w:r>
        <w:rPr>
          <w:rFonts w:eastAsia="Arial"/>
        </w:rPr>
        <w:t xml:space="preserve">15.2. </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314A1F" w:rsidP="00792A1F">
      <w:pPr>
        <w:jc w:val="both"/>
        <w:rPr>
          <w:rFonts w:eastAsia="Arial"/>
        </w:rPr>
      </w:pPr>
      <w:r>
        <w:rPr>
          <w:rFonts w:eastAsia="Arial"/>
        </w:rPr>
        <w:t>15</w:t>
      </w:r>
      <w:r w:rsidR="00792A1F"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314A1F" w:rsidP="00792A1F">
      <w:pPr>
        <w:rPr>
          <w:rFonts w:eastAsia="Arial"/>
        </w:rPr>
      </w:pPr>
      <w:r>
        <w:rPr>
          <w:rFonts w:eastAsia="Arial"/>
          <w:b/>
          <w:bCs/>
          <w:u w:val="single"/>
        </w:rPr>
        <w:t>§ XVI</w:t>
      </w:r>
      <w:r w:rsidR="00792A1F" w:rsidRPr="00792A1F">
        <w:rPr>
          <w:rFonts w:eastAsia="Arial"/>
          <w:b/>
          <w:bCs/>
          <w:u w:val="single"/>
        </w:rPr>
        <w:t>. Арбитраж</w:t>
      </w:r>
    </w:p>
    <w:p w:rsidR="00792A1F" w:rsidRDefault="00314A1F" w:rsidP="00792A1F">
      <w:pPr>
        <w:tabs>
          <w:tab w:val="left" w:pos="509"/>
        </w:tabs>
        <w:jc w:val="both"/>
        <w:rPr>
          <w:rFonts w:eastAsia="Arial"/>
        </w:rPr>
      </w:pPr>
      <w:r>
        <w:rPr>
          <w:rFonts w:eastAsia="Arial"/>
        </w:rPr>
        <w:t>16.</w:t>
      </w:r>
      <w:r w:rsidR="00792A1F" w:rsidRPr="00792A1F">
        <w:rPr>
          <w:rFonts w:eastAsia="Arial"/>
        </w:rPr>
        <w:t>1.</w:t>
      </w:r>
      <w:r w:rsidR="00792A1F" w:rsidRPr="00792A1F">
        <w:tab/>
      </w:r>
      <w:r w:rsidR="00792A1F"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00792A1F"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00792A1F" w:rsidRPr="00792A1F">
        <w:rPr>
          <w:rFonts w:eastAsia="Arial"/>
        </w:rPr>
        <w:t>достижении согласия путем</w:t>
      </w:r>
      <w:r w:rsidR="00FF727C">
        <w:rPr>
          <w:rFonts w:eastAsia="Arial"/>
        </w:rPr>
        <w:t xml:space="preserve"> </w:t>
      </w:r>
      <w:r w:rsidR="00792A1F"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00792A1F" w:rsidRPr="00792A1F">
        <w:rPr>
          <w:rFonts w:eastAsia="Arial"/>
        </w:rPr>
        <w:t xml:space="preserve"> в порядке,</w:t>
      </w:r>
      <w:r w:rsidR="00FF727C">
        <w:rPr>
          <w:rFonts w:eastAsia="Arial"/>
        </w:rPr>
        <w:t xml:space="preserve"> </w:t>
      </w:r>
      <w:r w:rsidR="00792A1F"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314A1F" w:rsidP="00792A1F">
      <w:pPr>
        <w:rPr>
          <w:rFonts w:eastAsia="Arial"/>
        </w:rPr>
      </w:pPr>
      <w:r>
        <w:rPr>
          <w:rFonts w:eastAsia="Arial"/>
          <w:b/>
          <w:bCs/>
          <w:u w:val="single"/>
        </w:rPr>
        <w:t>§ XVII</w:t>
      </w:r>
      <w:r w:rsidR="00792A1F" w:rsidRPr="00792A1F">
        <w:rPr>
          <w:rFonts w:eastAsia="Arial"/>
          <w:b/>
          <w:bCs/>
          <w:u w:val="single"/>
        </w:rPr>
        <w:t>. Прочие условия</w:t>
      </w:r>
    </w:p>
    <w:p w:rsidR="00792A1F" w:rsidRPr="00792A1F" w:rsidRDefault="00314A1F" w:rsidP="00FF727C">
      <w:pPr>
        <w:jc w:val="both"/>
        <w:rPr>
          <w:rFonts w:eastAsia="Arial"/>
        </w:rPr>
      </w:pPr>
      <w:r>
        <w:rPr>
          <w:rFonts w:eastAsia="Arial"/>
        </w:rPr>
        <w:t>17</w:t>
      </w:r>
      <w:r w:rsidR="00792A1F"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w:t>
      </w:r>
      <w:r w:rsidR="00792A1F" w:rsidRPr="00792A1F">
        <w:rPr>
          <w:rFonts w:eastAsia="Arial"/>
        </w:rPr>
        <w:lastRenderedPageBreak/>
        <w:t>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92A1F" w:rsidRPr="00792A1F" w:rsidRDefault="00314A1F" w:rsidP="00314A1F">
      <w:pPr>
        <w:tabs>
          <w:tab w:val="left" w:pos="509"/>
        </w:tabs>
        <w:jc w:val="both"/>
        <w:rPr>
          <w:rFonts w:eastAsia="Arial"/>
        </w:rPr>
      </w:pPr>
      <w:r>
        <w:rPr>
          <w:rFonts w:eastAsia="Arial"/>
        </w:rPr>
        <w:t xml:space="preserve">17.2. </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314A1F" w:rsidP="00314A1F">
      <w:pPr>
        <w:tabs>
          <w:tab w:val="left" w:pos="509"/>
        </w:tabs>
        <w:jc w:val="both"/>
        <w:rPr>
          <w:rFonts w:eastAsia="Arial"/>
        </w:rPr>
      </w:pPr>
      <w:r>
        <w:rPr>
          <w:rFonts w:eastAsia="Arial"/>
        </w:rPr>
        <w:t xml:space="preserve">17.3. </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314A1F" w:rsidP="00314A1F">
      <w:pPr>
        <w:tabs>
          <w:tab w:val="left" w:pos="600"/>
        </w:tabs>
        <w:jc w:val="both"/>
        <w:rPr>
          <w:rFonts w:eastAsia="Arial"/>
        </w:rPr>
      </w:pPr>
      <w:r>
        <w:rPr>
          <w:rFonts w:eastAsia="Arial"/>
        </w:rPr>
        <w:t xml:space="preserve">17.4. </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314A1F" w:rsidP="00314A1F">
      <w:pPr>
        <w:tabs>
          <w:tab w:val="left" w:pos="600"/>
        </w:tabs>
        <w:jc w:val="both"/>
        <w:rPr>
          <w:rFonts w:eastAsia="Arial"/>
        </w:rPr>
      </w:pPr>
      <w:r>
        <w:rPr>
          <w:rFonts w:eastAsia="Arial"/>
        </w:rPr>
        <w:t xml:space="preserve">17.5. </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314A1F" w:rsidP="00314A1F">
      <w:pPr>
        <w:tabs>
          <w:tab w:val="left" w:pos="600"/>
        </w:tabs>
        <w:jc w:val="both"/>
        <w:rPr>
          <w:rFonts w:eastAsia="Arial"/>
        </w:rPr>
      </w:pPr>
      <w:r>
        <w:rPr>
          <w:rFonts w:eastAsia="Arial"/>
        </w:rPr>
        <w:t xml:space="preserve">17.6. </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XI</w:t>
      </w:r>
      <w:r w:rsidR="00314A1F">
        <w:rPr>
          <w:rFonts w:eastAsia="Arial"/>
          <w:b/>
          <w:bCs/>
          <w:u w:val="single"/>
          <w:lang w:val="en-US"/>
        </w:rPr>
        <w:t>II</w:t>
      </w:r>
      <w:r w:rsidRPr="00792A1F">
        <w:rPr>
          <w:rFonts w:eastAsia="Arial"/>
          <w:b/>
          <w:bCs/>
          <w:u w:val="single"/>
        </w:rPr>
        <w:t>. Срок действия Договора</w:t>
      </w:r>
    </w:p>
    <w:p w:rsidR="00792A1F" w:rsidRPr="00792A1F" w:rsidRDefault="00314A1F" w:rsidP="00314A1F">
      <w:pPr>
        <w:tabs>
          <w:tab w:val="left" w:pos="494"/>
        </w:tabs>
        <w:jc w:val="both"/>
        <w:rPr>
          <w:rFonts w:eastAsia="Arial"/>
        </w:rPr>
      </w:pPr>
      <w:r>
        <w:rPr>
          <w:rFonts w:eastAsia="Arial"/>
        </w:rPr>
        <w:t xml:space="preserve">18.1. </w:t>
      </w:r>
      <w:proofErr w:type="gramStart"/>
      <w:r w:rsidR="00792A1F" w:rsidRPr="00792A1F">
        <w:rPr>
          <w:rFonts w:eastAsia="Arial"/>
        </w:rPr>
        <w:t>Настоящей Дого</w:t>
      </w:r>
      <w:r w:rsidR="002103F0">
        <w:rPr>
          <w:rFonts w:eastAsia="Arial"/>
        </w:rPr>
        <w:t>вор вступает в силу с даты его подписания Сторонами</w:t>
      </w:r>
      <w:r w:rsidR="00792A1F" w:rsidRPr="00792A1F">
        <w:rPr>
          <w:rFonts w:eastAsia="Arial"/>
        </w:rPr>
        <w:t xml:space="preserve"> и действует до выполнения Сторонами взятых на себя обязательств. </w:t>
      </w:r>
      <w:proofErr w:type="gramEnd"/>
    </w:p>
    <w:p w:rsidR="00792A1F" w:rsidRDefault="00314A1F" w:rsidP="00314A1F">
      <w:pPr>
        <w:tabs>
          <w:tab w:val="left" w:pos="494"/>
        </w:tabs>
        <w:jc w:val="both"/>
        <w:rPr>
          <w:rFonts w:eastAsia="Arial"/>
        </w:rPr>
      </w:pPr>
      <w:r>
        <w:rPr>
          <w:rFonts w:eastAsia="Arial"/>
        </w:rPr>
        <w:t xml:space="preserve">18.2. </w:t>
      </w:r>
      <w:r w:rsidR="00792A1F" w:rsidRPr="00792A1F">
        <w:rPr>
          <w:rFonts w:eastAsia="Arial"/>
        </w:rPr>
        <w:t>Стороны вправе расторгнуть настоящий Договор в случаях, предусмотренных законодательством РФ.</w:t>
      </w:r>
    </w:p>
    <w:p w:rsidR="00314A1F" w:rsidRPr="005270C8" w:rsidRDefault="00314A1F" w:rsidP="00314A1F">
      <w:pPr>
        <w:tabs>
          <w:tab w:val="left" w:pos="494"/>
        </w:tabs>
        <w:jc w:val="both"/>
        <w:rPr>
          <w:rFonts w:eastAsia="Arial"/>
        </w:rPr>
      </w:pPr>
      <w:r>
        <w:rPr>
          <w:rFonts w:eastAsia="Arial"/>
        </w:rPr>
        <w:t>18.3. До заключения настоящего договора Продавец предоставляет обеспечение исполнения Договора в соответствии с законодательством в размере 60 % от цены договора в виде безотзывной банковской гарантией. Обеспечение исполнения договора возвращается Поставщику с момента исполнения сторонами своих обязательств</w:t>
      </w: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314A1F">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2200E8">
            <w:pPr>
              <w:pStyle w:val="afb"/>
              <w:spacing w:before="0" w:beforeAutospacing="0" w:after="0" w:afterAutospacing="0"/>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2200E8">
            <w:pPr>
              <w:pStyle w:val="afb"/>
              <w:spacing w:before="0" w:beforeAutospacing="0" w:after="0" w:afterAutospacing="0"/>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spellStart"/>
            <w:proofErr w:type="gramStart"/>
            <w:r>
              <w:t>р</w:t>
            </w:r>
            <w:proofErr w:type="spellEnd"/>
            <w:proofErr w:type="gramEnd"/>
            <w:r>
              <w:t xml:space="preserve">/с </w:t>
            </w:r>
            <w:r w:rsidR="00B41C4D">
              <w:t>40702810616030000591</w:t>
            </w:r>
          </w:p>
          <w:p w:rsidR="002103F0" w:rsidRPr="00E25610" w:rsidRDefault="002103F0" w:rsidP="00A8500A">
            <w:pPr>
              <w:rPr>
                <w:color w:val="000000"/>
                <w:sz w:val="23"/>
                <w:szCs w:val="23"/>
              </w:rPr>
            </w:pPr>
            <w:r w:rsidRPr="00E25610">
              <w:rPr>
                <w:color w:val="000000"/>
                <w:sz w:val="23"/>
                <w:szCs w:val="23"/>
              </w:rPr>
              <w:t xml:space="preserve">в филиале </w:t>
            </w:r>
            <w:r w:rsidR="00E53264">
              <w:rPr>
                <w:color w:val="000000"/>
                <w:sz w:val="23"/>
                <w:szCs w:val="23"/>
              </w:rPr>
              <w:t>ОАО Банк ВТБ г. Красноярске</w:t>
            </w:r>
          </w:p>
          <w:p w:rsidR="002103F0" w:rsidRPr="00E25610" w:rsidRDefault="002103F0" w:rsidP="00A8500A">
            <w:pPr>
              <w:rPr>
                <w:color w:val="000000"/>
                <w:sz w:val="23"/>
                <w:szCs w:val="23"/>
              </w:rPr>
            </w:pPr>
            <w:r w:rsidRPr="00E25610">
              <w:rPr>
                <w:color w:val="000000"/>
                <w:sz w:val="23"/>
                <w:szCs w:val="23"/>
              </w:rPr>
              <w:t xml:space="preserve">к/с </w:t>
            </w:r>
            <w:r w:rsidR="00E53264">
              <w:rPr>
                <w:color w:val="000000"/>
                <w:sz w:val="23"/>
                <w:szCs w:val="23"/>
              </w:rPr>
              <w:t>30101810200000000777</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w:t>
            </w:r>
            <w:r w:rsidR="00E53264">
              <w:rPr>
                <w:color w:val="000000"/>
                <w:sz w:val="23"/>
                <w:szCs w:val="23"/>
              </w:rPr>
              <w:t>0407777</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200E8" w:rsidRDefault="002200E8" w:rsidP="002200E8">
      <w:pPr>
        <w:jc w:val="center"/>
      </w:pPr>
      <w:r>
        <w:t xml:space="preserve">                                                                       </w:t>
      </w:r>
      <w:r w:rsidR="002103F0">
        <w:t>Зам</w:t>
      </w:r>
      <w:r>
        <w:t>.</w:t>
      </w:r>
      <w:r w:rsidR="002103F0">
        <w:t xml:space="preserve"> ген</w:t>
      </w:r>
      <w:r>
        <w:t xml:space="preserve">ерального </w:t>
      </w:r>
      <w:r w:rsidR="002103F0">
        <w:t xml:space="preserve">директора по экономике </w:t>
      </w:r>
    </w:p>
    <w:p w:rsidR="002103F0" w:rsidRDefault="002200E8" w:rsidP="002200E8">
      <w:pPr>
        <w:jc w:val="center"/>
      </w:pPr>
      <w:r>
        <w:t xml:space="preserve">                                                                           </w:t>
      </w:r>
      <w:r w:rsidR="002103F0">
        <w:t xml:space="preserve">и финансам ______________ </w:t>
      </w:r>
      <w:r>
        <w:t>/</w:t>
      </w:r>
      <w:r w:rsidR="002103F0">
        <w:t>В.Н. Щербаков</w:t>
      </w:r>
      <w:r>
        <w:t>/</w:t>
      </w:r>
    </w:p>
    <w:p w:rsidR="002103F0" w:rsidRDefault="002103F0" w:rsidP="00792A1F">
      <w:pPr>
        <w:rPr>
          <w:rFonts w:eastAsia="Arial"/>
        </w:rPr>
      </w:pPr>
    </w:p>
    <w:p w:rsidR="00CC1AC1" w:rsidRPr="00792A1F" w:rsidRDefault="00CC1AC1" w:rsidP="00792A1F">
      <w:pPr>
        <w:rPr>
          <w:rFonts w:eastAsia="Arial"/>
        </w:rPr>
        <w:sectPr w:rsidR="00CC1AC1"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43290" w:rsidRDefault="00243290" w:rsidP="00243290">
      <w:pPr>
        <w:keepNext/>
        <w:ind w:firstLine="567"/>
        <w:jc w:val="center"/>
        <w:rPr>
          <w:b/>
          <w:i/>
        </w:rPr>
      </w:pPr>
      <w:r>
        <w:rPr>
          <w:b/>
          <w:i/>
        </w:rPr>
        <w:t>Техническая спецификация</w:t>
      </w:r>
    </w:p>
    <w:p w:rsidR="00243290" w:rsidRDefault="00243290" w:rsidP="00243290">
      <w:pPr>
        <w:spacing w:before="120" w:after="120"/>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7751"/>
        <w:gridCol w:w="1594"/>
      </w:tblGrid>
      <w:tr w:rsidR="00243290" w:rsidRPr="003224D1" w:rsidTr="00AA19F6">
        <w:trPr>
          <w:trHeight w:val="597"/>
        </w:trPr>
        <w:tc>
          <w:tcPr>
            <w:tcW w:w="272" w:type="pct"/>
            <w:vAlign w:val="center"/>
          </w:tcPr>
          <w:p w:rsidR="00243290" w:rsidRPr="003224D1" w:rsidRDefault="00243290" w:rsidP="00AA19F6">
            <w:pPr>
              <w:jc w:val="center"/>
              <w:rPr>
                <w:b/>
              </w:rPr>
            </w:pPr>
            <w:r w:rsidRPr="003224D1">
              <w:rPr>
                <w:b/>
              </w:rPr>
              <w:t xml:space="preserve">№ </w:t>
            </w:r>
            <w:proofErr w:type="spellStart"/>
            <w:proofErr w:type="gramStart"/>
            <w:r w:rsidRPr="003224D1">
              <w:rPr>
                <w:b/>
              </w:rPr>
              <w:t>п</w:t>
            </w:r>
            <w:proofErr w:type="spellEnd"/>
            <w:proofErr w:type="gramEnd"/>
            <w:r w:rsidRPr="003224D1">
              <w:rPr>
                <w:b/>
              </w:rPr>
              <w:t>/</w:t>
            </w:r>
            <w:proofErr w:type="spellStart"/>
            <w:r w:rsidRPr="003224D1">
              <w:rPr>
                <w:b/>
              </w:rPr>
              <w:t>п</w:t>
            </w:r>
            <w:proofErr w:type="spellEnd"/>
          </w:p>
        </w:tc>
        <w:tc>
          <w:tcPr>
            <w:tcW w:w="3917" w:type="pct"/>
            <w:vAlign w:val="center"/>
          </w:tcPr>
          <w:p w:rsidR="00243290" w:rsidRPr="003224D1" w:rsidRDefault="00243290" w:rsidP="00AA19F6">
            <w:pPr>
              <w:jc w:val="center"/>
              <w:rPr>
                <w:b/>
              </w:rPr>
            </w:pPr>
            <w:r w:rsidRPr="003224D1">
              <w:rPr>
                <w:b/>
              </w:rPr>
              <w:t>Наименование</w:t>
            </w:r>
          </w:p>
        </w:tc>
        <w:tc>
          <w:tcPr>
            <w:tcW w:w="810" w:type="pct"/>
            <w:vAlign w:val="center"/>
          </w:tcPr>
          <w:p w:rsidR="00243290" w:rsidRPr="003224D1" w:rsidRDefault="00243290" w:rsidP="00AA19F6">
            <w:pPr>
              <w:jc w:val="center"/>
              <w:rPr>
                <w:b/>
              </w:rPr>
            </w:pPr>
            <w:r w:rsidRPr="003224D1">
              <w:rPr>
                <w:b/>
              </w:rPr>
              <w:t>Кол-во, шт.</w:t>
            </w:r>
          </w:p>
        </w:tc>
      </w:tr>
      <w:tr w:rsidR="00243290" w:rsidRPr="003224D1" w:rsidTr="00AA19F6">
        <w:trPr>
          <w:trHeight w:val="692"/>
        </w:trPr>
        <w:tc>
          <w:tcPr>
            <w:tcW w:w="272" w:type="pct"/>
            <w:vAlign w:val="center"/>
          </w:tcPr>
          <w:p w:rsidR="00243290" w:rsidRPr="003224D1" w:rsidRDefault="00243290" w:rsidP="00AA19F6">
            <w:pPr>
              <w:jc w:val="center"/>
            </w:pPr>
            <w:r w:rsidRPr="003224D1">
              <w:t>1</w:t>
            </w:r>
          </w:p>
        </w:tc>
        <w:tc>
          <w:tcPr>
            <w:tcW w:w="3917" w:type="pct"/>
            <w:vAlign w:val="center"/>
          </w:tcPr>
          <w:p w:rsidR="00243290" w:rsidRPr="003224D1" w:rsidRDefault="00243290" w:rsidP="00AA19F6">
            <w:pPr>
              <w:rPr>
                <w:bCs/>
                <w:color w:val="000000"/>
              </w:rPr>
            </w:pPr>
            <w:r>
              <w:rPr>
                <w:bCs/>
                <w:color w:val="000000"/>
              </w:rPr>
              <w:t>И</w:t>
            </w:r>
            <w:r w:rsidRPr="003224D1">
              <w:rPr>
                <w:bCs/>
                <w:color w:val="000000"/>
              </w:rPr>
              <w:t>змер</w:t>
            </w:r>
            <w:r>
              <w:rPr>
                <w:bCs/>
                <w:color w:val="000000"/>
              </w:rPr>
              <w:t>итель сопротивления</w:t>
            </w:r>
            <w:r w:rsidRPr="003224D1">
              <w:rPr>
                <w:bCs/>
                <w:color w:val="000000"/>
              </w:rPr>
              <w:t xml:space="preserve"> </w:t>
            </w:r>
            <w:r w:rsidRPr="003224D1">
              <w:rPr>
                <w:b/>
                <w:lang w:val="en-US"/>
              </w:rPr>
              <w:t>RMS</w:t>
            </w:r>
            <w:r w:rsidRPr="003224D1">
              <w:rPr>
                <w:b/>
              </w:rPr>
              <w:t>-</w:t>
            </w:r>
            <w:r w:rsidRPr="003224D1">
              <w:rPr>
                <w:b/>
                <w:lang w:val="en-US"/>
              </w:rPr>
              <w:t>EL</w:t>
            </w:r>
            <w:r w:rsidRPr="003224D1">
              <w:rPr>
                <w:b/>
              </w:rPr>
              <w:t>-</w:t>
            </w:r>
            <w:r w:rsidRPr="003224D1">
              <w:rPr>
                <w:b/>
                <w:lang w:val="en-US"/>
              </w:rPr>
              <w:t>Z</w:t>
            </w:r>
            <w:r w:rsidRPr="00BD7902">
              <w:t>, в том числе</w:t>
            </w:r>
            <w:r w:rsidRPr="003224D1">
              <w:rPr>
                <w:bCs/>
                <w:color w:val="000000"/>
              </w:rPr>
              <w:t>:</w:t>
            </w:r>
          </w:p>
          <w:p w:rsidR="00243290" w:rsidRPr="003224D1" w:rsidRDefault="00243290" w:rsidP="00243290">
            <w:pPr>
              <w:numPr>
                <w:ilvl w:val="0"/>
                <w:numId w:val="29"/>
              </w:numPr>
              <w:ind w:left="300" w:right="33" w:hanging="284"/>
              <w:rPr>
                <w:b/>
              </w:rPr>
            </w:pPr>
            <w:r w:rsidRPr="003224D1">
              <w:t>Система креплени</w:t>
            </w:r>
            <w:r>
              <w:t>я</w:t>
            </w:r>
            <w:r w:rsidRPr="003224D1">
              <w:rPr>
                <w:b/>
              </w:rPr>
              <w:t xml:space="preserve"> </w:t>
            </w:r>
            <w:proofErr w:type="spellStart"/>
            <w:r w:rsidRPr="003224D1">
              <w:rPr>
                <w:b/>
                <w:lang w:val="en-US"/>
              </w:rPr>
              <w:t>Multiheight</w:t>
            </w:r>
            <w:proofErr w:type="spellEnd"/>
            <w:r w:rsidRPr="003224D1">
              <w:rPr>
                <w:b/>
              </w:rPr>
              <w:t xml:space="preserve"> </w:t>
            </w:r>
            <w:r w:rsidRPr="003224D1">
              <w:rPr>
                <w:b/>
                <w:lang w:val="en-US"/>
              </w:rPr>
              <w:t>Probe</w:t>
            </w:r>
            <w:r w:rsidRPr="003224D1">
              <w:t xml:space="preserve"> с цилиндрической головкой измерения </w:t>
            </w:r>
            <w:proofErr w:type="spellStart"/>
            <w:r>
              <w:rPr>
                <w:lang w:val="en-US"/>
              </w:rPr>
              <w:t>Jandel</w:t>
            </w:r>
            <w:proofErr w:type="spellEnd"/>
            <w:r w:rsidRPr="00C256AC">
              <w:t xml:space="preserve"> </w:t>
            </w:r>
            <w:r w:rsidRPr="003224D1">
              <w:rPr>
                <w:b/>
              </w:rPr>
              <w:t xml:space="preserve">с автоматическим перемещением по оси </w:t>
            </w:r>
            <w:r w:rsidRPr="003224D1">
              <w:rPr>
                <w:b/>
                <w:lang w:val="en-US"/>
              </w:rPr>
              <w:t>Z</w:t>
            </w:r>
            <w:r w:rsidRPr="003224D1">
              <w:rPr>
                <w:b/>
              </w:rPr>
              <w:t>.</w:t>
            </w:r>
          </w:p>
          <w:p w:rsidR="00243290" w:rsidRPr="003224D1" w:rsidRDefault="00243290" w:rsidP="00243290">
            <w:pPr>
              <w:numPr>
                <w:ilvl w:val="0"/>
                <w:numId w:val="29"/>
              </w:numPr>
              <w:ind w:left="300" w:right="33" w:hanging="284"/>
            </w:pPr>
            <w:r w:rsidRPr="003224D1">
              <w:t>Рабочий стол для пластин диаметром до 150 мм</w:t>
            </w:r>
          </w:p>
          <w:p w:rsidR="00243290" w:rsidRPr="003224D1" w:rsidRDefault="00243290" w:rsidP="00243290">
            <w:pPr>
              <w:numPr>
                <w:ilvl w:val="0"/>
                <w:numId w:val="29"/>
              </w:numPr>
              <w:ind w:left="300" w:right="33" w:hanging="284"/>
            </w:pPr>
            <w:r w:rsidRPr="003224D1">
              <w:t xml:space="preserve">Вольтметр </w:t>
            </w:r>
            <w:r w:rsidRPr="003224D1">
              <w:rPr>
                <w:b/>
                <w:lang w:val="en-US"/>
              </w:rPr>
              <w:t>RM</w:t>
            </w:r>
            <w:r w:rsidRPr="003224D1">
              <w:rPr>
                <w:b/>
              </w:rPr>
              <w:t>3000</w:t>
            </w:r>
          </w:p>
          <w:p w:rsidR="00243290" w:rsidRPr="003224D1" w:rsidRDefault="00243290" w:rsidP="00243290">
            <w:pPr>
              <w:numPr>
                <w:ilvl w:val="0"/>
                <w:numId w:val="29"/>
              </w:numPr>
              <w:ind w:left="300" w:right="33" w:hanging="284"/>
            </w:pPr>
            <w:r w:rsidRPr="003224D1">
              <w:t>Запасная цилиндрическая головка</w:t>
            </w:r>
          </w:p>
          <w:p w:rsidR="00243290" w:rsidRPr="003224D1" w:rsidRDefault="00243290" w:rsidP="00243290">
            <w:pPr>
              <w:numPr>
                <w:ilvl w:val="0"/>
                <w:numId w:val="29"/>
              </w:numPr>
              <w:ind w:left="300" w:right="33" w:hanging="284"/>
            </w:pPr>
            <w:r w:rsidRPr="003224D1">
              <w:t>Калибрующая пластина</w:t>
            </w:r>
          </w:p>
          <w:p w:rsidR="00243290" w:rsidRPr="003224D1" w:rsidRDefault="00243290" w:rsidP="00AA19F6">
            <w:pPr>
              <w:rPr>
                <w:bCs/>
                <w:color w:val="000000"/>
              </w:rPr>
            </w:pPr>
            <w:r w:rsidRPr="003224D1">
              <w:t>Программное обеспечение для тестирования и контроля результатов</w:t>
            </w:r>
          </w:p>
        </w:tc>
        <w:tc>
          <w:tcPr>
            <w:tcW w:w="810" w:type="pct"/>
          </w:tcPr>
          <w:p w:rsidR="00243290" w:rsidRDefault="00243290" w:rsidP="00AA19F6">
            <w:pPr>
              <w:jc w:val="center"/>
            </w:pPr>
            <w:r>
              <w:t>1</w:t>
            </w:r>
          </w:p>
          <w:p w:rsidR="00243290" w:rsidRDefault="00243290" w:rsidP="00AA19F6">
            <w:pPr>
              <w:jc w:val="center"/>
            </w:pPr>
            <w:r>
              <w:t>1</w:t>
            </w:r>
          </w:p>
          <w:p w:rsidR="00243290" w:rsidRDefault="00243290" w:rsidP="00AA19F6">
            <w:pPr>
              <w:jc w:val="center"/>
            </w:pPr>
          </w:p>
          <w:p w:rsidR="00243290" w:rsidRDefault="00243290" w:rsidP="00AA19F6">
            <w:pPr>
              <w:jc w:val="center"/>
            </w:pPr>
            <w:r>
              <w:t>1</w:t>
            </w:r>
          </w:p>
          <w:p w:rsidR="00243290" w:rsidRDefault="00243290" w:rsidP="00AA19F6">
            <w:pPr>
              <w:jc w:val="center"/>
            </w:pPr>
            <w:r>
              <w:t>1</w:t>
            </w:r>
          </w:p>
          <w:p w:rsidR="00243290" w:rsidRDefault="00243290" w:rsidP="00AA19F6">
            <w:pPr>
              <w:jc w:val="center"/>
            </w:pPr>
            <w:r>
              <w:t>1</w:t>
            </w:r>
          </w:p>
          <w:p w:rsidR="00243290" w:rsidRDefault="00243290" w:rsidP="00AA19F6">
            <w:pPr>
              <w:jc w:val="center"/>
            </w:pPr>
            <w:r>
              <w:t>1</w:t>
            </w:r>
          </w:p>
          <w:p w:rsidR="00243290" w:rsidRPr="00C256AC" w:rsidRDefault="00243290" w:rsidP="00AA19F6">
            <w:pPr>
              <w:jc w:val="center"/>
            </w:pPr>
            <w:r>
              <w:t>1</w:t>
            </w:r>
          </w:p>
        </w:tc>
      </w:tr>
    </w:tbl>
    <w:p w:rsidR="00243290" w:rsidRDefault="00243290" w:rsidP="00243290">
      <w:pPr>
        <w:spacing w:before="120" w:after="120"/>
        <w:jc w:val="center"/>
        <w:rPr>
          <w:sz w:val="28"/>
          <w:szCs w:val="28"/>
        </w:rPr>
      </w:pPr>
      <w:r>
        <w:rPr>
          <w:sz w:val="28"/>
          <w:szCs w:val="28"/>
        </w:rPr>
        <w:t>Технические характеристики оборудования</w:t>
      </w:r>
    </w:p>
    <w:tbl>
      <w:tblPr>
        <w:tblStyle w:val="a5"/>
        <w:tblW w:w="0" w:type="auto"/>
        <w:tblLook w:val="04A0"/>
      </w:tblPr>
      <w:tblGrid>
        <w:gridCol w:w="4947"/>
        <w:gridCol w:w="4958"/>
      </w:tblGrid>
      <w:tr w:rsidR="00243290" w:rsidTr="00AA19F6">
        <w:tc>
          <w:tcPr>
            <w:tcW w:w="5139" w:type="dxa"/>
            <w:vAlign w:val="center"/>
          </w:tcPr>
          <w:p w:rsidR="00243290" w:rsidRPr="00580961" w:rsidRDefault="00243290" w:rsidP="00AA19F6">
            <w:pPr>
              <w:jc w:val="center"/>
              <w:rPr>
                <w:b/>
              </w:rPr>
            </w:pPr>
            <w:r w:rsidRPr="00580961">
              <w:rPr>
                <w:b/>
              </w:rPr>
              <w:t>Параметр</w:t>
            </w:r>
          </w:p>
        </w:tc>
        <w:tc>
          <w:tcPr>
            <w:tcW w:w="5140" w:type="dxa"/>
            <w:vAlign w:val="center"/>
          </w:tcPr>
          <w:p w:rsidR="00243290" w:rsidRPr="00580961" w:rsidRDefault="00243290" w:rsidP="00AA19F6">
            <w:pPr>
              <w:jc w:val="center"/>
              <w:rPr>
                <w:b/>
              </w:rPr>
            </w:pPr>
            <w:r w:rsidRPr="00580961">
              <w:rPr>
                <w:b/>
              </w:rPr>
              <w:t>Требуемое значение</w:t>
            </w:r>
          </w:p>
        </w:tc>
      </w:tr>
      <w:tr w:rsidR="00243290" w:rsidTr="00AA19F6">
        <w:tc>
          <w:tcPr>
            <w:tcW w:w="5139" w:type="dxa"/>
            <w:vAlign w:val="center"/>
          </w:tcPr>
          <w:p w:rsidR="00243290" w:rsidRDefault="00243290" w:rsidP="00AA19F6">
            <w:r>
              <w:t>Метод измерения поверхностного сопротивления</w:t>
            </w:r>
          </w:p>
        </w:tc>
        <w:tc>
          <w:tcPr>
            <w:tcW w:w="5140" w:type="dxa"/>
            <w:vAlign w:val="center"/>
          </w:tcPr>
          <w:p w:rsidR="00243290" w:rsidRDefault="00243290" w:rsidP="00AA19F6">
            <w:pPr>
              <w:jc w:val="center"/>
            </w:pPr>
            <w:proofErr w:type="spellStart"/>
            <w:r>
              <w:t>Четырехзондовый</w:t>
            </w:r>
            <w:proofErr w:type="spellEnd"/>
          </w:p>
        </w:tc>
      </w:tr>
      <w:tr w:rsidR="00243290" w:rsidTr="00AA19F6">
        <w:tc>
          <w:tcPr>
            <w:tcW w:w="5139" w:type="dxa"/>
            <w:vAlign w:val="center"/>
          </w:tcPr>
          <w:p w:rsidR="00243290" w:rsidRDefault="00243290" w:rsidP="00AA19F6">
            <w:r>
              <w:t>Расстояние между внешними контактами измерительного зонда</w:t>
            </w:r>
          </w:p>
        </w:tc>
        <w:tc>
          <w:tcPr>
            <w:tcW w:w="5140" w:type="dxa"/>
            <w:vAlign w:val="center"/>
          </w:tcPr>
          <w:p w:rsidR="00243290" w:rsidRDefault="00243290" w:rsidP="00AA19F6">
            <w:pPr>
              <w:jc w:val="center"/>
            </w:pPr>
            <w:r>
              <w:t>Не должно превышать 3 мм.</w:t>
            </w:r>
          </w:p>
        </w:tc>
      </w:tr>
      <w:tr w:rsidR="00243290" w:rsidTr="00AA19F6">
        <w:tc>
          <w:tcPr>
            <w:tcW w:w="5139" w:type="dxa"/>
            <w:vAlign w:val="center"/>
          </w:tcPr>
          <w:p w:rsidR="00243290" w:rsidRDefault="00243290" w:rsidP="00AA19F6">
            <w:r>
              <w:t>Материалы подложек</w:t>
            </w:r>
          </w:p>
        </w:tc>
        <w:tc>
          <w:tcPr>
            <w:tcW w:w="5140" w:type="dxa"/>
            <w:vAlign w:val="center"/>
          </w:tcPr>
          <w:p w:rsidR="00243290" w:rsidRDefault="00243290" w:rsidP="00AA19F6">
            <w:pPr>
              <w:jc w:val="center"/>
            </w:pPr>
            <w:r>
              <w:t xml:space="preserve">Стекло, </w:t>
            </w:r>
            <w:proofErr w:type="spellStart"/>
            <w:r>
              <w:t>ситалл</w:t>
            </w:r>
            <w:proofErr w:type="spellEnd"/>
            <w:r>
              <w:t xml:space="preserve">, </w:t>
            </w:r>
            <w:proofErr w:type="spellStart"/>
            <w:r>
              <w:t>поликор</w:t>
            </w:r>
            <w:proofErr w:type="spellEnd"/>
          </w:p>
        </w:tc>
      </w:tr>
      <w:tr w:rsidR="00243290" w:rsidTr="00AA19F6">
        <w:tc>
          <w:tcPr>
            <w:tcW w:w="5139" w:type="dxa"/>
            <w:vAlign w:val="center"/>
          </w:tcPr>
          <w:p w:rsidR="00243290" w:rsidRDefault="00243290" w:rsidP="00AA19F6">
            <w:r>
              <w:t>Зондовая головка</w:t>
            </w:r>
          </w:p>
        </w:tc>
        <w:tc>
          <w:tcPr>
            <w:tcW w:w="5140" w:type="dxa"/>
            <w:vAlign w:val="center"/>
          </w:tcPr>
          <w:p w:rsidR="00243290" w:rsidRDefault="00243290" w:rsidP="00AA19F6">
            <w:pPr>
              <w:jc w:val="center"/>
            </w:pPr>
            <w:r>
              <w:t xml:space="preserve">Должна автоматически опускаться на измерительную поверхность, выбирая нужную толщину подложки и автоматически обеспечивать давление на контактные иглы </w:t>
            </w:r>
          </w:p>
        </w:tc>
      </w:tr>
      <w:tr w:rsidR="00243290" w:rsidTr="00AA19F6">
        <w:tc>
          <w:tcPr>
            <w:tcW w:w="5139" w:type="dxa"/>
            <w:vAlign w:val="center"/>
          </w:tcPr>
          <w:p w:rsidR="00243290" w:rsidRDefault="00243290" w:rsidP="00AA19F6">
            <w:pPr>
              <w:rPr>
                <w:bCs/>
              </w:rPr>
            </w:pPr>
            <w:r>
              <w:rPr>
                <w:bCs/>
              </w:rPr>
              <w:t>Диапазон измеряемых сопротивлений</w:t>
            </w:r>
          </w:p>
        </w:tc>
        <w:tc>
          <w:tcPr>
            <w:tcW w:w="5140" w:type="dxa"/>
            <w:vAlign w:val="center"/>
          </w:tcPr>
          <w:p w:rsidR="00243290" w:rsidRDefault="00243290" w:rsidP="00AA19F6">
            <w:pPr>
              <w:jc w:val="center"/>
              <w:rPr>
                <w:bCs/>
              </w:rPr>
            </w:pPr>
            <w:r>
              <w:rPr>
                <w:bCs/>
              </w:rPr>
              <w:t>от 1 мОм/кВ до 500 кОм/кВ</w:t>
            </w:r>
          </w:p>
        </w:tc>
      </w:tr>
      <w:tr w:rsidR="00243290" w:rsidTr="00AA19F6">
        <w:tc>
          <w:tcPr>
            <w:tcW w:w="5139" w:type="dxa"/>
            <w:vAlign w:val="center"/>
          </w:tcPr>
          <w:p w:rsidR="00243290" w:rsidRDefault="00243290" w:rsidP="00AA19F6">
            <w:pPr>
              <w:rPr>
                <w:bCs/>
              </w:rPr>
            </w:pPr>
            <w:r>
              <w:rPr>
                <w:bCs/>
              </w:rPr>
              <w:t>Установка диапазонов измерения</w:t>
            </w:r>
          </w:p>
        </w:tc>
        <w:tc>
          <w:tcPr>
            <w:tcW w:w="5140" w:type="dxa"/>
            <w:vAlign w:val="center"/>
          </w:tcPr>
          <w:p w:rsidR="00243290" w:rsidRDefault="00243290" w:rsidP="00AA19F6">
            <w:pPr>
              <w:jc w:val="center"/>
              <w:rPr>
                <w:bCs/>
              </w:rPr>
            </w:pPr>
            <w:r>
              <w:rPr>
                <w:bCs/>
              </w:rPr>
              <w:t>Автоматическая</w:t>
            </w:r>
          </w:p>
        </w:tc>
      </w:tr>
      <w:tr w:rsidR="00243290" w:rsidTr="00AA19F6">
        <w:tc>
          <w:tcPr>
            <w:tcW w:w="5139" w:type="dxa"/>
            <w:vAlign w:val="center"/>
          </w:tcPr>
          <w:p w:rsidR="00243290" w:rsidRDefault="00243290" w:rsidP="00AA19F6">
            <w:pPr>
              <w:rPr>
                <w:bCs/>
              </w:rPr>
            </w:pPr>
            <w:r>
              <w:rPr>
                <w:bCs/>
              </w:rPr>
              <w:t>Точность измерения</w:t>
            </w:r>
          </w:p>
        </w:tc>
        <w:tc>
          <w:tcPr>
            <w:tcW w:w="5140" w:type="dxa"/>
            <w:vAlign w:val="center"/>
          </w:tcPr>
          <w:p w:rsidR="00243290" w:rsidRDefault="00243290" w:rsidP="00AA19F6">
            <w:pPr>
              <w:jc w:val="center"/>
              <w:rPr>
                <w:bCs/>
              </w:rPr>
            </w:pPr>
            <w:r>
              <w:rPr>
                <w:bCs/>
              </w:rPr>
              <w:t>Не хуже 1 %</w:t>
            </w:r>
          </w:p>
        </w:tc>
      </w:tr>
      <w:tr w:rsidR="00243290" w:rsidTr="00AA19F6">
        <w:tc>
          <w:tcPr>
            <w:tcW w:w="5139" w:type="dxa"/>
            <w:vAlign w:val="center"/>
          </w:tcPr>
          <w:p w:rsidR="00243290" w:rsidRPr="0010646F" w:rsidRDefault="00243290" w:rsidP="00AA19F6">
            <w:pPr>
              <w:rPr>
                <w:bCs/>
              </w:rPr>
            </w:pPr>
            <w:r>
              <w:rPr>
                <w:bCs/>
              </w:rPr>
              <w:t>Автоматическое перемещение измерительной головки по оси Z</w:t>
            </w:r>
          </w:p>
        </w:tc>
        <w:tc>
          <w:tcPr>
            <w:tcW w:w="5140" w:type="dxa"/>
            <w:vAlign w:val="center"/>
          </w:tcPr>
          <w:p w:rsidR="00243290" w:rsidRDefault="00243290" w:rsidP="00AA19F6">
            <w:pPr>
              <w:jc w:val="center"/>
              <w:rPr>
                <w:bCs/>
              </w:rPr>
            </w:pPr>
            <w:r>
              <w:rPr>
                <w:bCs/>
              </w:rPr>
              <w:t>Требуется</w:t>
            </w:r>
          </w:p>
        </w:tc>
      </w:tr>
      <w:tr w:rsidR="00243290" w:rsidTr="00AA19F6">
        <w:tc>
          <w:tcPr>
            <w:tcW w:w="5139" w:type="dxa"/>
            <w:vAlign w:val="center"/>
          </w:tcPr>
          <w:p w:rsidR="00243290" w:rsidRDefault="00243290" w:rsidP="00AA19F6">
            <w:pPr>
              <w:rPr>
                <w:bCs/>
              </w:rPr>
            </w:pPr>
            <w:r>
              <w:rPr>
                <w:bCs/>
              </w:rPr>
              <w:t>Размеры подложек для измерений</w:t>
            </w:r>
          </w:p>
        </w:tc>
        <w:tc>
          <w:tcPr>
            <w:tcW w:w="5140" w:type="dxa"/>
            <w:vAlign w:val="center"/>
          </w:tcPr>
          <w:p w:rsidR="00243290" w:rsidRDefault="00243290" w:rsidP="00AA19F6">
            <w:pPr>
              <w:jc w:val="center"/>
              <w:rPr>
                <w:bCs/>
              </w:rPr>
            </w:pPr>
            <w:r>
              <w:rPr>
                <w:bCs/>
              </w:rPr>
              <w:t>30×24 мм, 60×48 мм,</w:t>
            </w:r>
          </w:p>
          <w:p w:rsidR="00243290" w:rsidRDefault="00243290" w:rsidP="00AA19F6">
            <w:pPr>
              <w:jc w:val="center"/>
              <w:rPr>
                <w:bCs/>
              </w:rPr>
            </w:pPr>
            <w:r>
              <w:rPr>
                <w:bCs/>
              </w:rPr>
              <w:t>100×200×3 мм</w:t>
            </w:r>
          </w:p>
        </w:tc>
      </w:tr>
      <w:tr w:rsidR="00243290" w:rsidTr="00AA19F6">
        <w:tc>
          <w:tcPr>
            <w:tcW w:w="5139" w:type="dxa"/>
            <w:vAlign w:val="center"/>
          </w:tcPr>
          <w:p w:rsidR="00243290" w:rsidRDefault="00243290" w:rsidP="00AA19F6">
            <w:pPr>
              <w:rPr>
                <w:bCs/>
              </w:rPr>
            </w:pPr>
            <w:r>
              <w:rPr>
                <w:bCs/>
              </w:rPr>
              <w:t>Толщина подложек</w:t>
            </w:r>
          </w:p>
        </w:tc>
        <w:tc>
          <w:tcPr>
            <w:tcW w:w="5140" w:type="dxa"/>
            <w:vAlign w:val="center"/>
          </w:tcPr>
          <w:p w:rsidR="00243290" w:rsidRDefault="00243290" w:rsidP="00AA19F6">
            <w:pPr>
              <w:jc w:val="center"/>
              <w:rPr>
                <w:bCs/>
              </w:rPr>
            </w:pPr>
            <w:r>
              <w:rPr>
                <w:bCs/>
              </w:rPr>
              <w:t>0,5; 0,6; 1; 3 мм</w:t>
            </w:r>
          </w:p>
        </w:tc>
      </w:tr>
      <w:tr w:rsidR="00243290" w:rsidTr="00AA19F6">
        <w:tc>
          <w:tcPr>
            <w:tcW w:w="5139" w:type="dxa"/>
            <w:vAlign w:val="center"/>
          </w:tcPr>
          <w:p w:rsidR="00243290" w:rsidRPr="0010646F" w:rsidRDefault="00243290" w:rsidP="00AA19F6">
            <w:pPr>
              <w:rPr>
                <w:bCs/>
              </w:rPr>
            </w:pPr>
            <w:r>
              <w:rPr>
                <w:bCs/>
              </w:rPr>
              <w:t>Точная регулировка стола по координате X</w:t>
            </w:r>
          </w:p>
        </w:tc>
        <w:tc>
          <w:tcPr>
            <w:tcW w:w="5140" w:type="dxa"/>
            <w:vAlign w:val="center"/>
          </w:tcPr>
          <w:p w:rsidR="00243290" w:rsidRDefault="00243290" w:rsidP="00AA19F6">
            <w:pPr>
              <w:jc w:val="center"/>
              <w:rPr>
                <w:bCs/>
              </w:rPr>
            </w:pPr>
            <w:r>
              <w:rPr>
                <w:bCs/>
              </w:rPr>
              <w:t>Не требуется</w:t>
            </w:r>
          </w:p>
        </w:tc>
      </w:tr>
      <w:tr w:rsidR="00243290" w:rsidTr="00AA19F6">
        <w:tc>
          <w:tcPr>
            <w:tcW w:w="5139" w:type="dxa"/>
            <w:vAlign w:val="center"/>
          </w:tcPr>
          <w:p w:rsidR="00243290" w:rsidRDefault="00243290" w:rsidP="00AA19F6">
            <w:pPr>
              <w:rPr>
                <w:bCs/>
              </w:rPr>
            </w:pPr>
            <w:r>
              <w:rPr>
                <w:bCs/>
              </w:rPr>
              <w:t>Напряжение питания</w:t>
            </w:r>
          </w:p>
        </w:tc>
        <w:tc>
          <w:tcPr>
            <w:tcW w:w="5140" w:type="dxa"/>
            <w:vAlign w:val="center"/>
          </w:tcPr>
          <w:p w:rsidR="00243290" w:rsidRDefault="00243290" w:rsidP="00AA19F6">
            <w:pPr>
              <w:jc w:val="center"/>
              <w:rPr>
                <w:bCs/>
              </w:rPr>
            </w:pPr>
            <w:r>
              <w:rPr>
                <w:bCs/>
              </w:rPr>
              <w:t>220 В.</w:t>
            </w:r>
          </w:p>
        </w:tc>
      </w:tr>
    </w:tbl>
    <w:p w:rsidR="00243290" w:rsidRDefault="00243290">
      <w:pPr>
        <w:spacing w:after="200" w:line="276" w:lineRule="auto"/>
        <w:rPr>
          <w:b/>
          <w:i/>
        </w:rPr>
      </w:pPr>
    </w:p>
    <w:tbl>
      <w:tblPr>
        <w:tblpPr w:leftFromText="180" w:rightFromText="180" w:vertAnchor="text" w:horzAnchor="margin" w:tblpY="673"/>
        <w:tblW w:w="0" w:type="auto"/>
        <w:tblLook w:val="01E0"/>
      </w:tblPr>
      <w:tblGrid>
        <w:gridCol w:w="4785"/>
        <w:gridCol w:w="4786"/>
      </w:tblGrid>
      <w:tr w:rsidR="00243290" w:rsidRPr="00563742" w:rsidTr="00243290">
        <w:trPr>
          <w:trHeight w:val="798"/>
        </w:trPr>
        <w:tc>
          <w:tcPr>
            <w:tcW w:w="4785" w:type="dxa"/>
          </w:tcPr>
          <w:p w:rsidR="00243290" w:rsidRPr="00563742" w:rsidRDefault="00243290" w:rsidP="00243290">
            <w:r w:rsidRPr="00563742">
              <w:t>От Продавца:</w:t>
            </w:r>
          </w:p>
          <w:p w:rsidR="00243290" w:rsidRPr="00563742" w:rsidRDefault="00243290" w:rsidP="00243290">
            <w:r w:rsidRPr="00563742">
              <w:t>_____________________</w:t>
            </w:r>
          </w:p>
          <w:p w:rsidR="00243290" w:rsidRPr="00563742" w:rsidRDefault="00243290" w:rsidP="00243290">
            <w:r w:rsidRPr="00563742">
              <w:t>м.п.</w:t>
            </w:r>
          </w:p>
          <w:p w:rsidR="00243290" w:rsidRPr="00563742" w:rsidRDefault="00243290" w:rsidP="00243290"/>
        </w:tc>
        <w:tc>
          <w:tcPr>
            <w:tcW w:w="4786" w:type="dxa"/>
          </w:tcPr>
          <w:p w:rsidR="00243290" w:rsidRPr="00563742" w:rsidRDefault="00243290" w:rsidP="00243290">
            <w:pPr>
              <w:ind w:left="255"/>
            </w:pPr>
            <w:r w:rsidRPr="00563742">
              <w:t>От Покупателя:</w:t>
            </w:r>
          </w:p>
          <w:p w:rsidR="00243290" w:rsidRPr="00563742" w:rsidRDefault="00243290" w:rsidP="00243290">
            <w:pPr>
              <w:ind w:left="255"/>
            </w:pPr>
            <w:r w:rsidRPr="00563742">
              <w:t xml:space="preserve">____________________       </w:t>
            </w:r>
          </w:p>
          <w:p w:rsidR="00243290" w:rsidRPr="00563742" w:rsidRDefault="00243290" w:rsidP="00243290">
            <w:pPr>
              <w:ind w:left="255"/>
            </w:pPr>
            <w:proofErr w:type="spellStart"/>
            <w:r w:rsidRPr="00563742">
              <w:t>м</w:t>
            </w:r>
            <w:proofErr w:type="gramStart"/>
            <w:r w:rsidRPr="00563742">
              <w:t>.п</w:t>
            </w:r>
            <w:proofErr w:type="spellEnd"/>
            <w:proofErr w:type="gramEnd"/>
          </w:p>
          <w:p w:rsidR="00243290" w:rsidRPr="00563742" w:rsidRDefault="00243290" w:rsidP="00243290"/>
        </w:tc>
      </w:tr>
    </w:tbl>
    <w:p w:rsidR="00243290" w:rsidRPr="00243290" w:rsidRDefault="00243290" w:rsidP="00243290">
      <w:pPr>
        <w:pStyle w:val="afa"/>
        <w:autoSpaceDE w:val="0"/>
        <w:autoSpaceDN w:val="0"/>
        <w:adjustRightInd w:val="0"/>
        <w:spacing w:after="0" w:line="240" w:lineRule="auto"/>
        <w:rPr>
          <w:rFonts w:ascii="Arial-BoldItalicMT" w:hAnsi="Arial-BoldItalicMT" w:cs="Arial-BoldItalicMT"/>
          <w:b/>
          <w:bCs/>
          <w:iCs/>
          <w:sz w:val="24"/>
          <w:szCs w:val="24"/>
        </w:rPr>
      </w:pPr>
      <w:r>
        <w:rPr>
          <w:b/>
          <w:i/>
        </w:rPr>
        <w:br w:type="page"/>
      </w:r>
    </w:p>
    <w:p w:rsidR="00243290" w:rsidRDefault="00243290" w:rsidP="00243290">
      <w:pPr>
        <w:keepNext/>
        <w:ind w:firstLine="567"/>
        <w:jc w:val="right"/>
        <w:rPr>
          <w:b/>
          <w:i/>
        </w:rPr>
      </w:pPr>
      <w:r>
        <w:rPr>
          <w:b/>
          <w:i/>
        </w:rPr>
        <w:lastRenderedPageBreak/>
        <w:t xml:space="preserve">Приложение №2 к договору №   </w:t>
      </w:r>
    </w:p>
    <w:p w:rsidR="00243290" w:rsidRPr="00563742" w:rsidRDefault="00243290" w:rsidP="00243290">
      <w:pPr>
        <w:keepNext/>
        <w:ind w:firstLine="567"/>
        <w:jc w:val="right"/>
        <w:rPr>
          <w:b/>
          <w:i/>
        </w:rPr>
      </w:pPr>
      <w:r>
        <w:rPr>
          <w:b/>
          <w:i/>
        </w:rPr>
        <w:t xml:space="preserve">от «   » </w:t>
      </w:r>
      <w:r>
        <w:rPr>
          <w:b/>
          <w:i/>
          <w:u w:val="single"/>
        </w:rPr>
        <w:t xml:space="preserve">                            </w:t>
      </w:r>
      <w:r>
        <w:rPr>
          <w:b/>
          <w:i/>
        </w:rPr>
        <w:t xml:space="preserve"> 2014г.</w:t>
      </w:r>
    </w:p>
    <w:p w:rsidR="00243290" w:rsidRPr="00563742" w:rsidRDefault="00243290" w:rsidP="00243290">
      <w:pPr>
        <w:keepNext/>
        <w:ind w:firstLine="567"/>
        <w:jc w:val="center"/>
        <w:rPr>
          <w:b/>
          <w:i/>
        </w:rPr>
      </w:pPr>
      <w:r>
        <w:rPr>
          <w:b/>
          <w:i/>
        </w:rPr>
        <w:t>Ценовая с</w:t>
      </w:r>
      <w:r w:rsidRPr="00563742">
        <w:rPr>
          <w:b/>
          <w:i/>
        </w:rPr>
        <w:t>пецификация</w:t>
      </w:r>
    </w:p>
    <w:tbl>
      <w:tblPr>
        <w:tblStyle w:val="a5"/>
        <w:tblW w:w="10632" w:type="dxa"/>
        <w:tblInd w:w="-459" w:type="dxa"/>
        <w:tblLayout w:type="fixed"/>
        <w:tblLook w:val="01E0"/>
      </w:tblPr>
      <w:tblGrid>
        <w:gridCol w:w="709"/>
        <w:gridCol w:w="1985"/>
        <w:gridCol w:w="2551"/>
        <w:gridCol w:w="1559"/>
        <w:gridCol w:w="1985"/>
        <w:gridCol w:w="1843"/>
      </w:tblGrid>
      <w:tr w:rsidR="00243290" w:rsidRPr="00563742" w:rsidTr="00AA19F6">
        <w:tc>
          <w:tcPr>
            <w:tcW w:w="709" w:type="dxa"/>
            <w:tcBorders>
              <w:top w:val="single" w:sz="4" w:space="0" w:color="auto"/>
              <w:left w:val="single" w:sz="4" w:space="0" w:color="auto"/>
              <w:bottom w:val="single" w:sz="4" w:space="0" w:color="auto"/>
              <w:right w:val="single" w:sz="4" w:space="0" w:color="auto"/>
            </w:tcBorders>
            <w:hideMark/>
          </w:tcPr>
          <w:p w:rsidR="00243290" w:rsidRPr="00563742" w:rsidRDefault="00243290" w:rsidP="00AA19F6">
            <w:pPr>
              <w:spacing w:after="200" w:line="276" w:lineRule="auto"/>
              <w:rPr>
                <w:b/>
                <w:sz w:val="22"/>
                <w:szCs w:val="22"/>
              </w:rPr>
            </w:pPr>
            <w:r w:rsidRPr="00563742">
              <w:rPr>
                <w:b/>
                <w:sz w:val="22"/>
                <w:szCs w:val="22"/>
              </w:rPr>
              <w:t>№</w:t>
            </w:r>
          </w:p>
          <w:p w:rsidR="00243290" w:rsidRPr="00563742" w:rsidRDefault="00243290" w:rsidP="00AA19F6">
            <w:pPr>
              <w:spacing w:after="200" w:line="276" w:lineRule="auto"/>
              <w:rPr>
                <w:b/>
                <w:sz w:val="22"/>
                <w:szCs w:val="22"/>
              </w:rPr>
            </w:pPr>
            <w:proofErr w:type="spellStart"/>
            <w:proofErr w:type="gramStart"/>
            <w:r w:rsidRPr="00563742">
              <w:rPr>
                <w:b/>
                <w:sz w:val="22"/>
                <w:szCs w:val="22"/>
              </w:rPr>
              <w:t>п</w:t>
            </w:r>
            <w:proofErr w:type="spellEnd"/>
            <w:proofErr w:type="gramEnd"/>
            <w:r w:rsidRPr="00563742">
              <w:rPr>
                <w:b/>
                <w:sz w:val="22"/>
                <w:szCs w:val="22"/>
              </w:rPr>
              <w:t>/</w:t>
            </w:r>
            <w:proofErr w:type="spellStart"/>
            <w:r w:rsidRPr="00563742">
              <w:rPr>
                <w:b/>
                <w:sz w:val="22"/>
                <w:szCs w:val="22"/>
              </w:rPr>
              <w:t>п</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243290" w:rsidRPr="00563742" w:rsidRDefault="00243290" w:rsidP="00AA19F6">
            <w:pPr>
              <w:spacing w:after="200" w:line="276" w:lineRule="auto"/>
              <w:rPr>
                <w:b/>
                <w:sz w:val="22"/>
                <w:szCs w:val="22"/>
              </w:rPr>
            </w:pPr>
            <w:r w:rsidRPr="00563742">
              <w:rPr>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243290" w:rsidRDefault="00243290" w:rsidP="00AA19F6">
            <w:pPr>
              <w:pStyle w:val="afa"/>
              <w:autoSpaceDE w:val="0"/>
              <w:autoSpaceDN w:val="0"/>
              <w:adjustRightInd w:val="0"/>
              <w:spacing w:after="0" w:line="240" w:lineRule="auto"/>
              <w:ind w:left="0"/>
              <w:jc w:val="center"/>
              <w:rPr>
                <w:rFonts w:ascii="Arial-BoldItalicMT" w:hAnsi="Arial-BoldItalicMT" w:cs="Arial-BoldItalicMT"/>
                <w:bCs/>
                <w:iCs/>
                <w:sz w:val="24"/>
                <w:szCs w:val="24"/>
              </w:rPr>
            </w:pPr>
            <w:r>
              <w:rPr>
                <w:rFonts w:ascii="Arial-BoldItalicMT" w:hAnsi="Arial-BoldItalicMT" w:cs="Arial-BoldItalicMT"/>
                <w:bCs/>
                <w:iCs/>
                <w:sz w:val="24"/>
                <w:szCs w:val="24"/>
              </w:rPr>
              <w:t>Требования к сроку</w:t>
            </w:r>
          </w:p>
          <w:p w:rsidR="00243290" w:rsidRPr="00563742" w:rsidRDefault="00243290" w:rsidP="00AA19F6">
            <w:pPr>
              <w:jc w:val="center"/>
              <w:rPr>
                <w:b/>
                <w:sz w:val="22"/>
                <w:szCs w:val="22"/>
              </w:rPr>
            </w:pPr>
            <w:r>
              <w:rPr>
                <w:rFonts w:ascii="Arial-BoldItalicMT" w:hAnsi="Arial-BoldItalicMT" w:cs="Arial-BoldItalicMT"/>
                <w:bCs/>
                <w:iCs/>
              </w:rPr>
              <w:t>гарантии товара</w:t>
            </w:r>
          </w:p>
        </w:tc>
        <w:tc>
          <w:tcPr>
            <w:tcW w:w="1559" w:type="dxa"/>
            <w:tcBorders>
              <w:top w:val="single" w:sz="4" w:space="0" w:color="auto"/>
              <w:left w:val="single" w:sz="4" w:space="0" w:color="auto"/>
              <w:bottom w:val="single" w:sz="4" w:space="0" w:color="auto"/>
              <w:right w:val="single" w:sz="4" w:space="0" w:color="auto"/>
            </w:tcBorders>
          </w:tcPr>
          <w:p w:rsidR="00243290" w:rsidRPr="00563742" w:rsidRDefault="00243290" w:rsidP="00AA19F6">
            <w:pPr>
              <w:rPr>
                <w:b/>
                <w:sz w:val="22"/>
                <w:szCs w:val="22"/>
              </w:rPr>
            </w:pPr>
            <w:r w:rsidRPr="00563742">
              <w:rPr>
                <w:b/>
                <w:sz w:val="22"/>
                <w:szCs w:val="22"/>
              </w:rPr>
              <w:t xml:space="preserve">Кол-во, </w:t>
            </w:r>
            <w:proofErr w:type="spellStart"/>
            <w:r w:rsidRPr="00563742">
              <w:rPr>
                <w:b/>
                <w:sz w:val="22"/>
                <w:szCs w:val="22"/>
              </w:rPr>
              <w:t>ед</w:t>
            </w:r>
            <w:proofErr w:type="gramStart"/>
            <w:r w:rsidRPr="00563742">
              <w:rPr>
                <w:b/>
                <w:sz w:val="22"/>
                <w:szCs w:val="22"/>
              </w:rPr>
              <w:t>.и</w:t>
            </w:r>
            <w:proofErr w:type="gramEnd"/>
            <w:r w:rsidRPr="00563742">
              <w:rPr>
                <w:b/>
                <w:sz w:val="22"/>
                <w:szCs w:val="22"/>
              </w:rPr>
              <w:t>зм</w:t>
            </w:r>
            <w:proofErr w:type="spellEnd"/>
            <w:r w:rsidRPr="00563742">
              <w:rPr>
                <w:b/>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243290" w:rsidRPr="00563742" w:rsidRDefault="00243290" w:rsidP="00AA19F6">
            <w:pPr>
              <w:jc w:val="center"/>
              <w:rPr>
                <w:b/>
                <w:sz w:val="22"/>
                <w:szCs w:val="22"/>
              </w:rPr>
            </w:pPr>
            <w:r w:rsidRPr="00563742">
              <w:rPr>
                <w:b/>
                <w:sz w:val="22"/>
                <w:szCs w:val="22"/>
              </w:rPr>
              <w:t>Цена</w:t>
            </w:r>
            <w:r>
              <w:rPr>
                <w:b/>
                <w:sz w:val="22"/>
                <w:szCs w:val="22"/>
              </w:rPr>
              <w:t>, в долларах США</w:t>
            </w:r>
          </w:p>
        </w:tc>
        <w:tc>
          <w:tcPr>
            <w:tcW w:w="1843" w:type="dxa"/>
            <w:tcBorders>
              <w:top w:val="single" w:sz="4" w:space="0" w:color="auto"/>
              <w:left w:val="single" w:sz="4" w:space="0" w:color="auto"/>
              <w:bottom w:val="single" w:sz="4" w:space="0" w:color="auto"/>
              <w:right w:val="single" w:sz="4" w:space="0" w:color="auto"/>
            </w:tcBorders>
          </w:tcPr>
          <w:p w:rsidR="00243290" w:rsidRPr="00563742" w:rsidRDefault="00243290" w:rsidP="00AA19F6">
            <w:pPr>
              <w:jc w:val="center"/>
              <w:rPr>
                <w:b/>
                <w:sz w:val="22"/>
                <w:szCs w:val="22"/>
              </w:rPr>
            </w:pPr>
            <w:r w:rsidRPr="00563742">
              <w:rPr>
                <w:b/>
                <w:sz w:val="22"/>
                <w:szCs w:val="22"/>
              </w:rPr>
              <w:t>Сумма</w:t>
            </w:r>
            <w:r>
              <w:rPr>
                <w:b/>
                <w:sz w:val="22"/>
                <w:szCs w:val="22"/>
              </w:rPr>
              <w:t>, в долларах США</w:t>
            </w:r>
          </w:p>
        </w:tc>
      </w:tr>
      <w:tr w:rsidR="00243290" w:rsidRPr="00563742" w:rsidTr="00AA19F6">
        <w:trPr>
          <w:trHeight w:val="1080"/>
        </w:trPr>
        <w:tc>
          <w:tcPr>
            <w:tcW w:w="709" w:type="dxa"/>
            <w:tcBorders>
              <w:top w:val="single" w:sz="4" w:space="0" w:color="auto"/>
              <w:left w:val="single" w:sz="4" w:space="0" w:color="auto"/>
              <w:bottom w:val="single" w:sz="4" w:space="0" w:color="auto"/>
              <w:right w:val="single" w:sz="4" w:space="0" w:color="auto"/>
            </w:tcBorders>
            <w:hideMark/>
          </w:tcPr>
          <w:p w:rsidR="00243290" w:rsidRPr="00563742" w:rsidRDefault="00243290" w:rsidP="00AA19F6">
            <w:pPr>
              <w:spacing w:after="200" w:line="276" w:lineRule="auto"/>
              <w:rPr>
                <w:sz w:val="22"/>
                <w:szCs w:val="22"/>
              </w:rPr>
            </w:pPr>
            <w:r w:rsidRPr="00563742">
              <w:rPr>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243290" w:rsidRPr="008E5015" w:rsidRDefault="008E5015" w:rsidP="00AA19F6">
            <w:pPr>
              <w:spacing w:after="200" w:line="276" w:lineRule="auto"/>
              <w:rPr>
                <w:sz w:val="22"/>
                <w:szCs w:val="22"/>
              </w:rPr>
            </w:pPr>
            <w:r>
              <w:rPr>
                <w:rFonts w:ascii="Arial-BoldItalicMT" w:hAnsi="Arial-BoldItalicMT" w:cs="Arial-BoldItalicMT"/>
                <w:bCs/>
                <w:iCs/>
              </w:rPr>
              <w:t xml:space="preserve">Измеритель сопротивления </w:t>
            </w:r>
            <w:r>
              <w:rPr>
                <w:rFonts w:ascii="Arial-BoldItalicMT" w:hAnsi="Arial-BoldItalicMT" w:cs="Arial-BoldItalicMT"/>
                <w:bCs/>
                <w:iCs/>
                <w:lang w:val="en-US"/>
              </w:rPr>
              <w:t>RMS</w:t>
            </w:r>
            <w:r w:rsidRPr="008E5015">
              <w:rPr>
                <w:rFonts w:ascii="Arial-BoldItalicMT" w:hAnsi="Arial-BoldItalicMT" w:cs="Arial-BoldItalicMT"/>
                <w:bCs/>
                <w:iCs/>
              </w:rPr>
              <w:t>-</w:t>
            </w:r>
            <w:r>
              <w:rPr>
                <w:rFonts w:ascii="Arial-BoldItalicMT" w:hAnsi="Arial-BoldItalicMT" w:cs="Arial-BoldItalicMT"/>
                <w:bCs/>
                <w:iCs/>
                <w:lang w:val="en-US"/>
              </w:rPr>
              <w:t>EL</w:t>
            </w:r>
            <w:r w:rsidRPr="008E5015">
              <w:rPr>
                <w:rFonts w:ascii="Arial-BoldItalicMT" w:hAnsi="Arial-BoldItalicMT" w:cs="Arial-BoldItalicMT"/>
                <w:bCs/>
                <w:iCs/>
              </w:rPr>
              <w:t>-</w:t>
            </w:r>
            <w:r>
              <w:rPr>
                <w:rFonts w:ascii="Arial-BoldItalicMT" w:hAnsi="Arial-BoldItalicMT" w:cs="Arial-BoldItalicMT"/>
                <w:bCs/>
                <w:iCs/>
                <w:lang w:val="en-US"/>
              </w:rPr>
              <w:t>Z</w:t>
            </w:r>
          </w:p>
        </w:tc>
        <w:tc>
          <w:tcPr>
            <w:tcW w:w="2551" w:type="dxa"/>
            <w:tcBorders>
              <w:top w:val="single" w:sz="4" w:space="0" w:color="auto"/>
              <w:left w:val="single" w:sz="4" w:space="0" w:color="auto"/>
              <w:right w:val="single" w:sz="4" w:space="0" w:color="auto"/>
            </w:tcBorders>
          </w:tcPr>
          <w:p w:rsidR="00243290" w:rsidRPr="00563742" w:rsidRDefault="00243290" w:rsidP="00AA19F6">
            <w:pPr>
              <w:rPr>
                <w:sz w:val="22"/>
                <w:szCs w:val="22"/>
              </w:rPr>
            </w:pPr>
            <w:r>
              <w:rPr>
                <w:rFonts w:ascii="Arial-BoldItalicMT" w:hAnsi="Arial-BoldItalicMT" w:cs="Arial-BoldItalicMT"/>
                <w:bCs/>
                <w:iCs/>
              </w:rPr>
              <w:t>Гарантийный срок эксплуатации составляет 12 месяцев</w:t>
            </w:r>
          </w:p>
        </w:tc>
        <w:tc>
          <w:tcPr>
            <w:tcW w:w="1559" w:type="dxa"/>
            <w:tcBorders>
              <w:top w:val="single" w:sz="4" w:space="0" w:color="auto"/>
              <w:left w:val="single" w:sz="4" w:space="0" w:color="auto"/>
              <w:bottom w:val="single" w:sz="4" w:space="0" w:color="auto"/>
              <w:right w:val="single" w:sz="4" w:space="0" w:color="auto"/>
            </w:tcBorders>
          </w:tcPr>
          <w:p w:rsidR="00243290" w:rsidRPr="00563742" w:rsidRDefault="00243290" w:rsidP="00AA19F6">
            <w:pPr>
              <w:rPr>
                <w:sz w:val="22"/>
                <w:szCs w:val="22"/>
              </w:rPr>
            </w:pPr>
            <w:r w:rsidRPr="00563742">
              <w:rPr>
                <w:sz w:val="22"/>
                <w:szCs w:val="22"/>
              </w:rPr>
              <w:t>1 шт.</w:t>
            </w:r>
          </w:p>
        </w:tc>
        <w:tc>
          <w:tcPr>
            <w:tcW w:w="1985" w:type="dxa"/>
            <w:tcBorders>
              <w:top w:val="single" w:sz="4" w:space="0" w:color="auto"/>
              <w:left w:val="single" w:sz="4" w:space="0" w:color="auto"/>
              <w:bottom w:val="single" w:sz="4" w:space="0" w:color="auto"/>
              <w:right w:val="single" w:sz="4" w:space="0" w:color="auto"/>
            </w:tcBorders>
          </w:tcPr>
          <w:p w:rsidR="00243290" w:rsidRPr="00563742" w:rsidRDefault="00243290" w:rsidP="00AA19F6">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3290" w:rsidRPr="00563742" w:rsidRDefault="00243290" w:rsidP="00AA19F6">
            <w:pPr>
              <w:jc w:val="center"/>
              <w:rPr>
                <w:sz w:val="22"/>
                <w:szCs w:val="22"/>
              </w:rPr>
            </w:pPr>
          </w:p>
        </w:tc>
      </w:tr>
      <w:tr w:rsidR="00243290" w:rsidRPr="0063661D" w:rsidTr="00AA19F6">
        <w:trPr>
          <w:trHeight w:val="247"/>
        </w:trPr>
        <w:tc>
          <w:tcPr>
            <w:tcW w:w="2694" w:type="dxa"/>
            <w:gridSpan w:val="2"/>
            <w:tcBorders>
              <w:top w:val="nil"/>
              <w:left w:val="single" w:sz="4" w:space="0" w:color="auto"/>
              <w:bottom w:val="single" w:sz="4" w:space="0" w:color="auto"/>
              <w:right w:val="single" w:sz="4" w:space="0" w:color="auto"/>
            </w:tcBorders>
            <w:hideMark/>
          </w:tcPr>
          <w:p w:rsidR="00243290" w:rsidRPr="0063661D" w:rsidRDefault="00243290" w:rsidP="00AA19F6">
            <w:pPr>
              <w:rPr>
                <w:b/>
              </w:rPr>
            </w:pPr>
            <w:r w:rsidRPr="0063661D">
              <w:rPr>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243290" w:rsidRPr="0063661D" w:rsidRDefault="00243290" w:rsidP="00AA19F6">
            <w:pPr>
              <w:rPr>
                <w:b/>
              </w:rPr>
            </w:pPr>
          </w:p>
        </w:tc>
        <w:tc>
          <w:tcPr>
            <w:tcW w:w="1559" w:type="dxa"/>
            <w:tcBorders>
              <w:top w:val="single" w:sz="4" w:space="0" w:color="auto"/>
              <w:left w:val="single" w:sz="4" w:space="0" w:color="auto"/>
              <w:bottom w:val="single" w:sz="4" w:space="0" w:color="auto"/>
              <w:right w:val="single" w:sz="4" w:space="0" w:color="auto"/>
            </w:tcBorders>
          </w:tcPr>
          <w:p w:rsidR="00243290" w:rsidRPr="0063661D" w:rsidRDefault="00243290" w:rsidP="00AA19F6">
            <w:pPr>
              <w:rPr>
                <w:b/>
              </w:rPr>
            </w:pPr>
          </w:p>
        </w:tc>
        <w:tc>
          <w:tcPr>
            <w:tcW w:w="1985" w:type="dxa"/>
            <w:tcBorders>
              <w:top w:val="single" w:sz="4" w:space="0" w:color="auto"/>
              <w:left w:val="single" w:sz="4" w:space="0" w:color="auto"/>
              <w:bottom w:val="single" w:sz="4" w:space="0" w:color="auto"/>
              <w:right w:val="single" w:sz="4" w:space="0" w:color="auto"/>
            </w:tcBorders>
          </w:tcPr>
          <w:p w:rsidR="00243290" w:rsidRPr="0063661D" w:rsidRDefault="00243290" w:rsidP="00AA19F6">
            <w:pPr>
              <w:rPr>
                <w:b/>
              </w:rPr>
            </w:pPr>
          </w:p>
        </w:tc>
        <w:tc>
          <w:tcPr>
            <w:tcW w:w="1843" w:type="dxa"/>
            <w:tcBorders>
              <w:top w:val="single" w:sz="4" w:space="0" w:color="auto"/>
              <w:left w:val="single" w:sz="4" w:space="0" w:color="auto"/>
              <w:bottom w:val="single" w:sz="4" w:space="0" w:color="auto"/>
              <w:right w:val="single" w:sz="4" w:space="0" w:color="auto"/>
            </w:tcBorders>
          </w:tcPr>
          <w:p w:rsidR="00243290" w:rsidRPr="0063661D" w:rsidRDefault="00243290" w:rsidP="00AA19F6">
            <w:pPr>
              <w:jc w:val="center"/>
              <w:rPr>
                <w:b/>
              </w:rPr>
            </w:pPr>
            <w:r>
              <w:rPr>
                <w:rFonts w:eastAsia="Arial"/>
                <w:bCs/>
              </w:rPr>
              <w:t xml:space="preserve"> </w:t>
            </w:r>
          </w:p>
        </w:tc>
      </w:tr>
    </w:tbl>
    <w:p w:rsidR="00243290" w:rsidRPr="00563742" w:rsidRDefault="00243290" w:rsidP="00243290">
      <w:pPr>
        <w:keepNext/>
        <w:rPr>
          <w:b/>
          <w:i/>
        </w:rPr>
      </w:pPr>
    </w:p>
    <w:p w:rsidR="00243290" w:rsidRPr="00563742" w:rsidRDefault="00243290" w:rsidP="00243290">
      <w:pPr>
        <w:jc w:val="right"/>
      </w:pPr>
      <w:r w:rsidRPr="00563742">
        <w:t>ИТОГО:</w:t>
      </w:r>
      <w:r>
        <w:t xml:space="preserve">  </w:t>
      </w:r>
    </w:p>
    <w:p w:rsidR="00243290" w:rsidRPr="00563742" w:rsidRDefault="00243290" w:rsidP="00243290">
      <w:pPr>
        <w:jc w:val="right"/>
      </w:pPr>
      <w:r w:rsidRPr="00563742">
        <w:t>Сумма НДС (18%):</w:t>
      </w:r>
      <w:r>
        <w:t xml:space="preserve">  </w:t>
      </w:r>
    </w:p>
    <w:p w:rsidR="00243290" w:rsidRPr="00563742" w:rsidRDefault="00243290" w:rsidP="00243290">
      <w:pPr>
        <w:jc w:val="right"/>
      </w:pPr>
      <w:r w:rsidRPr="00563742">
        <w:rPr>
          <w:b/>
        </w:rPr>
        <w:t>Всего с НДС (18%):</w:t>
      </w:r>
      <w:r>
        <w:rPr>
          <w:b/>
        </w:rPr>
        <w:t xml:space="preserve"> </w:t>
      </w:r>
      <w:r>
        <w:t xml:space="preserve"> </w:t>
      </w:r>
    </w:p>
    <w:p w:rsidR="00243290" w:rsidRPr="00563742" w:rsidRDefault="00243290" w:rsidP="00243290">
      <w:pPr>
        <w:jc w:val="right"/>
        <w:rPr>
          <w:b/>
        </w:rPr>
      </w:pPr>
    </w:p>
    <w:p w:rsidR="00243290" w:rsidRDefault="00243290" w:rsidP="00243290">
      <w:pPr>
        <w:rPr>
          <w:rStyle w:val="FontStyle16"/>
        </w:rPr>
      </w:pPr>
      <w:r w:rsidRPr="00563742">
        <w:rPr>
          <w:rStyle w:val="FontStyle16"/>
        </w:rPr>
        <w:t xml:space="preserve">Общая сумма спецификации </w:t>
      </w:r>
      <w:r>
        <w:rPr>
          <w:rStyle w:val="FontStyle16"/>
        </w:rPr>
        <w:t>_____________________________</w:t>
      </w:r>
    </w:p>
    <w:p w:rsidR="00243290" w:rsidRPr="00563742" w:rsidRDefault="00243290" w:rsidP="00243290">
      <w:pPr>
        <w:rPr>
          <w:b/>
        </w:rPr>
      </w:pPr>
    </w:p>
    <w:p w:rsidR="00243290" w:rsidRDefault="00243290" w:rsidP="00243290">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243290" w:rsidRPr="00563742" w:rsidRDefault="00243290" w:rsidP="00243290">
      <w:pPr>
        <w:pStyle w:val="Style2"/>
        <w:widowControl/>
        <w:jc w:val="both"/>
        <w:rPr>
          <w:rStyle w:val="FontStyle16"/>
          <w:sz w:val="22"/>
          <w:szCs w:val="22"/>
        </w:rPr>
      </w:pPr>
    </w:p>
    <w:p w:rsidR="00243290" w:rsidRPr="00563742" w:rsidRDefault="00243290" w:rsidP="00243290">
      <w:pPr>
        <w:pStyle w:val="Style2"/>
        <w:widowControl/>
        <w:jc w:val="both"/>
      </w:pPr>
    </w:p>
    <w:tbl>
      <w:tblPr>
        <w:tblW w:w="0" w:type="auto"/>
        <w:tblLook w:val="01E0"/>
      </w:tblPr>
      <w:tblGrid>
        <w:gridCol w:w="4785"/>
        <w:gridCol w:w="4786"/>
      </w:tblGrid>
      <w:tr w:rsidR="00243290" w:rsidRPr="00563742" w:rsidTr="00AA19F6">
        <w:trPr>
          <w:trHeight w:val="798"/>
        </w:trPr>
        <w:tc>
          <w:tcPr>
            <w:tcW w:w="4785" w:type="dxa"/>
          </w:tcPr>
          <w:p w:rsidR="00243290" w:rsidRPr="00563742" w:rsidRDefault="00243290" w:rsidP="00AA19F6">
            <w:r w:rsidRPr="00563742">
              <w:t>От Продавца:</w:t>
            </w:r>
          </w:p>
          <w:p w:rsidR="00243290" w:rsidRPr="00563742" w:rsidRDefault="00243290" w:rsidP="00AA19F6">
            <w:r w:rsidRPr="00563742">
              <w:t>_____________________</w:t>
            </w:r>
          </w:p>
          <w:p w:rsidR="00243290" w:rsidRPr="00563742" w:rsidRDefault="00243290" w:rsidP="00AA19F6">
            <w:r w:rsidRPr="00563742">
              <w:t>м.п.</w:t>
            </w:r>
          </w:p>
          <w:p w:rsidR="00243290" w:rsidRPr="00563742" w:rsidRDefault="00243290" w:rsidP="00AA19F6"/>
        </w:tc>
        <w:tc>
          <w:tcPr>
            <w:tcW w:w="4786" w:type="dxa"/>
          </w:tcPr>
          <w:p w:rsidR="00243290" w:rsidRPr="00563742" w:rsidRDefault="00243290" w:rsidP="00AA19F6">
            <w:pPr>
              <w:ind w:left="255"/>
            </w:pPr>
            <w:r w:rsidRPr="00563742">
              <w:t>От Покупателя:</w:t>
            </w:r>
          </w:p>
          <w:p w:rsidR="00243290" w:rsidRPr="00563742" w:rsidRDefault="00243290" w:rsidP="00AA19F6">
            <w:pPr>
              <w:ind w:left="255"/>
            </w:pPr>
            <w:r w:rsidRPr="00563742">
              <w:t xml:space="preserve">____________________       </w:t>
            </w:r>
          </w:p>
          <w:p w:rsidR="00243290" w:rsidRPr="00563742" w:rsidRDefault="00243290" w:rsidP="00AA19F6">
            <w:pPr>
              <w:ind w:left="255"/>
            </w:pPr>
            <w:proofErr w:type="spellStart"/>
            <w:r w:rsidRPr="00563742">
              <w:t>м</w:t>
            </w:r>
            <w:proofErr w:type="gramStart"/>
            <w:r w:rsidRPr="00563742">
              <w:t>.п</w:t>
            </w:r>
            <w:proofErr w:type="spellEnd"/>
            <w:proofErr w:type="gramEnd"/>
          </w:p>
          <w:p w:rsidR="00243290" w:rsidRPr="00563742" w:rsidRDefault="00243290" w:rsidP="00AA19F6"/>
        </w:tc>
      </w:tr>
    </w:tbl>
    <w:p w:rsidR="00243290" w:rsidRDefault="00243290" w:rsidP="00243290">
      <w:pPr>
        <w:spacing w:after="200" w:line="276" w:lineRule="auto"/>
        <w:rPr>
          <w:rFonts w:ascii="Arial-BoldItalicMT" w:eastAsiaTheme="minorHAnsi" w:hAnsi="Arial-BoldItalicMT" w:cs="Arial-BoldItalicMT"/>
          <w:b/>
          <w:bCs/>
          <w:iCs/>
          <w:lang w:eastAsia="en-US"/>
        </w:rPr>
      </w:pPr>
      <w:r>
        <w:rPr>
          <w:rFonts w:ascii="Arial-BoldItalicMT" w:hAnsi="Arial-BoldItalicMT" w:cs="Arial-BoldItalicMT"/>
          <w:b/>
          <w:bCs/>
          <w:iCs/>
        </w:rPr>
        <w:br w:type="page"/>
      </w:r>
    </w:p>
    <w:p w:rsidR="002200E8" w:rsidRDefault="00E97314" w:rsidP="002200E8">
      <w:pPr>
        <w:keepNext/>
        <w:ind w:firstLine="567"/>
        <w:jc w:val="right"/>
        <w:rPr>
          <w:b/>
          <w:i/>
        </w:rPr>
      </w:pPr>
      <w:r>
        <w:rPr>
          <w:b/>
          <w:i/>
        </w:rPr>
        <w:lastRenderedPageBreak/>
        <w:t>Приложение №</w:t>
      </w:r>
      <w:r w:rsidR="00243290">
        <w:rPr>
          <w:b/>
          <w:i/>
        </w:rPr>
        <w:t>3</w:t>
      </w:r>
      <w:r>
        <w:rPr>
          <w:b/>
          <w:i/>
        </w:rPr>
        <w:t xml:space="preserve"> к договору</w:t>
      </w:r>
      <w:r w:rsidR="002200E8">
        <w:rPr>
          <w:b/>
          <w:i/>
        </w:rPr>
        <w:t xml:space="preserve"> </w:t>
      </w:r>
      <w:r>
        <w:rPr>
          <w:b/>
          <w:i/>
        </w:rPr>
        <w:t>№</w:t>
      </w:r>
      <w:r w:rsidR="002200E8">
        <w:rPr>
          <w:b/>
          <w:i/>
        </w:rPr>
        <w:t xml:space="preserve"> </w:t>
      </w:r>
    </w:p>
    <w:p w:rsidR="00E97314" w:rsidRDefault="00E97314" w:rsidP="002200E8">
      <w:pPr>
        <w:keepNext/>
        <w:ind w:firstLine="567"/>
        <w:jc w:val="right"/>
        <w:rPr>
          <w:b/>
          <w:i/>
        </w:rPr>
      </w:pPr>
      <w:r>
        <w:rPr>
          <w:b/>
          <w:i/>
        </w:rPr>
        <w:t>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314A1F" w:rsidRPr="00775099" w:rsidRDefault="00775099" w:rsidP="00314A1F">
      <w:pPr>
        <w:keepNext/>
        <w:ind w:firstLine="567"/>
        <w:jc w:val="center"/>
        <w:rPr>
          <w:b/>
        </w:rPr>
      </w:pPr>
      <w:r w:rsidRPr="00775099">
        <w:rPr>
          <w:b/>
        </w:rPr>
        <w:t xml:space="preserve">Проведения </w:t>
      </w:r>
      <w:r w:rsidR="00314A1F" w:rsidRPr="00775099">
        <w:rPr>
          <w:b/>
        </w:rPr>
        <w:t>пуско-наладочных работ</w:t>
      </w:r>
      <w:r w:rsidR="00314A1F">
        <w:rPr>
          <w:b/>
        </w:rPr>
        <w:t>,</w:t>
      </w:r>
      <w:r w:rsidR="00314A1F" w:rsidRPr="00445CB4">
        <w:rPr>
          <w:b/>
        </w:rPr>
        <w:t xml:space="preserve"> </w:t>
      </w:r>
      <w:r w:rsidR="00314A1F">
        <w:rPr>
          <w:b/>
        </w:rPr>
        <w:t>инструктажа персонала</w:t>
      </w: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314A1F" w:rsidTr="005270C8">
        <w:trPr>
          <w:trHeight w:val="600"/>
        </w:trPr>
        <w:tc>
          <w:tcPr>
            <w:tcW w:w="3720" w:type="dxa"/>
          </w:tcPr>
          <w:p w:rsidR="00314A1F" w:rsidRPr="0042715C" w:rsidRDefault="00314A1F" w:rsidP="005270C8">
            <w:pPr>
              <w:keepNext/>
              <w:jc w:val="center"/>
            </w:pPr>
            <w:r>
              <w:t>Наименование</w:t>
            </w:r>
          </w:p>
        </w:tc>
        <w:tc>
          <w:tcPr>
            <w:tcW w:w="5190" w:type="dxa"/>
          </w:tcPr>
          <w:p w:rsidR="00314A1F" w:rsidRPr="0042715C" w:rsidRDefault="00314A1F" w:rsidP="005270C8">
            <w:pPr>
              <w:keepNext/>
              <w:jc w:val="center"/>
            </w:pPr>
            <w:r>
              <w:t>Срок</w:t>
            </w:r>
          </w:p>
        </w:tc>
      </w:tr>
      <w:tr w:rsidR="00314A1F" w:rsidTr="005270C8">
        <w:trPr>
          <w:trHeight w:val="435"/>
        </w:trPr>
        <w:tc>
          <w:tcPr>
            <w:tcW w:w="3720" w:type="dxa"/>
          </w:tcPr>
          <w:p w:rsidR="00314A1F" w:rsidRPr="0042715C" w:rsidRDefault="00314A1F" w:rsidP="005270C8">
            <w:pPr>
              <w:keepNext/>
              <w:jc w:val="center"/>
            </w:pPr>
            <w:r>
              <w:t>Поставка Оборудования</w:t>
            </w:r>
          </w:p>
        </w:tc>
        <w:tc>
          <w:tcPr>
            <w:tcW w:w="5190" w:type="dxa"/>
          </w:tcPr>
          <w:p w:rsidR="00314A1F" w:rsidRPr="00445CB4" w:rsidRDefault="00314A1F" w:rsidP="00A67AB7">
            <w:pPr>
              <w:keepNext/>
            </w:pPr>
            <w:r w:rsidRPr="00445CB4">
              <w:t xml:space="preserve">Не позднее </w:t>
            </w:r>
            <w:r w:rsidR="00A67AB7">
              <w:rPr>
                <w:lang w:val="en-US"/>
              </w:rPr>
              <w:t>01</w:t>
            </w:r>
            <w:r w:rsidRPr="00445CB4">
              <w:t>.</w:t>
            </w:r>
            <w:r w:rsidR="00A2001A">
              <w:t>09</w:t>
            </w:r>
            <w:r w:rsidRPr="00445CB4">
              <w:t>.2014 г.</w:t>
            </w:r>
          </w:p>
        </w:tc>
      </w:tr>
      <w:tr w:rsidR="00314A1F" w:rsidTr="005270C8">
        <w:trPr>
          <w:trHeight w:val="885"/>
        </w:trPr>
        <w:tc>
          <w:tcPr>
            <w:tcW w:w="3720" w:type="dxa"/>
          </w:tcPr>
          <w:p w:rsidR="00314A1F" w:rsidRPr="0042715C" w:rsidRDefault="00314A1F" w:rsidP="005270C8">
            <w:pPr>
              <w:keepNext/>
              <w:jc w:val="center"/>
            </w:pPr>
            <w:r>
              <w:t>Пуско-наладочные работы</w:t>
            </w:r>
          </w:p>
        </w:tc>
        <w:tc>
          <w:tcPr>
            <w:tcW w:w="5190" w:type="dxa"/>
          </w:tcPr>
          <w:p w:rsidR="00314A1F" w:rsidRPr="00445CB4" w:rsidRDefault="00314A1F" w:rsidP="00A67AB7">
            <w:pPr>
              <w:keepNext/>
            </w:pPr>
            <w:r w:rsidRPr="00445CB4">
              <w:t xml:space="preserve">В течение 14 календарных дней </w:t>
            </w:r>
            <w:proofErr w:type="gramStart"/>
            <w:r w:rsidRPr="00445CB4">
              <w:t>с даты прибытия</w:t>
            </w:r>
            <w:proofErr w:type="gramEnd"/>
            <w:r w:rsidRPr="00445CB4">
              <w:t xml:space="preserve"> специалистов, но не позднее </w:t>
            </w:r>
            <w:r w:rsidR="002200E8">
              <w:t>1</w:t>
            </w:r>
            <w:r w:rsidR="00A67AB7" w:rsidRPr="00A67AB7">
              <w:t>5</w:t>
            </w:r>
            <w:r w:rsidR="002200E8">
              <w:t>.</w:t>
            </w:r>
            <w:r w:rsidR="00A67AB7" w:rsidRPr="00A67AB7">
              <w:t>09</w:t>
            </w:r>
            <w:r w:rsidR="002200E8">
              <w:t>.2014</w:t>
            </w:r>
            <w:r w:rsidRPr="00445CB4">
              <w:t xml:space="preserve"> г.</w:t>
            </w:r>
          </w:p>
        </w:tc>
      </w:tr>
      <w:tr w:rsidR="00314A1F" w:rsidTr="005270C8">
        <w:trPr>
          <w:trHeight w:val="204"/>
        </w:trPr>
        <w:tc>
          <w:tcPr>
            <w:tcW w:w="3720" w:type="dxa"/>
          </w:tcPr>
          <w:p w:rsidR="00314A1F" w:rsidRDefault="00314A1F" w:rsidP="005270C8">
            <w:pPr>
              <w:keepNext/>
              <w:jc w:val="center"/>
            </w:pPr>
            <w:r>
              <w:t>Инструктаж персонала</w:t>
            </w:r>
          </w:p>
        </w:tc>
        <w:tc>
          <w:tcPr>
            <w:tcW w:w="5190" w:type="dxa"/>
          </w:tcPr>
          <w:p w:rsidR="00314A1F" w:rsidRPr="00445CB4" w:rsidRDefault="00314A1F" w:rsidP="005270C8">
            <w:pPr>
              <w:keepNext/>
            </w:pPr>
            <w:r w:rsidRPr="00445CB4">
              <w:t>В течение срока проведения пуско-наладочных работ</w:t>
            </w:r>
          </w:p>
        </w:tc>
      </w:tr>
    </w:tbl>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314A1F" w:rsidRDefault="00314A1F" w:rsidP="00314A1F">
      <w:pPr>
        <w:keepNext/>
        <w:ind w:firstLine="567"/>
        <w:jc w:val="right"/>
        <w:rPr>
          <w:b/>
          <w:i/>
        </w:rPr>
      </w:pPr>
    </w:p>
    <w:p w:rsidR="00775099" w:rsidRDefault="00775099" w:rsidP="00314A1F">
      <w:pPr>
        <w:keepNex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410D68">
      <w:pPr>
        <w:keepNext/>
        <w:rPr>
          <w:b/>
          <w:i/>
        </w:rPr>
      </w:pPr>
    </w:p>
    <w:p w:rsidR="00775099" w:rsidRDefault="00775099" w:rsidP="003775D3">
      <w:pPr>
        <w:keepNext/>
        <w:ind w:firstLine="567"/>
        <w:jc w:val="right"/>
        <w:rPr>
          <w:b/>
          <w:i/>
        </w:rPr>
      </w:pPr>
    </w:p>
    <w:p w:rsidR="00775099" w:rsidRDefault="00775099" w:rsidP="00314A1F">
      <w:pPr>
        <w:keepNex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B41C4D" w:rsidRDefault="006554F9" w:rsidP="00B41C4D">
      <w:pPr>
        <w:keepNext/>
        <w:ind w:firstLine="567"/>
        <w:jc w:val="right"/>
        <w:rPr>
          <w:b/>
          <w:i/>
        </w:rPr>
      </w:pPr>
      <w:r>
        <w:rPr>
          <w:b/>
          <w:i/>
        </w:rPr>
        <w:t>Приложение №</w:t>
      </w:r>
      <w:r w:rsidR="00314A1F">
        <w:rPr>
          <w:b/>
          <w:i/>
        </w:rPr>
        <w:t xml:space="preserve"> </w:t>
      </w:r>
      <w:r w:rsidR="00243290">
        <w:rPr>
          <w:b/>
          <w:i/>
        </w:rPr>
        <w:t xml:space="preserve">4 </w:t>
      </w:r>
      <w:r>
        <w:rPr>
          <w:b/>
          <w:i/>
        </w:rPr>
        <w:t>к договору</w:t>
      </w:r>
      <w:r w:rsidR="00B41C4D">
        <w:rPr>
          <w:b/>
          <w:i/>
        </w:rPr>
        <w:t xml:space="preserve"> </w:t>
      </w:r>
      <w:r>
        <w:rPr>
          <w:b/>
          <w:i/>
        </w:rPr>
        <w:t>№</w:t>
      </w:r>
    </w:p>
    <w:p w:rsidR="006554F9" w:rsidRDefault="006554F9" w:rsidP="00B41C4D">
      <w:pPr>
        <w:keepNext/>
        <w:ind w:firstLine="567"/>
        <w:jc w:val="right"/>
        <w:rPr>
          <w:b/>
          <w:i/>
        </w:rPr>
      </w:pPr>
      <w:r>
        <w:rPr>
          <w:b/>
          <w:i/>
        </w:rPr>
        <w:t>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Pr="00B41C4D" w:rsidRDefault="006554F9" w:rsidP="006554F9">
      <w:pPr>
        <w:keepNext/>
        <w:ind w:firstLine="567"/>
        <w:jc w:val="right"/>
        <w:rPr>
          <w:rFonts w:ascii="Arial" w:eastAsia="Arial" w:hAnsi="Arial" w:cs="Arial"/>
          <w:b/>
          <w:bCs/>
        </w:rPr>
      </w:pPr>
    </w:p>
    <w:p w:rsidR="006554F9" w:rsidRPr="00B41C4D" w:rsidRDefault="006554F9" w:rsidP="006554F9">
      <w:pPr>
        <w:keepNext/>
        <w:ind w:firstLine="567"/>
        <w:jc w:val="center"/>
        <w:rPr>
          <w:rFonts w:eastAsia="Arial"/>
          <w:b/>
          <w:bCs/>
        </w:rPr>
      </w:pPr>
      <w:r w:rsidRPr="00B41C4D">
        <w:rPr>
          <w:rFonts w:eastAsia="Arial"/>
          <w:b/>
          <w:bCs/>
        </w:rPr>
        <w:t>ПРОГРАММА ИНСТРУКТАЖА</w:t>
      </w:r>
    </w:p>
    <w:p w:rsidR="006554F9" w:rsidRPr="00B41C4D" w:rsidRDefault="006554F9" w:rsidP="006554F9">
      <w:pPr>
        <w:keepNext/>
        <w:ind w:firstLine="567"/>
        <w:jc w:val="center"/>
        <w:rPr>
          <w:rFonts w:eastAsia="Arial"/>
          <w:b/>
          <w:bCs/>
        </w:rPr>
      </w:pPr>
      <w:r w:rsidRPr="00B41C4D">
        <w:rPr>
          <w:rFonts w:eastAsia="Arial"/>
          <w:b/>
          <w:bCs/>
        </w:rPr>
        <w:t>Специалистов Покупателя</w:t>
      </w:r>
    </w:p>
    <w:p w:rsidR="00533B5C" w:rsidRPr="00B41C4D" w:rsidRDefault="00533B5C" w:rsidP="006554F9">
      <w:pPr>
        <w:keepNext/>
        <w:ind w:firstLine="567"/>
        <w:jc w:val="center"/>
        <w:rPr>
          <w:rFonts w:eastAsia="Arial"/>
          <w:bCs/>
          <w:i/>
        </w:rPr>
      </w:pPr>
      <w:r w:rsidRPr="00B41C4D">
        <w:rPr>
          <w:rFonts w:eastAsia="Arial"/>
          <w:bCs/>
        </w:rPr>
        <w:t>(</w:t>
      </w:r>
      <w:r w:rsidRPr="00B41C4D">
        <w:rPr>
          <w:rFonts w:eastAsia="Arial"/>
          <w:bCs/>
          <w:i/>
        </w:rPr>
        <w:t>заполняется Продавцом)</w:t>
      </w:r>
    </w:p>
    <w:p w:rsidR="006554F9" w:rsidRPr="00B41C4D" w:rsidRDefault="006554F9" w:rsidP="006554F9">
      <w:pPr>
        <w:keepNext/>
        <w:ind w:firstLine="567"/>
        <w:jc w:val="center"/>
        <w:rPr>
          <w:rFonts w:ascii="Arial" w:eastAsia="Arial" w:hAnsi="Arial" w:cs="Arial"/>
          <w:b/>
          <w:bCs/>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410D68">
      <w:pPr>
        <w:keepNex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14A1F" w:rsidRDefault="00314A1F" w:rsidP="003775D3">
      <w:pPr>
        <w:keepNext/>
        <w:ind w:firstLine="567"/>
        <w:jc w:val="right"/>
        <w:rPr>
          <w:b/>
          <w:i/>
        </w:rPr>
      </w:pPr>
    </w:p>
    <w:p w:rsidR="00410D68" w:rsidRDefault="00410D68">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14A1F"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14A1F" w:rsidP="003775D3">
            <w:pPr>
              <w:jc w:val="center"/>
              <w:rPr>
                <w:b/>
                <w:color w:val="000000"/>
                <w:spacing w:val="-4"/>
              </w:rPr>
            </w:pPr>
            <w:r>
              <w:rPr>
                <w:b/>
                <w:color w:val="000000"/>
                <w:spacing w:val="-4"/>
              </w:rPr>
              <w:t>Е</w:t>
            </w:r>
            <w:r w:rsidR="003775D3" w:rsidRPr="00E9306C">
              <w:rPr>
                <w:b/>
                <w:color w:val="000000"/>
                <w:spacing w:val="-4"/>
              </w:rPr>
              <w:t>д.</w:t>
            </w:r>
          </w:p>
          <w:p w:rsidR="003775D3" w:rsidRPr="00E9306C" w:rsidRDefault="00314A1F" w:rsidP="003775D3">
            <w:pPr>
              <w:jc w:val="center"/>
              <w:rPr>
                <w:b/>
                <w:color w:val="000000"/>
                <w:spacing w:val="-4"/>
              </w:rPr>
            </w:pPr>
            <w:proofErr w:type="spellStart"/>
            <w:r>
              <w:rPr>
                <w:b/>
                <w:color w:val="000000"/>
                <w:spacing w:val="-4"/>
              </w:rPr>
              <w:t>и</w:t>
            </w:r>
            <w:r w:rsidR="003775D3" w:rsidRPr="00E9306C">
              <w:rPr>
                <w:b/>
                <w:color w:val="000000"/>
                <w:spacing w:val="-4"/>
              </w:rPr>
              <w:t>зм</w:t>
            </w:r>
            <w:proofErr w:type="spellEnd"/>
            <w:r w:rsidR="003775D3"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2200E8">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2200E8">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243290" w:rsidRDefault="00243290" w:rsidP="00243290">
      <w:pPr>
        <w:spacing w:before="120" w:after="1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7751"/>
        <w:gridCol w:w="1594"/>
      </w:tblGrid>
      <w:tr w:rsidR="00243290" w:rsidRPr="003224D1" w:rsidTr="00AA19F6">
        <w:trPr>
          <w:trHeight w:val="597"/>
        </w:trPr>
        <w:tc>
          <w:tcPr>
            <w:tcW w:w="272" w:type="pct"/>
            <w:vAlign w:val="center"/>
          </w:tcPr>
          <w:p w:rsidR="00243290" w:rsidRPr="003224D1" w:rsidRDefault="00243290" w:rsidP="00AA19F6">
            <w:pPr>
              <w:jc w:val="center"/>
              <w:rPr>
                <w:b/>
              </w:rPr>
            </w:pPr>
            <w:r w:rsidRPr="003224D1">
              <w:rPr>
                <w:b/>
              </w:rPr>
              <w:t xml:space="preserve">№ </w:t>
            </w:r>
            <w:proofErr w:type="spellStart"/>
            <w:proofErr w:type="gramStart"/>
            <w:r w:rsidRPr="003224D1">
              <w:rPr>
                <w:b/>
              </w:rPr>
              <w:t>п</w:t>
            </w:r>
            <w:proofErr w:type="spellEnd"/>
            <w:proofErr w:type="gramEnd"/>
            <w:r w:rsidRPr="003224D1">
              <w:rPr>
                <w:b/>
              </w:rPr>
              <w:t>/</w:t>
            </w:r>
            <w:proofErr w:type="spellStart"/>
            <w:r w:rsidRPr="003224D1">
              <w:rPr>
                <w:b/>
              </w:rPr>
              <w:t>п</w:t>
            </w:r>
            <w:proofErr w:type="spellEnd"/>
          </w:p>
        </w:tc>
        <w:tc>
          <w:tcPr>
            <w:tcW w:w="3917" w:type="pct"/>
            <w:vAlign w:val="center"/>
          </w:tcPr>
          <w:p w:rsidR="00243290" w:rsidRPr="003224D1" w:rsidRDefault="00243290" w:rsidP="00AA19F6">
            <w:pPr>
              <w:jc w:val="center"/>
              <w:rPr>
                <w:b/>
              </w:rPr>
            </w:pPr>
            <w:r w:rsidRPr="003224D1">
              <w:rPr>
                <w:b/>
              </w:rPr>
              <w:t>Наименование</w:t>
            </w:r>
          </w:p>
        </w:tc>
        <w:tc>
          <w:tcPr>
            <w:tcW w:w="810" w:type="pct"/>
            <w:vAlign w:val="center"/>
          </w:tcPr>
          <w:p w:rsidR="00243290" w:rsidRPr="003224D1" w:rsidRDefault="00243290" w:rsidP="00AA19F6">
            <w:pPr>
              <w:jc w:val="center"/>
              <w:rPr>
                <w:b/>
              </w:rPr>
            </w:pPr>
            <w:r w:rsidRPr="003224D1">
              <w:rPr>
                <w:b/>
              </w:rPr>
              <w:t>Кол-во, шт.</w:t>
            </w:r>
          </w:p>
        </w:tc>
      </w:tr>
      <w:tr w:rsidR="00243290" w:rsidRPr="003224D1" w:rsidTr="00AA19F6">
        <w:trPr>
          <w:trHeight w:val="692"/>
        </w:trPr>
        <w:tc>
          <w:tcPr>
            <w:tcW w:w="272" w:type="pct"/>
            <w:vAlign w:val="center"/>
          </w:tcPr>
          <w:p w:rsidR="00243290" w:rsidRPr="003224D1" w:rsidRDefault="00243290" w:rsidP="00AA19F6">
            <w:pPr>
              <w:jc w:val="center"/>
            </w:pPr>
            <w:r w:rsidRPr="003224D1">
              <w:t>1</w:t>
            </w:r>
          </w:p>
        </w:tc>
        <w:tc>
          <w:tcPr>
            <w:tcW w:w="3917" w:type="pct"/>
            <w:vAlign w:val="center"/>
          </w:tcPr>
          <w:p w:rsidR="00243290" w:rsidRPr="003224D1" w:rsidRDefault="00243290" w:rsidP="00AA19F6">
            <w:pPr>
              <w:rPr>
                <w:bCs/>
                <w:color w:val="000000"/>
              </w:rPr>
            </w:pPr>
            <w:r>
              <w:rPr>
                <w:bCs/>
                <w:color w:val="000000"/>
              </w:rPr>
              <w:t>И</w:t>
            </w:r>
            <w:r w:rsidRPr="003224D1">
              <w:rPr>
                <w:bCs/>
                <w:color w:val="000000"/>
              </w:rPr>
              <w:t>змер</w:t>
            </w:r>
            <w:r>
              <w:rPr>
                <w:bCs/>
                <w:color w:val="000000"/>
              </w:rPr>
              <w:t>итель сопротивления</w:t>
            </w:r>
            <w:r w:rsidRPr="003224D1">
              <w:rPr>
                <w:bCs/>
                <w:color w:val="000000"/>
              </w:rPr>
              <w:t xml:space="preserve"> </w:t>
            </w:r>
            <w:r w:rsidRPr="003224D1">
              <w:rPr>
                <w:b/>
                <w:lang w:val="en-US"/>
              </w:rPr>
              <w:t>RMS</w:t>
            </w:r>
            <w:r w:rsidRPr="003224D1">
              <w:rPr>
                <w:b/>
              </w:rPr>
              <w:t>-</w:t>
            </w:r>
            <w:r w:rsidRPr="003224D1">
              <w:rPr>
                <w:b/>
                <w:lang w:val="en-US"/>
              </w:rPr>
              <w:t>EL</w:t>
            </w:r>
            <w:r w:rsidRPr="003224D1">
              <w:rPr>
                <w:b/>
              </w:rPr>
              <w:t>-</w:t>
            </w:r>
            <w:r w:rsidRPr="003224D1">
              <w:rPr>
                <w:b/>
                <w:lang w:val="en-US"/>
              </w:rPr>
              <w:t>Z</w:t>
            </w:r>
            <w:r w:rsidRPr="00BD7902">
              <w:t>, в том числе</w:t>
            </w:r>
            <w:r w:rsidRPr="003224D1">
              <w:rPr>
                <w:bCs/>
                <w:color w:val="000000"/>
              </w:rPr>
              <w:t>:</w:t>
            </w:r>
          </w:p>
          <w:p w:rsidR="00243290" w:rsidRPr="003224D1" w:rsidRDefault="00243290" w:rsidP="00243290">
            <w:pPr>
              <w:numPr>
                <w:ilvl w:val="0"/>
                <w:numId w:val="29"/>
              </w:numPr>
              <w:ind w:left="300" w:right="33" w:hanging="284"/>
              <w:rPr>
                <w:b/>
              </w:rPr>
            </w:pPr>
            <w:r w:rsidRPr="003224D1">
              <w:t>Система креплени</w:t>
            </w:r>
            <w:r>
              <w:t>я</w:t>
            </w:r>
            <w:r w:rsidRPr="003224D1">
              <w:rPr>
                <w:b/>
              </w:rPr>
              <w:t xml:space="preserve"> </w:t>
            </w:r>
            <w:proofErr w:type="spellStart"/>
            <w:r w:rsidRPr="003224D1">
              <w:rPr>
                <w:b/>
                <w:lang w:val="en-US"/>
              </w:rPr>
              <w:t>Multiheight</w:t>
            </w:r>
            <w:proofErr w:type="spellEnd"/>
            <w:r w:rsidRPr="003224D1">
              <w:rPr>
                <w:b/>
              </w:rPr>
              <w:t xml:space="preserve"> </w:t>
            </w:r>
            <w:r w:rsidRPr="003224D1">
              <w:rPr>
                <w:b/>
                <w:lang w:val="en-US"/>
              </w:rPr>
              <w:t>Probe</w:t>
            </w:r>
            <w:r w:rsidRPr="003224D1">
              <w:t xml:space="preserve"> с цилиндрической головкой измерения </w:t>
            </w:r>
            <w:proofErr w:type="spellStart"/>
            <w:r>
              <w:rPr>
                <w:lang w:val="en-US"/>
              </w:rPr>
              <w:t>Jandel</w:t>
            </w:r>
            <w:proofErr w:type="spellEnd"/>
            <w:r w:rsidRPr="00C256AC">
              <w:t xml:space="preserve"> </w:t>
            </w:r>
            <w:r w:rsidRPr="003224D1">
              <w:rPr>
                <w:b/>
              </w:rPr>
              <w:t xml:space="preserve">с автоматическим перемещением по оси </w:t>
            </w:r>
            <w:r w:rsidRPr="003224D1">
              <w:rPr>
                <w:b/>
                <w:lang w:val="en-US"/>
              </w:rPr>
              <w:t>Z</w:t>
            </w:r>
            <w:r w:rsidRPr="003224D1">
              <w:rPr>
                <w:b/>
              </w:rPr>
              <w:t>.</w:t>
            </w:r>
          </w:p>
          <w:p w:rsidR="00243290" w:rsidRPr="003224D1" w:rsidRDefault="00243290" w:rsidP="00243290">
            <w:pPr>
              <w:numPr>
                <w:ilvl w:val="0"/>
                <w:numId w:val="29"/>
              </w:numPr>
              <w:ind w:left="300" w:right="33" w:hanging="284"/>
            </w:pPr>
            <w:r w:rsidRPr="003224D1">
              <w:t>Рабочий стол для пластин диаметром до 150 мм</w:t>
            </w:r>
          </w:p>
          <w:p w:rsidR="00243290" w:rsidRPr="003224D1" w:rsidRDefault="00243290" w:rsidP="00243290">
            <w:pPr>
              <w:numPr>
                <w:ilvl w:val="0"/>
                <w:numId w:val="29"/>
              </w:numPr>
              <w:ind w:left="300" w:right="33" w:hanging="284"/>
            </w:pPr>
            <w:r w:rsidRPr="003224D1">
              <w:t xml:space="preserve">Вольтметр </w:t>
            </w:r>
            <w:r w:rsidRPr="003224D1">
              <w:rPr>
                <w:b/>
                <w:lang w:val="en-US"/>
              </w:rPr>
              <w:t>RM</w:t>
            </w:r>
            <w:r w:rsidRPr="003224D1">
              <w:rPr>
                <w:b/>
              </w:rPr>
              <w:t>3000</w:t>
            </w:r>
          </w:p>
          <w:p w:rsidR="00243290" w:rsidRPr="003224D1" w:rsidRDefault="00243290" w:rsidP="00243290">
            <w:pPr>
              <w:numPr>
                <w:ilvl w:val="0"/>
                <w:numId w:val="29"/>
              </w:numPr>
              <w:ind w:left="300" w:right="33" w:hanging="284"/>
            </w:pPr>
            <w:r w:rsidRPr="003224D1">
              <w:t>Запасная цилиндрическая головка</w:t>
            </w:r>
          </w:p>
          <w:p w:rsidR="00243290" w:rsidRPr="003224D1" w:rsidRDefault="00243290" w:rsidP="00243290">
            <w:pPr>
              <w:numPr>
                <w:ilvl w:val="0"/>
                <w:numId w:val="29"/>
              </w:numPr>
              <w:ind w:left="300" w:right="33" w:hanging="284"/>
            </w:pPr>
            <w:r w:rsidRPr="003224D1">
              <w:t>Калибрующая пластина</w:t>
            </w:r>
          </w:p>
          <w:p w:rsidR="00243290" w:rsidRPr="003224D1" w:rsidRDefault="00243290" w:rsidP="00AA19F6">
            <w:pPr>
              <w:rPr>
                <w:bCs/>
                <w:color w:val="000000"/>
              </w:rPr>
            </w:pPr>
            <w:r w:rsidRPr="003224D1">
              <w:t>Программное обеспечение для тестирования и контроля результатов</w:t>
            </w:r>
          </w:p>
        </w:tc>
        <w:tc>
          <w:tcPr>
            <w:tcW w:w="810" w:type="pct"/>
          </w:tcPr>
          <w:p w:rsidR="00243290" w:rsidRDefault="00243290" w:rsidP="00AA19F6">
            <w:pPr>
              <w:jc w:val="center"/>
            </w:pPr>
            <w:r>
              <w:t>1</w:t>
            </w:r>
          </w:p>
          <w:p w:rsidR="00243290" w:rsidRDefault="00243290" w:rsidP="00AA19F6">
            <w:pPr>
              <w:jc w:val="center"/>
            </w:pPr>
            <w:r>
              <w:t>1</w:t>
            </w:r>
          </w:p>
          <w:p w:rsidR="00243290" w:rsidRDefault="00243290" w:rsidP="00AA19F6">
            <w:pPr>
              <w:jc w:val="center"/>
            </w:pPr>
          </w:p>
          <w:p w:rsidR="00243290" w:rsidRDefault="00243290" w:rsidP="00AA19F6">
            <w:pPr>
              <w:jc w:val="center"/>
            </w:pPr>
            <w:r>
              <w:t>1</w:t>
            </w:r>
          </w:p>
          <w:p w:rsidR="00243290" w:rsidRDefault="00243290" w:rsidP="00AA19F6">
            <w:pPr>
              <w:jc w:val="center"/>
            </w:pPr>
            <w:r>
              <w:t>1</w:t>
            </w:r>
          </w:p>
          <w:p w:rsidR="00243290" w:rsidRDefault="00243290" w:rsidP="00AA19F6">
            <w:pPr>
              <w:jc w:val="center"/>
            </w:pPr>
            <w:r>
              <w:t>1</w:t>
            </w:r>
          </w:p>
          <w:p w:rsidR="00243290" w:rsidRDefault="00243290" w:rsidP="00AA19F6">
            <w:pPr>
              <w:jc w:val="center"/>
            </w:pPr>
            <w:r>
              <w:t>1</w:t>
            </w:r>
          </w:p>
          <w:p w:rsidR="00243290" w:rsidRPr="00C256AC" w:rsidRDefault="00243290" w:rsidP="00AA19F6">
            <w:pPr>
              <w:jc w:val="center"/>
            </w:pPr>
            <w:r>
              <w:t>1</w:t>
            </w:r>
          </w:p>
        </w:tc>
      </w:tr>
    </w:tbl>
    <w:p w:rsidR="00243290" w:rsidRDefault="00243290" w:rsidP="00243290">
      <w:pPr>
        <w:spacing w:before="120" w:after="120"/>
        <w:jc w:val="center"/>
        <w:rPr>
          <w:sz w:val="28"/>
          <w:szCs w:val="28"/>
        </w:rPr>
      </w:pPr>
      <w:r>
        <w:rPr>
          <w:sz w:val="28"/>
          <w:szCs w:val="28"/>
        </w:rPr>
        <w:t>Технические характеристики оборудования</w:t>
      </w:r>
    </w:p>
    <w:tbl>
      <w:tblPr>
        <w:tblStyle w:val="a5"/>
        <w:tblW w:w="0" w:type="auto"/>
        <w:tblLook w:val="04A0"/>
      </w:tblPr>
      <w:tblGrid>
        <w:gridCol w:w="4947"/>
        <w:gridCol w:w="4958"/>
      </w:tblGrid>
      <w:tr w:rsidR="00243290" w:rsidTr="00AA19F6">
        <w:tc>
          <w:tcPr>
            <w:tcW w:w="5139" w:type="dxa"/>
            <w:vAlign w:val="center"/>
          </w:tcPr>
          <w:p w:rsidR="00243290" w:rsidRPr="00580961" w:rsidRDefault="00243290" w:rsidP="00AA19F6">
            <w:pPr>
              <w:jc w:val="center"/>
              <w:rPr>
                <w:b/>
              </w:rPr>
            </w:pPr>
            <w:r w:rsidRPr="00580961">
              <w:rPr>
                <w:b/>
              </w:rPr>
              <w:t>Параметр</w:t>
            </w:r>
          </w:p>
        </w:tc>
        <w:tc>
          <w:tcPr>
            <w:tcW w:w="5140" w:type="dxa"/>
            <w:vAlign w:val="center"/>
          </w:tcPr>
          <w:p w:rsidR="00243290" w:rsidRPr="00580961" w:rsidRDefault="00243290" w:rsidP="00AA19F6">
            <w:pPr>
              <w:jc w:val="center"/>
              <w:rPr>
                <w:b/>
              </w:rPr>
            </w:pPr>
            <w:r w:rsidRPr="00580961">
              <w:rPr>
                <w:b/>
              </w:rPr>
              <w:t>Требуемое значение</w:t>
            </w:r>
          </w:p>
        </w:tc>
      </w:tr>
      <w:tr w:rsidR="00243290" w:rsidTr="00AA19F6">
        <w:tc>
          <w:tcPr>
            <w:tcW w:w="5139" w:type="dxa"/>
            <w:vAlign w:val="center"/>
          </w:tcPr>
          <w:p w:rsidR="00243290" w:rsidRDefault="00243290" w:rsidP="00AA19F6">
            <w:r>
              <w:t>Метод измерения поверхностного сопротивления</w:t>
            </w:r>
          </w:p>
        </w:tc>
        <w:tc>
          <w:tcPr>
            <w:tcW w:w="5140" w:type="dxa"/>
            <w:vAlign w:val="center"/>
          </w:tcPr>
          <w:p w:rsidR="00243290" w:rsidRDefault="00243290" w:rsidP="00AA19F6">
            <w:pPr>
              <w:jc w:val="center"/>
            </w:pPr>
            <w:proofErr w:type="spellStart"/>
            <w:r>
              <w:t>Четырехзондовый</w:t>
            </w:r>
            <w:proofErr w:type="spellEnd"/>
          </w:p>
        </w:tc>
      </w:tr>
      <w:tr w:rsidR="00243290" w:rsidTr="00AA19F6">
        <w:tc>
          <w:tcPr>
            <w:tcW w:w="5139" w:type="dxa"/>
            <w:vAlign w:val="center"/>
          </w:tcPr>
          <w:p w:rsidR="00243290" w:rsidRDefault="00243290" w:rsidP="00AA19F6">
            <w:r>
              <w:t>Расстояние между внешними контактами измерительного зонда</w:t>
            </w:r>
          </w:p>
        </w:tc>
        <w:tc>
          <w:tcPr>
            <w:tcW w:w="5140" w:type="dxa"/>
            <w:vAlign w:val="center"/>
          </w:tcPr>
          <w:p w:rsidR="00243290" w:rsidRDefault="00243290" w:rsidP="00AA19F6">
            <w:pPr>
              <w:jc w:val="center"/>
            </w:pPr>
            <w:r>
              <w:t>Не должно превышать 3 мм.</w:t>
            </w:r>
          </w:p>
        </w:tc>
      </w:tr>
      <w:tr w:rsidR="00243290" w:rsidTr="00AA19F6">
        <w:tc>
          <w:tcPr>
            <w:tcW w:w="5139" w:type="dxa"/>
            <w:vAlign w:val="center"/>
          </w:tcPr>
          <w:p w:rsidR="00243290" w:rsidRDefault="00243290" w:rsidP="00AA19F6">
            <w:r>
              <w:t>Материалы подложек</w:t>
            </w:r>
          </w:p>
        </w:tc>
        <w:tc>
          <w:tcPr>
            <w:tcW w:w="5140" w:type="dxa"/>
            <w:vAlign w:val="center"/>
          </w:tcPr>
          <w:p w:rsidR="00243290" w:rsidRDefault="00243290" w:rsidP="00AA19F6">
            <w:pPr>
              <w:jc w:val="center"/>
            </w:pPr>
            <w:r>
              <w:t xml:space="preserve">Стекло, </w:t>
            </w:r>
            <w:proofErr w:type="spellStart"/>
            <w:r>
              <w:t>ситалл</w:t>
            </w:r>
            <w:proofErr w:type="spellEnd"/>
            <w:r>
              <w:t xml:space="preserve">, </w:t>
            </w:r>
            <w:proofErr w:type="spellStart"/>
            <w:r>
              <w:t>поликор</w:t>
            </w:r>
            <w:proofErr w:type="spellEnd"/>
          </w:p>
        </w:tc>
      </w:tr>
      <w:tr w:rsidR="00243290" w:rsidTr="00AA19F6">
        <w:tc>
          <w:tcPr>
            <w:tcW w:w="5139" w:type="dxa"/>
            <w:vAlign w:val="center"/>
          </w:tcPr>
          <w:p w:rsidR="00243290" w:rsidRDefault="00243290" w:rsidP="00AA19F6">
            <w:r>
              <w:t>Зондовая головка</w:t>
            </w:r>
          </w:p>
        </w:tc>
        <w:tc>
          <w:tcPr>
            <w:tcW w:w="5140" w:type="dxa"/>
            <w:vAlign w:val="center"/>
          </w:tcPr>
          <w:p w:rsidR="00243290" w:rsidRDefault="00243290" w:rsidP="00AA19F6">
            <w:pPr>
              <w:jc w:val="center"/>
            </w:pPr>
            <w:r>
              <w:t xml:space="preserve">Должна автоматически опускаться на измерительную поверхность, выбирая нужную толщину подложки и автоматически обеспечивать давление на контактные иглы </w:t>
            </w:r>
          </w:p>
        </w:tc>
      </w:tr>
      <w:tr w:rsidR="00243290" w:rsidTr="00AA19F6">
        <w:tc>
          <w:tcPr>
            <w:tcW w:w="5139" w:type="dxa"/>
            <w:vAlign w:val="center"/>
          </w:tcPr>
          <w:p w:rsidR="00243290" w:rsidRDefault="00243290" w:rsidP="00AA19F6">
            <w:pPr>
              <w:rPr>
                <w:bCs/>
              </w:rPr>
            </w:pPr>
            <w:r>
              <w:rPr>
                <w:bCs/>
              </w:rPr>
              <w:t>Диапазон измеряемых сопротивлений</w:t>
            </w:r>
          </w:p>
        </w:tc>
        <w:tc>
          <w:tcPr>
            <w:tcW w:w="5140" w:type="dxa"/>
            <w:vAlign w:val="center"/>
          </w:tcPr>
          <w:p w:rsidR="00243290" w:rsidRDefault="00243290" w:rsidP="00AA19F6">
            <w:pPr>
              <w:jc w:val="center"/>
              <w:rPr>
                <w:bCs/>
              </w:rPr>
            </w:pPr>
            <w:r>
              <w:rPr>
                <w:bCs/>
              </w:rPr>
              <w:t>от 1 мОм/кВ до 500 кОм/кВ</w:t>
            </w:r>
          </w:p>
        </w:tc>
      </w:tr>
      <w:tr w:rsidR="00243290" w:rsidTr="00AA19F6">
        <w:tc>
          <w:tcPr>
            <w:tcW w:w="5139" w:type="dxa"/>
            <w:vAlign w:val="center"/>
          </w:tcPr>
          <w:p w:rsidR="00243290" w:rsidRDefault="00243290" w:rsidP="00AA19F6">
            <w:pPr>
              <w:rPr>
                <w:bCs/>
              </w:rPr>
            </w:pPr>
            <w:r>
              <w:rPr>
                <w:bCs/>
              </w:rPr>
              <w:t>Установка диапазонов измерения</w:t>
            </w:r>
          </w:p>
        </w:tc>
        <w:tc>
          <w:tcPr>
            <w:tcW w:w="5140" w:type="dxa"/>
            <w:vAlign w:val="center"/>
          </w:tcPr>
          <w:p w:rsidR="00243290" w:rsidRDefault="00243290" w:rsidP="00AA19F6">
            <w:pPr>
              <w:jc w:val="center"/>
              <w:rPr>
                <w:bCs/>
              </w:rPr>
            </w:pPr>
            <w:r>
              <w:rPr>
                <w:bCs/>
              </w:rPr>
              <w:t>Автоматическая</w:t>
            </w:r>
          </w:p>
        </w:tc>
      </w:tr>
      <w:tr w:rsidR="00243290" w:rsidTr="00AA19F6">
        <w:tc>
          <w:tcPr>
            <w:tcW w:w="5139" w:type="dxa"/>
            <w:vAlign w:val="center"/>
          </w:tcPr>
          <w:p w:rsidR="00243290" w:rsidRDefault="00243290" w:rsidP="00AA19F6">
            <w:pPr>
              <w:rPr>
                <w:bCs/>
              </w:rPr>
            </w:pPr>
            <w:r>
              <w:rPr>
                <w:bCs/>
              </w:rPr>
              <w:t>Точность измерения</w:t>
            </w:r>
          </w:p>
        </w:tc>
        <w:tc>
          <w:tcPr>
            <w:tcW w:w="5140" w:type="dxa"/>
            <w:vAlign w:val="center"/>
          </w:tcPr>
          <w:p w:rsidR="00243290" w:rsidRDefault="00243290" w:rsidP="00AA19F6">
            <w:pPr>
              <w:jc w:val="center"/>
              <w:rPr>
                <w:bCs/>
              </w:rPr>
            </w:pPr>
            <w:r>
              <w:rPr>
                <w:bCs/>
              </w:rPr>
              <w:t>Не хуже 1 %</w:t>
            </w:r>
          </w:p>
        </w:tc>
      </w:tr>
      <w:tr w:rsidR="00243290" w:rsidTr="00AA19F6">
        <w:tc>
          <w:tcPr>
            <w:tcW w:w="5139" w:type="dxa"/>
            <w:vAlign w:val="center"/>
          </w:tcPr>
          <w:p w:rsidR="00243290" w:rsidRPr="0010646F" w:rsidRDefault="00243290" w:rsidP="00AA19F6">
            <w:pPr>
              <w:rPr>
                <w:bCs/>
              </w:rPr>
            </w:pPr>
            <w:r>
              <w:rPr>
                <w:bCs/>
              </w:rPr>
              <w:t>Автоматическое перемещение измерительной головки по оси Z</w:t>
            </w:r>
          </w:p>
        </w:tc>
        <w:tc>
          <w:tcPr>
            <w:tcW w:w="5140" w:type="dxa"/>
            <w:vAlign w:val="center"/>
          </w:tcPr>
          <w:p w:rsidR="00243290" w:rsidRDefault="00243290" w:rsidP="00AA19F6">
            <w:pPr>
              <w:jc w:val="center"/>
              <w:rPr>
                <w:bCs/>
              </w:rPr>
            </w:pPr>
            <w:r>
              <w:rPr>
                <w:bCs/>
              </w:rPr>
              <w:t>Требуется</w:t>
            </w:r>
          </w:p>
        </w:tc>
      </w:tr>
      <w:tr w:rsidR="00243290" w:rsidTr="00AA19F6">
        <w:tc>
          <w:tcPr>
            <w:tcW w:w="5139" w:type="dxa"/>
            <w:vAlign w:val="center"/>
          </w:tcPr>
          <w:p w:rsidR="00243290" w:rsidRDefault="00243290" w:rsidP="00AA19F6">
            <w:pPr>
              <w:rPr>
                <w:bCs/>
              </w:rPr>
            </w:pPr>
            <w:r>
              <w:rPr>
                <w:bCs/>
              </w:rPr>
              <w:t>Размеры подложек для измерений</w:t>
            </w:r>
          </w:p>
        </w:tc>
        <w:tc>
          <w:tcPr>
            <w:tcW w:w="5140" w:type="dxa"/>
            <w:vAlign w:val="center"/>
          </w:tcPr>
          <w:p w:rsidR="00243290" w:rsidRDefault="00243290" w:rsidP="00AA19F6">
            <w:pPr>
              <w:jc w:val="center"/>
              <w:rPr>
                <w:bCs/>
              </w:rPr>
            </w:pPr>
            <w:r>
              <w:rPr>
                <w:bCs/>
              </w:rPr>
              <w:t>30×24 мм, 60×48 мм,</w:t>
            </w:r>
          </w:p>
          <w:p w:rsidR="00243290" w:rsidRDefault="00243290" w:rsidP="00AA19F6">
            <w:pPr>
              <w:jc w:val="center"/>
              <w:rPr>
                <w:bCs/>
              </w:rPr>
            </w:pPr>
            <w:r>
              <w:rPr>
                <w:bCs/>
              </w:rPr>
              <w:t>100×200×3 мм</w:t>
            </w:r>
          </w:p>
        </w:tc>
      </w:tr>
      <w:tr w:rsidR="00243290" w:rsidTr="00AA19F6">
        <w:tc>
          <w:tcPr>
            <w:tcW w:w="5139" w:type="dxa"/>
            <w:vAlign w:val="center"/>
          </w:tcPr>
          <w:p w:rsidR="00243290" w:rsidRDefault="00243290" w:rsidP="00AA19F6">
            <w:pPr>
              <w:rPr>
                <w:bCs/>
              </w:rPr>
            </w:pPr>
            <w:r>
              <w:rPr>
                <w:bCs/>
              </w:rPr>
              <w:t>Толщина подложек</w:t>
            </w:r>
          </w:p>
        </w:tc>
        <w:tc>
          <w:tcPr>
            <w:tcW w:w="5140" w:type="dxa"/>
            <w:vAlign w:val="center"/>
          </w:tcPr>
          <w:p w:rsidR="00243290" w:rsidRDefault="00243290" w:rsidP="00AA19F6">
            <w:pPr>
              <w:jc w:val="center"/>
              <w:rPr>
                <w:bCs/>
              </w:rPr>
            </w:pPr>
            <w:r>
              <w:rPr>
                <w:bCs/>
              </w:rPr>
              <w:t>0,5; 0,6; 1; 3 мм</w:t>
            </w:r>
          </w:p>
        </w:tc>
      </w:tr>
      <w:tr w:rsidR="00243290" w:rsidTr="00AA19F6">
        <w:tc>
          <w:tcPr>
            <w:tcW w:w="5139" w:type="dxa"/>
            <w:vAlign w:val="center"/>
          </w:tcPr>
          <w:p w:rsidR="00243290" w:rsidRPr="0010646F" w:rsidRDefault="00243290" w:rsidP="00AA19F6">
            <w:pPr>
              <w:rPr>
                <w:bCs/>
              </w:rPr>
            </w:pPr>
            <w:r>
              <w:rPr>
                <w:bCs/>
              </w:rPr>
              <w:t>Точная регулировка стола по координате X</w:t>
            </w:r>
          </w:p>
        </w:tc>
        <w:tc>
          <w:tcPr>
            <w:tcW w:w="5140" w:type="dxa"/>
            <w:vAlign w:val="center"/>
          </w:tcPr>
          <w:p w:rsidR="00243290" w:rsidRDefault="00243290" w:rsidP="00AA19F6">
            <w:pPr>
              <w:jc w:val="center"/>
              <w:rPr>
                <w:bCs/>
              </w:rPr>
            </w:pPr>
            <w:r>
              <w:rPr>
                <w:bCs/>
              </w:rPr>
              <w:t>Не требуется</w:t>
            </w:r>
          </w:p>
        </w:tc>
      </w:tr>
      <w:tr w:rsidR="00243290" w:rsidTr="00AA19F6">
        <w:tc>
          <w:tcPr>
            <w:tcW w:w="5139" w:type="dxa"/>
            <w:vAlign w:val="center"/>
          </w:tcPr>
          <w:p w:rsidR="00243290" w:rsidRDefault="00243290" w:rsidP="00AA19F6">
            <w:pPr>
              <w:rPr>
                <w:bCs/>
              </w:rPr>
            </w:pPr>
            <w:r>
              <w:rPr>
                <w:bCs/>
              </w:rPr>
              <w:t>Напряжение питания</w:t>
            </w:r>
          </w:p>
        </w:tc>
        <w:tc>
          <w:tcPr>
            <w:tcW w:w="5140" w:type="dxa"/>
            <w:vAlign w:val="center"/>
          </w:tcPr>
          <w:p w:rsidR="00243290" w:rsidRDefault="00243290" w:rsidP="00AA19F6">
            <w:pPr>
              <w:jc w:val="center"/>
              <w:rPr>
                <w:bCs/>
              </w:rPr>
            </w:pPr>
            <w:r>
              <w:rPr>
                <w:bCs/>
              </w:rPr>
              <w:t>220 В.</w:t>
            </w:r>
          </w:p>
        </w:tc>
      </w:tr>
    </w:tbl>
    <w:p w:rsidR="00A2001A" w:rsidRDefault="00A2001A" w:rsidP="00005F98">
      <w:pPr>
        <w:jc w:val="center"/>
        <w:rPr>
          <w:b/>
        </w:rPr>
      </w:pPr>
    </w:p>
    <w:p w:rsidR="00A2001A" w:rsidRDefault="00A2001A" w:rsidP="00005F98">
      <w:pPr>
        <w:jc w:val="center"/>
        <w:rPr>
          <w:b/>
        </w:rPr>
      </w:pPr>
    </w:p>
    <w:sectPr w:rsidR="00A2001A"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AB" w:rsidRDefault="00316EAB" w:rsidP="00005F98">
      <w:r>
        <w:separator/>
      </w:r>
    </w:p>
  </w:endnote>
  <w:endnote w:type="continuationSeparator" w:id="0">
    <w:p w:rsidR="00316EAB" w:rsidRDefault="00316EAB"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BoldItalic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AB" w:rsidRDefault="00316EAB" w:rsidP="00005F98">
      <w:r>
        <w:separator/>
      </w:r>
    </w:p>
  </w:footnote>
  <w:footnote w:type="continuationSeparator" w:id="0">
    <w:p w:rsidR="00316EAB" w:rsidRDefault="00316EAB"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F6" w:rsidRDefault="00AA19F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F6" w:rsidRDefault="00AA19F6">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F6" w:rsidRDefault="00AA19F6">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F6" w:rsidRPr="002103F0" w:rsidRDefault="00AA19F6"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A14923"/>
    <w:multiLevelType w:val="singleLevel"/>
    <w:tmpl w:val="F7F28492"/>
    <w:lvl w:ilvl="0">
      <w:start w:val="2"/>
      <w:numFmt w:val="decimal"/>
      <w:lvlText w:val="2.2.%1."/>
      <w:lvlJc w:val="left"/>
    </w:lvl>
  </w:abstractNum>
  <w:abstractNum w:abstractNumId="11">
    <w:nsid w:val="294A319F"/>
    <w:multiLevelType w:val="singleLevel"/>
    <w:tmpl w:val="BD808D66"/>
    <w:lvl w:ilvl="0">
      <w:start w:val="4"/>
      <w:numFmt w:val="decimal"/>
      <w:lvlText w:val="3.%1."/>
      <w:lvlJc w:val="left"/>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6714AD"/>
    <w:multiLevelType w:val="singleLevel"/>
    <w:tmpl w:val="A46E9C72"/>
    <w:lvl w:ilvl="0">
      <w:start w:val="5"/>
      <w:numFmt w:val="decimal"/>
      <w:lvlText w:val="14.%1."/>
      <w:lvlJc w:val="left"/>
    </w:lvl>
  </w:abstractNum>
  <w:abstractNum w:abstractNumId="14">
    <w:nsid w:val="38474319"/>
    <w:multiLevelType w:val="singleLevel"/>
    <w:tmpl w:val="D27A518E"/>
    <w:lvl w:ilvl="0">
      <w:start w:val="1"/>
      <w:numFmt w:val="decimal"/>
      <w:lvlText w:val="16.%1"/>
      <w:lvlJc w:val="left"/>
    </w:lvl>
  </w:abstractNum>
  <w:abstractNum w:abstractNumId="15">
    <w:nsid w:val="385B46CD"/>
    <w:multiLevelType w:val="singleLevel"/>
    <w:tmpl w:val="B0CACF60"/>
    <w:lvl w:ilvl="0">
      <w:start w:val="1"/>
      <w:numFmt w:val="decimal"/>
      <w:lvlText w:val="9.1.%1."/>
      <w:lvlJc w:val="left"/>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6E3D3C"/>
    <w:multiLevelType w:val="singleLevel"/>
    <w:tmpl w:val="D520D694"/>
    <w:lvl w:ilvl="0">
      <w:start w:val="2"/>
      <w:numFmt w:val="decimal"/>
      <w:lvlText w:val="14.%1."/>
      <w:lvlJc w:val="left"/>
    </w:lvl>
  </w:abstractNum>
  <w:abstractNum w:abstractNumId="18">
    <w:nsid w:val="3F402D10"/>
    <w:multiLevelType w:val="singleLevel"/>
    <w:tmpl w:val="D3C248C6"/>
    <w:lvl w:ilvl="0">
      <w:numFmt w:val="bullet"/>
      <w:lvlText w:val="-"/>
      <w:lvlJc w:val="left"/>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F9D1125"/>
    <w:multiLevelType w:val="singleLevel"/>
    <w:tmpl w:val="DCA89624"/>
    <w:lvl w:ilvl="0">
      <w:start w:val="5"/>
      <w:numFmt w:val="decimal"/>
      <w:lvlText w:val="18.%1"/>
      <w:lvlJc w:val="left"/>
    </w:lvl>
  </w:abstractNum>
  <w:num w:numId="1">
    <w:abstractNumId w:val="16"/>
  </w:num>
  <w:num w:numId="2">
    <w:abstractNumId w:val="12"/>
  </w:num>
  <w:num w:numId="3">
    <w:abstractNumId w:val="10"/>
  </w:num>
  <w:num w:numId="4">
    <w:abstractNumId w:val="11"/>
  </w:num>
  <w:num w:numId="5">
    <w:abstractNumId w:val="22"/>
  </w:num>
  <w:num w:numId="6">
    <w:abstractNumId w:val="28"/>
  </w:num>
  <w:num w:numId="7">
    <w:abstractNumId w:val="4"/>
  </w:num>
  <w:num w:numId="8">
    <w:abstractNumId w:val="26"/>
  </w:num>
  <w:num w:numId="9">
    <w:abstractNumId w:val="24"/>
  </w:num>
  <w:num w:numId="10">
    <w:abstractNumId w:val="15"/>
  </w:num>
  <w:num w:numId="11">
    <w:abstractNumId w:val="3"/>
  </w:num>
  <w:num w:numId="12">
    <w:abstractNumId w:val="29"/>
  </w:num>
  <w:num w:numId="13">
    <w:abstractNumId w:val="23"/>
  </w:num>
  <w:num w:numId="14">
    <w:abstractNumId w:val="5"/>
  </w:num>
  <w:num w:numId="15">
    <w:abstractNumId w:val="9"/>
  </w:num>
  <w:num w:numId="16">
    <w:abstractNumId w:val="27"/>
  </w:num>
  <w:num w:numId="17">
    <w:abstractNumId w:val="7"/>
  </w:num>
  <w:num w:numId="18">
    <w:abstractNumId w:val="20"/>
  </w:num>
  <w:num w:numId="19">
    <w:abstractNumId w:val="19"/>
  </w:num>
  <w:num w:numId="20">
    <w:abstractNumId w:val="21"/>
  </w:num>
  <w:num w:numId="21">
    <w:abstractNumId w:val="17"/>
  </w:num>
  <w:num w:numId="22">
    <w:abstractNumId w:val="18"/>
  </w:num>
  <w:num w:numId="23">
    <w:abstractNumId w:val="13"/>
  </w:num>
  <w:num w:numId="24">
    <w:abstractNumId w:val="8"/>
  </w:num>
  <w:num w:numId="25">
    <w:abstractNumId w:val="14"/>
  </w:num>
  <w:num w:numId="26">
    <w:abstractNumId w:val="25"/>
  </w:num>
  <w:num w:numId="27">
    <w:abstractNumId w:val="30"/>
  </w:num>
  <w:num w:numId="28">
    <w:abstractNumId w:val="6"/>
  </w:num>
  <w:num w:numId="29">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64DA8"/>
    <w:rsid w:val="00093467"/>
    <w:rsid w:val="000D3149"/>
    <w:rsid w:val="000D5BCE"/>
    <w:rsid w:val="00112CBC"/>
    <w:rsid w:val="00121363"/>
    <w:rsid w:val="0014668C"/>
    <w:rsid w:val="0015727C"/>
    <w:rsid w:val="0016335D"/>
    <w:rsid w:val="00164603"/>
    <w:rsid w:val="00191CBD"/>
    <w:rsid w:val="001A25AB"/>
    <w:rsid w:val="001A323D"/>
    <w:rsid w:val="001A4C6B"/>
    <w:rsid w:val="001A5A05"/>
    <w:rsid w:val="001D1DE9"/>
    <w:rsid w:val="001D3371"/>
    <w:rsid w:val="001F4B0B"/>
    <w:rsid w:val="002103F0"/>
    <w:rsid w:val="002200E8"/>
    <w:rsid w:val="00226580"/>
    <w:rsid w:val="0024284D"/>
    <w:rsid w:val="00243290"/>
    <w:rsid w:val="00270794"/>
    <w:rsid w:val="0027759D"/>
    <w:rsid w:val="002B739F"/>
    <w:rsid w:val="002D4BC7"/>
    <w:rsid w:val="00310D92"/>
    <w:rsid w:val="00312BAB"/>
    <w:rsid w:val="00314A1F"/>
    <w:rsid w:val="00316EAB"/>
    <w:rsid w:val="00330BA6"/>
    <w:rsid w:val="00332925"/>
    <w:rsid w:val="003525A1"/>
    <w:rsid w:val="003775D3"/>
    <w:rsid w:val="00392FB5"/>
    <w:rsid w:val="003B4DFE"/>
    <w:rsid w:val="003F59E6"/>
    <w:rsid w:val="003F64CE"/>
    <w:rsid w:val="003F7D4C"/>
    <w:rsid w:val="00401517"/>
    <w:rsid w:val="0040433D"/>
    <w:rsid w:val="00410D68"/>
    <w:rsid w:val="0043089C"/>
    <w:rsid w:val="00430CA2"/>
    <w:rsid w:val="0044793C"/>
    <w:rsid w:val="00447BE5"/>
    <w:rsid w:val="00472876"/>
    <w:rsid w:val="004B0FF8"/>
    <w:rsid w:val="004C4414"/>
    <w:rsid w:val="004C6E66"/>
    <w:rsid w:val="004D7D62"/>
    <w:rsid w:val="004E0653"/>
    <w:rsid w:val="004E5FCE"/>
    <w:rsid w:val="005069D7"/>
    <w:rsid w:val="00516F72"/>
    <w:rsid w:val="00526DE0"/>
    <w:rsid w:val="005270C8"/>
    <w:rsid w:val="00533B5C"/>
    <w:rsid w:val="00542761"/>
    <w:rsid w:val="00593FD2"/>
    <w:rsid w:val="00595E28"/>
    <w:rsid w:val="005B121F"/>
    <w:rsid w:val="005E4145"/>
    <w:rsid w:val="005F3034"/>
    <w:rsid w:val="006208BD"/>
    <w:rsid w:val="00622317"/>
    <w:rsid w:val="00624C22"/>
    <w:rsid w:val="006554F9"/>
    <w:rsid w:val="006820A2"/>
    <w:rsid w:val="006C1A1C"/>
    <w:rsid w:val="006C40FF"/>
    <w:rsid w:val="007006FB"/>
    <w:rsid w:val="00717202"/>
    <w:rsid w:val="00722E22"/>
    <w:rsid w:val="00725555"/>
    <w:rsid w:val="0075102D"/>
    <w:rsid w:val="00775099"/>
    <w:rsid w:val="00783DAD"/>
    <w:rsid w:val="00792A1F"/>
    <w:rsid w:val="007B6140"/>
    <w:rsid w:val="00824182"/>
    <w:rsid w:val="00825C8C"/>
    <w:rsid w:val="008878E5"/>
    <w:rsid w:val="00887BC2"/>
    <w:rsid w:val="008B3A68"/>
    <w:rsid w:val="008E5015"/>
    <w:rsid w:val="008E57B7"/>
    <w:rsid w:val="008E65C8"/>
    <w:rsid w:val="00900D72"/>
    <w:rsid w:val="00902574"/>
    <w:rsid w:val="0090361E"/>
    <w:rsid w:val="009350C9"/>
    <w:rsid w:val="00953799"/>
    <w:rsid w:val="009623D3"/>
    <w:rsid w:val="0096271F"/>
    <w:rsid w:val="009C7DAB"/>
    <w:rsid w:val="009E1928"/>
    <w:rsid w:val="009E2C77"/>
    <w:rsid w:val="00A03A8E"/>
    <w:rsid w:val="00A16345"/>
    <w:rsid w:val="00A17527"/>
    <w:rsid w:val="00A2001A"/>
    <w:rsid w:val="00A36DEE"/>
    <w:rsid w:val="00A45125"/>
    <w:rsid w:val="00A504D9"/>
    <w:rsid w:val="00A51F17"/>
    <w:rsid w:val="00A5330F"/>
    <w:rsid w:val="00A67AB7"/>
    <w:rsid w:val="00A7198E"/>
    <w:rsid w:val="00A8500A"/>
    <w:rsid w:val="00AA14DD"/>
    <w:rsid w:val="00AA19F6"/>
    <w:rsid w:val="00AD7671"/>
    <w:rsid w:val="00B132BB"/>
    <w:rsid w:val="00B329C7"/>
    <w:rsid w:val="00B35E8D"/>
    <w:rsid w:val="00B41C4D"/>
    <w:rsid w:val="00B5304A"/>
    <w:rsid w:val="00B544D2"/>
    <w:rsid w:val="00BA7A0E"/>
    <w:rsid w:val="00BB298B"/>
    <w:rsid w:val="00BC5858"/>
    <w:rsid w:val="00BC7E36"/>
    <w:rsid w:val="00BE34E3"/>
    <w:rsid w:val="00BE633F"/>
    <w:rsid w:val="00BE6EA0"/>
    <w:rsid w:val="00BE7B7F"/>
    <w:rsid w:val="00C17F25"/>
    <w:rsid w:val="00C7251B"/>
    <w:rsid w:val="00C9480F"/>
    <w:rsid w:val="00CA58AD"/>
    <w:rsid w:val="00CA636A"/>
    <w:rsid w:val="00CC1AC1"/>
    <w:rsid w:val="00CD2A7E"/>
    <w:rsid w:val="00CD69B0"/>
    <w:rsid w:val="00CD7EC6"/>
    <w:rsid w:val="00CF5EEE"/>
    <w:rsid w:val="00D34A0B"/>
    <w:rsid w:val="00D404A3"/>
    <w:rsid w:val="00D56541"/>
    <w:rsid w:val="00D70218"/>
    <w:rsid w:val="00DA61F9"/>
    <w:rsid w:val="00DC2BFA"/>
    <w:rsid w:val="00DD7AB7"/>
    <w:rsid w:val="00E13B26"/>
    <w:rsid w:val="00E53264"/>
    <w:rsid w:val="00E66316"/>
    <w:rsid w:val="00E71F68"/>
    <w:rsid w:val="00E77396"/>
    <w:rsid w:val="00E97314"/>
    <w:rsid w:val="00EA6244"/>
    <w:rsid w:val="00F11D5E"/>
    <w:rsid w:val="00F22334"/>
    <w:rsid w:val="00F42132"/>
    <w:rsid w:val="00F562D8"/>
    <w:rsid w:val="00F80DCF"/>
    <w:rsid w:val="00FC7AD1"/>
    <w:rsid w:val="00FE28EF"/>
    <w:rsid w:val="00FE3BC9"/>
    <w:rsid w:val="00FE654A"/>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1C302-21AA-45C8-B489-9F09DCF7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11233</Words>
  <Characters>64031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27</cp:revision>
  <cp:lastPrinted>2014-04-28T09:27:00Z</cp:lastPrinted>
  <dcterms:created xsi:type="dcterms:W3CDTF">2014-02-02T14:58:00Z</dcterms:created>
  <dcterms:modified xsi:type="dcterms:W3CDTF">2014-04-30T03:08:00Z</dcterms:modified>
</cp:coreProperties>
</file>