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B955EE">
        <w:trPr>
          <w:trHeight w:val="206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B955EE" w:rsidRPr="00B955E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B955EE" w:rsidRPr="00243B75" w:rsidTr="00156DCF">
        <w:trPr>
          <w:trHeight w:val="285"/>
        </w:trPr>
        <w:tc>
          <w:tcPr>
            <w:tcW w:w="2836" w:type="dxa"/>
          </w:tcPr>
          <w:p w:rsidR="00B955EE" w:rsidRPr="00B955EE" w:rsidRDefault="00B955E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Группа: 14.13</w:t>
            </w:r>
          </w:p>
        </w:tc>
        <w:tc>
          <w:tcPr>
            <w:tcW w:w="12060" w:type="dxa"/>
          </w:tcPr>
          <w:p w:rsidR="00B955EE" w:rsidRPr="00B955EE" w:rsidRDefault="00B955EE" w:rsidP="00B9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EE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CC7D82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4968F3" w:rsidRPr="00243B75" w:rsidTr="00B1085B">
        <w:trPr>
          <w:trHeight w:val="133"/>
        </w:trPr>
        <w:tc>
          <w:tcPr>
            <w:tcW w:w="2836" w:type="dxa"/>
          </w:tcPr>
          <w:p w:rsidR="004968F3" w:rsidRPr="00243B75" w:rsidRDefault="004968F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Подгруппа:28.24.2</w:t>
            </w:r>
          </w:p>
        </w:tc>
        <w:tc>
          <w:tcPr>
            <w:tcW w:w="12060" w:type="dxa"/>
          </w:tcPr>
          <w:p w:rsidR="004968F3" w:rsidRPr="00B955EE" w:rsidRDefault="00A462E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4968F3" w:rsidRPr="00B955EE">
                <w:rPr>
                  <w:rStyle w:val="ab"/>
                  <w:rFonts w:ascii="Times New Roman" w:hAnsi="Times New Roman" w:cs="Times New Roman"/>
                  <w:bCs/>
                  <w:color w:val="auto"/>
                  <w:u w:val="none"/>
                </w:rPr>
                <w:t>Части ручных инструментов с механизированным приводом</w:t>
              </w:r>
            </w:hyperlink>
          </w:p>
        </w:tc>
      </w:tr>
      <w:tr w:rsidR="00C80BEB" w:rsidRPr="00243B75" w:rsidTr="00C80BEB">
        <w:trPr>
          <w:trHeight w:val="280"/>
        </w:trPr>
        <w:tc>
          <w:tcPr>
            <w:tcW w:w="2836" w:type="dxa"/>
          </w:tcPr>
          <w:p w:rsidR="00C80BEB" w:rsidRPr="00243B75" w:rsidRDefault="00C80BE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28.24.22</w:t>
            </w:r>
          </w:p>
        </w:tc>
        <w:tc>
          <w:tcPr>
            <w:tcW w:w="12060" w:type="dxa"/>
          </w:tcPr>
          <w:p w:rsidR="00C80BEB" w:rsidRPr="00B955EE" w:rsidRDefault="00C80BEB" w:rsidP="00B955EE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444444"/>
              </w:rPr>
            </w:pPr>
            <w:r w:rsidRPr="00B955EE">
              <w:rPr>
                <w:rFonts w:ascii="Times New Roman" w:hAnsi="Times New Roman" w:cs="Times New Roman"/>
                <w:b w:val="0"/>
                <w:color w:val="auto"/>
              </w:rPr>
              <w:t>Части прочих переносных ручных инструментов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DF2D82">
        <w:trPr>
          <w:trHeight w:val="161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DF2D82" w:rsidRPr="00DF2D82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DF2D82" w:rsidRPr="00243B75" w:rsidTr="00DF2D82">
        <w:trPr>
          <w:trHeight w:val="195"/>
        </w:trPr>
        <w:tc>
          <w:tcPr>
            <w:tcW w:w="2836" w:type="dxa"/>
          </w:tcPr>
          <w:p w:rsidR="00DF2D82" w:rsidRPr="00DF2D82" w:rsidRDefault="00DF2D82" w:rsidP="002767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Вид: 33.13.19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DF2D82" w:rsidRPr="00243B75" w:rsidTr="00C66357">
        <w:trPr>
          <w:trHeight w:val="120"/>
        </w:trPr>
        <w:tc>
          <w:tcPr>
            <w:tcW w:w="2836" w:type="dxa"/>
          </w:tcPr>
          <w:p w:rsidR="00DF2D82" w:rsidRPr="00DF2D82" w:rsidRDefault="00DF2D82" w:rsidP="00DF2D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Категория: 33.13.19.000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B955EE">
        <w:trPr>
          <w:trHeight w:val="282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B95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B955EE" w:rsidRDefault="00F72EB1" w:rsidP="00B955E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AC6517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AC6517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C6517" w:rsidRPr="00243B75" w:rsidTr="00AC6517">
        <w:trPr>
          <w:trHeight w:val="225"/>
        </w:trPr>
        <w:tc>
          <w:tcPr>
            <w:tcW w:w="2836" w:type="dxa"/>
          </w:tcPr>
          <w:p w:rsidR="00AC6517" w:rsidRPr="00AC6517" w:rsidRDefault="00AC65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Группа: 43.29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AC6517">
        <w:trPr>
          <w:trHeight w:val="261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Подгруппа: 43.29.1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1D4D49">
        <w:trPr>
          <w:trHeight w:val="270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Вид: 43.29.11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изоляционные</w:t>
            </w:r>
          </w:p>
        </w:tc>
      </w:tr>
      <w:tr w:rsidR="001D4D49" w:rsidRPr="00243B75" w:rsidTr="00882F57">
        <w:trPr>
          <w:trHeight w:val="210"/>
        </w:trPr>
        <w:tc>
          <w:tcPr>
            <w:tcW w:w="2836" w:type="dxa"/>
          </w:tcPr>
          <w:p w:rsidR="001D4D49" w:rsidRPr="00AC6517" w:rsidRDefault="001D4D49" w:rsidP="00AC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43.29.12</w:t>
            </w:r>
          </w:p>
        </w:tc>
        <w:tc>
          <w:tcPr>
            <w:tcW w:w="12060" w:type="dxa"/>
          </w:tcPr>
          <w:p w:rsidR="001D4D49" w:rsidRPr="00AC6517" w:rsidRDefault="001D4D49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D49">
              <w:rPr>
                <w:rFonts w:ascii="Times New Roman" w:hAnsi="Times New Roman" w:cs="Times New Roman"/>
              </w:rPr>
              <w:t>Работы по установке оград и защитных ограждений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5778B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5778B7" w:rsidRPr="00243B75" w:rsidTr="005778B7">
        <w:trPr>
          <w:trHeight w:val="270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Группа: 43.39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в зданиях и </w:t>
            </w:r>
            <w:r w:rsidRPr="00303B48">
              <w:rPr>
                <w:rFonts w:ascii="Times New Roman" w:hAnsi="Times New Roman" w:cs="Times New Roman"/>
              </w:rPr>
              <w:t>сооружениях, прочие</w:t>
            </w:r>
          </w:p>
        </w:tc>
      </w:tr>
      <w:tr w:rsidR="005778B7" w:rsidRPr="00243B75" w:rsidTr="005778B7">
        <w:trPr>
          <w:trHeight w:val="255"/>
        </w:trPr>
        <w:tc>
          <w:tcPr>
            <w:tcW w:w="2836" w:type="dxa"/>
          </w:tcPr>
          <w:p w:rsidR="005778B7" w:rsidRPr="00243B75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43.39.1</w:t>
            </w:r>
          </w:p>
        </w:tc>
        <w:tc>
          <w:tcPr>
            <w:tcW w:w="12060" w:type="dxa"/>
          </w:tcPr>
          <w:p w:rsidR="005778B7" w:rsidRPr="00243B75" w:rsidRDefault="00303B48" w:rsidP="005778B7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</w:t>
            </w:r>
          </w:p>
        </w:tc>
      </w:tr>
      <w:tr w:rsidR="005778B7" w:rsidRPr="00243B75" w:rsidTr="00156DCF">
        <w:trPr>
          <w:trHeight w:val="221"/>
        </w:trPr>
        <w:tc>
          <w:tcPr>
            <w:tcW w:w="2836" w:type="dxa"/>
          </w:tcPr>
          <w:p w:rsidR="005778B7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43.39.19</w:t>
            </w:r>
          </w:p>
        </w:tc>
        <w:tc>
          <w:tcPr>
            <w:tcW w:w="12060" w:type="dxa"/>
          </w:tcPr>
          <w:p w:rsidR="005778B7" w:rsidRPr="00243B75" w:rsidRDefault="00B955EE" w:rsidP="003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 завершающие и отделочные в </w:t>
            </w:r>
            <w:r w:rsidR="00303B48">
              <w:rPr>
                <w:rFonts w:ascii="Times New Roman" w:hAnsi="Times New Roman" w:cs="Times New Roman"/>
              </w:rPr>
              <w:t xml:space="preserve">зданиях и </w:t>
            </w:r>
            <w:r>
              <w:rPr>
                <w:rFonts w:ascii="Times New Roman" w:hAnsi="Times New Roman" w:cs="Times New Roman"/>
              </w:rPr>
              <w:t>сооружениях</w:t>
            </w:r>
            <w:r w:rsidR="00303B48" w:rsidRPr="00303B48">
              <w:rPr>
                <w:rFonts w:ascii="Times New Roman" w:hAnsi="Times New Roman" w:cs="Times New Roman"/>
              </w:rPr>
              <w:t xml:space="preserve"> прочие,</w:t>
            </w:r>
            <w:r>
              <w:rPr>
                <w:rFonts w:ascii="Times New Roman" w:hAnsi="Times New Roman" w:cs="Times New Roman"/>
              </w:rPr>
              <w:t xml:space="preserve">  не включенные </w:t>
            </w:r>
            <w:r w:rsidR="00303B48">
              <w:rPr>
                <w:rFonts w:ascii="Times New Roman" w:hAnsi="Times New Roman" w:cs="Times New Roman"/>
              </w:rPr>
              <w:t xml:space="preserve">в другие </w:t>
            </w:r>
            <w:r w:rsidR="00303B48" w:rsidRPr="00303B48">
              <w:rPr>
                <w:rFonts w:ascii="Times New Roman" w:hAnsi="Times New Roman" w:cs="Times New Roman"/>
              </w:rPr>
              <w:t>группировки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5778B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778B7" w:rsidRPr="00243B75" w:rsidTr="005778B7">
        <w:trPr>
          <w:trHeight w:val="131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</w:t>
            </w:r>
            <w:r w:rsidRPr="00243B75">
              <w:rPr>
                <w:rFonts w:ascii="Times New Roman" w:hAnsi="Times New Roman" w:cs="Times New Roman"/>
              </w:rPr>
              <w:t>руппа: 43.99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5778B7" w:rsidRPr="00243B75" w:rsidTr="00D035FB">
        <w:trPr>
          <w:trHeight w:val="345"/>
        </w:trPr>
        <w:tc>
          <w:tcPr>
            <w:tcW w:w="2836" w:type="dxa"/>
          </w:tcPr>
          <w:p w:rsidR="005778B7" w:rsidRPr="00243B75" w:rsidRDefault="005778B7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1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464015" w:rsidRPr="00243B75" w:rsidTr="00D035FB">
        <w:trPr>
          <w:trHeight w:val="345"/>
        </w:trPr>
        <w:tc>
          <w:tcPr>
            <w:tcW w:w="2836" w:type="dxa"/>
          </w:tcPr>
          <w:p w:rsidR="00464015" w:rsidRPr="00243B75" w:rsidRDefault="00464015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43.99.2</w:t>
            </w:r>
          </w:p>
        </w:tc>
        <w:tc>
          <w:tcPr>
            <w:tcW w:w="12060" w:type="dxa"/>
          </w:tcPr>
          <w:p w:rsidR="00464015" w:rsidRPr="005778B7" w:rsidRDefault="00464015" w:rsidP="0057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строительных лесов  и подмостей</w:t>
            </w:r>
          </w:p>
        </w:tc>
      </w:tr>
      <w:tr w:rsidR="00464015" w:rsidRPr="00243B75" w:rsidTr="00D035FB">
        <w:trPr>
          <w:trHeight w:val="345"/>
        </w:trPr>
        <w:tc>
          <w:tcPr>
            <w:tcW w:w="2836" w:type="dxa"/>
          </w:tcPr>
          <w:p w:rsidR="00464015" w:rsidRDefault="00464015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Вид:43.99.20</w:t>
            </w:r>
          </w:p>
        </w:tc>
        <w:tc>
          <w:tcPr>
            <w:tcW w:w="12060" w:type="dxa"/>
          </w:tcPr>
          <w:p w:rsidR="00464015" w:rsidRDefault="00464015" w:rsidP="0057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строительных лесов и подмостей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B955EE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C90689">
        <w:trPr>
          <w:trHeight w:val="557"/>
        </w:trPr>
        <w:tc>
          <w:tcPr>
            <w:tcW w:w="2836" w:type="dxa"/>
          </w:tcPr>
          <w:p w:rsidR="00F72EB1" w:rsidRPr="00C53777" w:rsidRDefault="00243B75" w:rsidP="00C9068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3777">
              <w:rPr>
                <w:rFonts w:ascii="Times New Roman" w:hAnsi="Times New Roman" w:cs="Times New Roman"/>
                <w:b/>
                <w:bCs/>
              </w:rPr>
              <w:t xml:space="preserve">Раздел: </w:t>
            </w:r>
            <w:r w:rsidR="00C90689" w:rsidRPr="00C5377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2060" w:type="dxa"/>
          </w:tcPr>
          <w:p w:rsidR="00C90689" w:rsidRPr="00B955EE" w:rsidRDefault="00C90689" w:rsidP="00B9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3777">
              <w:rPr>
                <w:rFonts w:ascii="Times New Roman" w:hAnsi="Times New Roman" w:cs="Times New Roman"/>
                <w:b/>
                <w:bCs/>
                <w:iCs/>
              </w:rPr>
              <w:t>Услуги гостиничного хозяйства и общественного питания</w:t>
            </w:r>
          </w:p>
        </w:tc>
      </w:tr>
      <w:tr w:rsidR="00C90689" w:rsidRPr="00243B75" w:rsidTr="00C90689">
        <w:trPr>
          <w:trHeight w:val="240"/>
        </w:trPr>
        <w:tc>
          <w:tcPr>
            <w:tcW w:w="2836" w:type="dxa"/>
          </w:tcPr>
          <w:p w:rsidR="00C90689" w:rsidRPr="00C53777" w:rsidRDefault="00C90689" w:rsidP="00C90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53777">
              <w:rPr>
                <w:rFonts w:ascii="Times New Roman" w:hAnsi="Times New Roman" w:cs="Times New Roman"/>
                <w:bCs/>
              </w:rPr>
              <w:t>Класс:</w:t>
            </w:r>
            <w:r w:rsidRPr="00C5377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C53777">
              <w:rPr>
                <w:rFonts w:ascii="Times New Roman" w:hAnsi="Times New Roman" w:cs="Times New Roman"/>
                <w:bCs/>
                <w:iCs/>
              </w:rPr>
              <w:t>56</w:t>
            </w:r>
          </w:p>
          <w:p w:rsidR="00C90689" w:rsidRPr="00C53777" w:rsidRDefault="00C90689" w:rsidP="00C90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90689" w:rsidRPr="00B955EE" w:rsidRDefault="00B955EE" w:rsidP="00B9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Услуги общественного питания</w:t>
            </w:r>
          </w:p>
        </w:tc>
      </w:tr>
      <w:tr w:rsidR="00C90689" w:rsidRPr="00243B75" w:rsidTr="00C90689">
        <w:trPr>
          <w:trHeight w:val="214"/>
        </w:trPr>
        <w:tc>
          <w:tcPr>
            <w:tcW w:w="2836" w:type="dxa"/>
          </w:tcPr>
          <w:p w:rsidR="00C90689" w:rsidRPr="00C53777" w:rsidRDefault="00C90689" w:rsidP="00C90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777">
              <w:rPr>
                <w:rFonts w:ascii="Times New Roman" w:hAnsi="Times New Roman" w:cs="Times New Roman"/>
                <w:bCs/>
              </w:rPr>
              <w:t>Подкласс:</w:t>
            </w:r>
            <w:r w:rsidRPr="00C53777">
              <w:rPr>
                <w:rFonts w:ascii="Times New Roman" w:hAnsi="Times New Roman" w:cs="Times New Roman"/>
              </w:rPr>
              <w:t xml:space="preserve"> 56.2</w:t>
            </w:r>
          </w:p>
          <w:p w:rsidR="00C90689" w:rsidRPr="00C53777" w:rsidRDefault="00C90689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0" w:type="dxa"/>
          </w:tcPr>
          <w:p w:rsidR="00C90689" w:rsidRPr="00C53777" w:rsidRDefault="00C90689" w:rsidP="00C9068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C53777">
              <w:rPr>
                <w:rFonts w:ascii="Times New Roman" w:hAnsi="Times New Roman" w:cs="Times New Roman"/>
                <w:bCs/>
              </w:rPr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</w:tr>
      <w:tr w:rsidR="00C90689" w:rsidRPr="00243B75" w:rsidTr="00243B75">
        <w:trPr>
          <w:trHeight w:val="300"/>
        </w:trPr>
        <w:tc>
          <w:tcPr>
            <w:tcW w:w="2836" w:type="dxa"/>
          </w:tcPr>
          <w:p w:rsidR="00C90689" w:rsidRPr="00C53777" w:rsidRDefault="00C90689" w:rsidP="00C9068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53777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C90689" w:rsidRPr="00C53777" w:rsidRDefault="00C90689" w:rsidP="00C9068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53777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C53777" w:rsidRDefault="00243B75" w:rsidP="00C53777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777">
              <w:rPr>
                <w:rFonts w:ascii="Times New Roman" w:hAnsi="Times New Roman" w:cs="Times New Roman"/>
                <w:bCs/>
              </w:rPr>
              <w:t>Класс: 62</w:t>
            </w:r>
          </w:p>
          <w:p w:rsidR="00243B75" w:rsidRPr="00C53777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C5377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377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C53777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3777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C5377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77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C53777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3777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C5377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77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C53777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3777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C5377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77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C53777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3777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C5377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77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80BEB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 w:rsidR="00B955EE">
        <w:rPr>
          <w:rFonts w:ascii="Times New Roman" w:hAnsi="Times New Roman" w:cs="Times New Roman"/>
          <w:sz w:val="24"/>
          <w:szCs w:val="24"/>
        </w:rPr>
        <w:t xml:space="preserve">ый </w:t>
      </w:r>
      <w:r w:rsidR="00DD233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085B" w:rsidRPr="00243B75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1085B" w:rsidRPr="00243B75">
        <w:rPr>
          <w:rFonts w:ascii="Times New Roman" w:hAnsi="Times New Roman" w:cs="Times New Roman"/>
          <w:sz w:val="24"/>
          <w:szCs w:val="24"/>
        </w:rPr>
        <w:t>«</w:t>
      </w:r>
      <w:r w:rsidR="00B955EE">
        <w:rPr>
          <w:rFonts w:ascii="Times New Roman" w:hAnsi="Times New Roman" w:cs="Times New Roman"/>
          <w:sz w:val="24"/>
          <w:szCs w:val="24"/>
        </w:rPr>
        <w:t>22</w:t>
      </w:r>
      <w:r w:rsidR="00B1085B" w:rsidRPr="00243B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EE">
        <w:rPr>
          <w:rFonts w:ascii="Times New Roman" w:hAnsi="Times New Roman" w:cs="Times New Roman"/>
          <w:sz w:val="24"/>
          <w:szCs w:val="24"/>
        </w:rPr>
        <w:t>ноября</w:t>
      </w:r>
      <w:r w:rsidR="001D4D49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 w:rsidR="00303B48">
        <w:rPr>
          <w:rFonts w:ascii="Times New Roman" w:hAnsi="Times New Roman" w:cs="Times New Roman"/>
          <w:sz w:val="24"/>
          <w:szCs w:val="24"/>
        </w:rPr>
        <w:t>2</w:t>
      </w:r>
      <w:r w:rsidR="001F113C">
        <w:rPr>
          <w:rFonts w:ascii="Times New Roman" w:hAnsi="Times New Roman" w:cs="Times New Roman"/>
          <w:sz w:val="24"/>
          <w:szCs w:val="24"/>
        </w:rPr>
        <w:t>2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1085B" w:rsidRPr="00243B75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6220E"/>
    <w:rsid w:val="001A4FF8"/>
    <w:rsid w:val="001C3FAA"/>
    <w:rsid w:val="001C4900"/>
    <w:rsid w:val="001C4A17"/>
    <w:rsid w:val="001D4D49"/>
    <w:rsid w:val="001E2466"/>
    <w:rsid w:val="001E767B"/>
    <w:rsid w:val="001F113C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3B48"/>
    <w:rsid w:val="00304D1A"/>
    <w:rsid w:val="00326E74"/>
    <w:rsid w:val="003A466C"/>
    <w:rsid w:val="003B5518"/>
    <w:rsid w:val="00403377"/>
    <w:rsid w:val="00412E6C"/>
    <w:rsid w:val="004227E2"/>
    <w:rsid w:val="00424318"/>
    <w:rsid w:val="00436D5D"/>
    <w:rsid w:val="004471F8"/>
    <w:rsid w:val="00464015"/>
    <w:rsid w:val="00480BE2"/>
    <w:rsid w:val="00486441"/>
    <w:rsid w:val="004927D1"/>
    <w:rsid w:val="0049468A"/>
    <w:rsid w:val="004968F3"/>
    <w:rsid w:val="004A6E41"/>
    <w:rsid w:val="004F1CA1"/>
    <w:rsid w:val="00511E07"/>
    <w:rsid w:val="00515A75"/>
    <w:rsid w:val="0054291A"/>
    <w:rsid w:val="005462D7"/>
    <w:rsid w:val="0055574F"/>
    <w:rsid w:val="005559FA"/>
    <w:rsid w:val="00562268"/>
    <w:rsid w:val="005778B7"/>
    <w:rsid w:val="005936CC"/>
    <w:rsid w:val="00595523"/>
    <w:rsid w:val="00596F2C"/>
    <w:rsid w:val="005C73B5"/>
    <w:rsid w:val="005E20E5"/>
    <w:rsid w:val="005E302B"/>
    <w:rsid w:val="005E5FC4"/>
    <w:rsid w:val="0060764A"/>
    <w:rsid w:val="00613F05"/>
    <w:rsid w:val="00630DD7"/>
    <w:rsid w:val="00635960"/>
    <w:rsid w:val="006419D1"/>
    <w:rsid w:val="00642A92"/>
    <w:rsid w:val="00651DE7"/>
    <w:rsid w:val="006658E0"/>
    <w:rsid w:val="00670387"/>
    <w:rsid w:val="00681B24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43DAB"/>
    <w:rsid w:val="00966512"/>
    <w:rsid w:val="009773D8"/>
    <w:rsid w:val="009907A0"/>
    <w:rsid w:val="00990C14"/>
    <w:rsid w:val="009C6A2C"/>
    <w:rsid w:val="00A00B21"/>
    <w:rsid w:val="00A16F20"/>
    <w:rsid w:val="00A4197A"/>
    <w:rsid w:val="00A462E6"/>
    <w:rsid w:val="00A93A46"/>
    <w:rsid w:val="00AB0658"/>
    <w:rsid w:val="00AC6517"/>
    <w:rsid w:val="00AF7B37"/>
    <w:rsid w:val="00B01AAC"/>
    <w:rsid w:val="00B1085B"/>
    <w:rsid w:val="00B208AC"/>
    <w:rsid w:val="00B33391"/>
    <w:rsid w:val="00B46680"/>
    <w:rsid w:val="00B54D35"/>
    <w:rsid w:val="00B62A57"/>
    <w:rsid w:val="00B62A6E"/>
    <w:rsid w:val="00B65725"/>
    <w:rsid w:val="00B7324E"/>
    <w:rsid w:val="00B826BB"/>
    <w:rsid w:val="00B955EE"/>
    <w:rsid w:val="00BB6FEB"/>
    <w:rsid w:val="00BC38E4"/>
    <w:rsid w:val="00BD77EB"/>
    <w:rsid w:val="00BE03EE"/>
    <w:rsid w:val="00BF18CF"/>
    <w:rsid w:val="00C10136"/>
    <w:rsid w:val="00C1542E"/>
    <w:rsid w:val="00C3518D"/>
    <w:rsid w:val="00C53777"/>
    <w:rsid w:val="00C66357"/>
    <w:rsid w:val="00C7327E"/>
    <w:rsid w:val="00C74E87"/>
    <w:rsid w:val="00C80BEB"/>
    <w:rsid w:val="00C83F22"/>
    <w:rsid w:val="00C90689"/>
    <w:rsid w:val="00C958C2"/>
    <w:rsid w:val="00C964CF"/>
    <w:rsid w:val="00CA6F51"/>
    <w:rsid w:val="00CB28C5"/>
    <w:rsid w:val="00CB4090"/>
    <w:rsid w:val="00CC1FA3"/>
    <w:rsid w:val="00CC7D82"/>
    <w:rsid w:val="00CE034E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DF2D82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inform.ru/okpd-2/kod-28.24.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0175-5763-4A99-B360-F122000C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2</cp:revision>
  <cp:lastPrinted>2022-11-22T03:02:00Z</cp:lastPrinted>
  <dcterms:created xsi:type="dcterms:W3CDTF">2022-11-23T01:59:00Z</dcterms:created>
  <dcterms:modified xsi:type="dcterms:W3CDTF">2022-11-23T01:59:00Z</dcterms:modified>
</cp:coreProperties>
</file>