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F46B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>марте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F26217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Default="0064795D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235 728 605,16</w:t>
            </w:r>
          </w:p>
          <w:p w:rsidR="008C105B" w:rsidRPr="00D027C2" w:rsidRDefault="008C105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64795D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574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Default="008C105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7 873 030,95</w:t>
            </w:r>
          </w:p>
          <w:p w:rsidR="008C105B" w:rsidRPr="00D027C2" w:rsidRDefault="008C105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8C105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У единственного 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8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26.30.5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 xml:space="preserve">Устройства охранной или пожарной </w:t>
            </w:r>
            <w:r w:rsidRPr="00D027C2">
              <w:rPr>
                <w:rFonts w:ascii="Times New Roman" w:hAnsi="Times New Roman" w:cs="Times New Roman"/>
              </w:rPr>
              <w:lastRenderedPageBreak/>
              <w:t>сигнализации и аналогичная аппаратура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F26217" w:rsidP="00D027C2">
            <w:pPr>
              <w:spacing w:after="225"/>
              <w:rPr>
                <w:rFonts w:ascii="Times New Roman" w:hAnsi="Times New Roman" w:cs="Times New Roman"/>
              </w:rPr>
            </w:pPr>
            <w:hyperlink r:id="rId9" w:history="1">
              <w:r w:rsidR="00D027C2" w:rsidRPr="00D027C2">
                <w:rPr>
                  <w:rStyle w:val="a5"/>
                  <w:rFonts w:ascii="Times New Roman" w:hAnsi="Times New Roman" w:cs="Times New Roman"/>
                  <w:color w:val="auto"/>
                </w:rPr>
                <w:t>65401199015210003050000</w:t>
              </w:r>
            </w:hyperlink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3 880.80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7F1B7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3 880,</w:t>
            </w:r>
            <w:r w:rsidR="00D027C2" w:rsidRPr="00D027C2">
              <w:rPr>
                <w:rFonts w:ascii="Times New Roman" w:hAnsi="Times New Roman" w:cs="Times New Roman"/>
              </w:rPr>
              <w:t>80</w:t>
            </w:r>
          </w:p>
        </w:tc>
      </w:tr>
      <w:tr w:rsidR="00D027C2" w:rsidRPr="00D027C2" w:rsidTr="00C52BB3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26.51.6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F26217" w:rsidP="00D027C2">
            <w:pPr>
              <w:spacing w:after="225"/>
              <w:rPr>
                <w:rFonts w:ascii="Times New Roman" w:hAnsi="Times New Roman" w:cs="Times New Roman"/>
              </w:rPr>
            </w:pPr>
            <w:hyperlink r:id="rId10" w:history="1">
              <w:r w:rsidR="00D027C2" w:rsidRPr="00D027C2">
                <w:rPr>
                  <w:rStyle w:val="a5"/>
                  <w:rFonts w:ascii="Times New Roman" w:hAnsi="Times New Roman" w:cs="Times New Roman"/>
                  <w:color w:val="auto"/>
                </w:rPr>
                <w:t>65401199015200001130000</w:t>
              </w:r>
            </w:hyperlink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231 000.00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7F1B7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231 000,</w:t>
            </w:r>
            <w:r w:rsidR="00D027C2" w:rsidRPr="00D027C2">
              <w:rPr>
                <w:rFonts w:ascii="Times New Roman" w:hAnsi="Times New Roman" w:cs="Times New Roman"/>
              </w:rPr>
              <w:t>00</w:t>
            </w:r>
          </w:p>
        </w:tc>
      </w:tr>
      <w:tr w:rsidR="00D027C2" w:rsidRPr="00D027C2" w:rsidTr="00F44B02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28.41.1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 xml:space="preserve">Станки для обработки металлов лазером и станки аналогичного типа; обрабатывающие центры и станки аналогичного </w:t>
            </w:r>
            <w:r w:rsidRPr="00D027C2">
              <w:rPr>
                <w:rFonts w:ascii="Times New Roman" w:hAnsi="Times New Roman" w:cs="Times New Roman"/>
              </w:rPr>
              <w:lastRenderedPageBreak/>
              <w:t>типа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F26217" w:rsidP="00D027C2">
            <w:pPr>
              <w:spacing w:after="225"/>
              <w:rPr>
                <w:rFonts w:ascii="Times New Roman" w:hAnsi="Times New Roman" w:cs="Times New Roman"/>
              </w:rPr>
            </w:pPr>
            <w:hyperlink r:id="rId11" w:history="1">
              <w:r w:rsidR="00D027C2" w:rsidRPr="00D027C2">
                <w:rPr>
                  <w:rStyle w:val="a5"/>
                  <w:rFonts w:ascii="Times New Roman" w:hAnsi="Times New Roman" w:cs="Times New Roman"/>
                  <w:color w:val="auto"/>
                </w:rPr>
                <w:t>65401199015210002910000</w:t>
              </w:r>
            </w:hyperlink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D027C2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 w:rsidRPr="00D027C2">
              <w:rPr>
                <w:rFonts w:ascii="Times New Roman" w:hAnsi="Times New Roman" w:cs="Times New Roman"/>
              </w:rPr>
              <w:t>19 874.40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7F1B7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19 874,</w:t>
            </w:r>
            <w:r w:rsidR="00D027C2" w:rsidRPr="00D027C2">
              <w:rPr>
                <w:rFonts w:ascii="Times New Roman" w:hAnsi="Times New Roman" w:cs="Times New Roman"/>
              </w:rPr>
              <w:t>40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2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0C2BF0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FFFFFF"/>
          </w:tcPr>
          <w:p w:rsidR="000C2BF0" w:rsidRPr="00D027C2" w:rsidRDefault="000C2BF0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C2BF0" w:rsidRPr="00D027C2" w:rsidRDefault="000C2BF0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FFFFFF"/>
          </w:tcPr>
          <w:p w:rsidR="000C2BF0" w:rsidRPr="00D027C2" w:rsidRDefault="000C2BF0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FFFFFF"/>
          </w:tcPr>
          <w:p w:rsidR="000C2BF0" w:rsidRPr="00D027C2" w:rsidRDefault="000C2BF0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C2BF0" w:rsidRPr="00D027C2" w:rsidRDefault="000C2BF0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0C2BF0" w:rsidRPr="00D027C2" w:rsidRDefault="000C2BF0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>по режиму и безопасности                                                                                 А.А. Афанасьев</w:t>
      </w: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bookmarkStart w:id="1" w:name="_GoBack"/>
      <w:bookmarkEnd w:id="1"/>
      <w:r w:rsidR="00F26217">
        <w:rPr>
          <w:rFonts w:ascii="Times New Roman" w:hAnsi="Times New Roman" w:cs="Times New Roman"/>
        </w:rPr>
        <w:t>6</w:t>
      </w:r>
      <w:r w:rsidRPr="00D027C2">
        <w:rPr>
          <w:rFonts w:ascii="Times New Roman" w:hAnsi="Times New Roman" w:cs="Times New Roman"/>
        </w:rPr>
        <w:t xml:space="preserve">» </w:t>
      </w:r>
      <w:r w:rsidR="00F46B4B" w:rsidRPr="00D027C2">
        <w:rPr>
          <w:rFonts w:ascii="Times New Roman" w:hAnsi="Times New Roman" w:cs="Times New Roman"/>
        </w:rPr>
        <w:t>апреля</w:t>
      </w:r>
      <w:r w:rsidRPr="00D027C2">
        <w:rPr>
          <w:rFonts w:ascii="Times New Roman" w:hAnsi="Times New Roman" w:cs="Times New Roman"/>
        </w:rPr>
        <w:t xml:space="preserve"> 2022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D027C2" w:rsidRDefault="008E613D">
      <w:pPr>
        <w:rPr>
          <w:rFonts w:ascii="Times New Roman" w:hAnsi="Times New Roman" w:cs="Times New Roman"/>
        </w:rPr>
      </w:pPr>
    </w:p>
    <w:sectPr w:rsidR="008E613D" w:rsidRPr="00D027C2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C2BF0"/>
    <w:rsid w:val="00420CE6"/>
    <w:rsid w:val="00551CE4"/>
    <w:rsid w:val="00605C98"/>
    <w:rsid w:val="0064795D"/>
    <w:rsid w:val="007A0D74"/>
    <w:rsid w:val="007F1B76"/>
    <w:rsid w:val="008C105B"/>
    <w:rsid w:val="008E613D"/>
    <w:rsid w:val="00940E28"/>
    <w:rsid w:val="00957A97"/>
    <w:rsid w:val="00982065"/>
    <w:rsid w:val="00A156B5"/>
    <w:rsid w:val="00A43D70"/>
    <w:rsid w:val="00A44711"/>
    <w:rsid w:val="00AF2468"/>
    <w:rsid w:val="00B3630D"/>
    <w:rsid w:val="00BE40D0"/>
    <w:rsid w:val="00CB24C5"/>
    <w:rsid w:val="00CE09E0"/>
    <w:rsid w:val="00D027C2"/>
    <w:rsid w:val="00D077AF"/>
    <w:rsid w:val="00D76E3C"/>
    <w:rsid w:val="00E11F46"/>
    <w:rsid w:val="00E476BB"/>
    <w:rsid w:val="00E629D4"/>
    <w:rsid w:val="00F26217"/>
    <w:rsid w:val="00F40008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12" Type="http://schemas.openxmlformats.org/officeDocument/2006/relationships/hyperlink" Target="consultantplus://offline/ref=65AE83734B8585E7B9AE14706E819572E38B2F05863A352C87BEF96F66F3E4C1A6BA34BABD61FFC56168E204DBpAj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hyperlink" Target="https://lk.zakupki.gov.ru/223/contract/private/contract/view/general-information.html?id=13251320" TargetMode="Externa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0" Type="http://schemas.openxmlformats.org/officeDocument/2006/relationships/hyperlink" Target="https://lk.zakupki.gov.ru/223/contract/private/contract/view/general-information.html?id=9699296" TargetMode="Externa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https://lk.zakupki.gov.ru/223/contract/private/contract/view/general-information.html?id=128926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27</cp:revision>
  <cp:lastPrinted>2022-01-10T13:18:00Z</cp:lastPrinted>
  <dcterms:created xsi:type="dcterms:W3CDTF">2021-10-01T02:35:00Z</dcterms:created>
  <dcterms:modified xsi:type="dcterms:W3CDTF">2022-04-06T01:46:00Z</dcterms:modified>
</cp:coreProperties>
</file>