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886C99"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FF50C3" w:rsidRPr="00B44487" w:rsidTr="00D82689">
        <w:trPr>
          <w:trHeight w:val="1547"/>
        </w:trPr>
        <w:tc>
          <w:tcPr>
            <w:tcW w:w="567" w:type="dxa"/>
            <w:tcBorders>
              <w:top w:val="single" w:sz="4" w:space="0" w:color="auto"/>
              <w:bottom w:val="single" w:sz="4" w:space="0" w:color="auto"/>
              <w:right w:val="single" w:sz="4" w:space="0" w:color="auto"/>
            </w:tcBorders>
          </w:tcPr>
          <w:p w:rsidR="00FF50C3" w:rsidRPr="00B44487" w:rsidRDefault="00FF50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F50C3" w:rsidRPr="00B44487" w:rsidRDefault="00FF50C3" w:rsidP="00FF50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F50C3"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00FF50C3"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F50C3" w:rsidRPr="00B44487" w:rsidRDefault="00FF50C3" w:rsidP="00D82689">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w:t>
            </w:r>
            <w:bookmarkStart w:id="1" w:name="_GoBack"/>
            <w:bookmarkEnd w:id="1"/>
            <w:r>
              <w:rPr>
                <w:rFonts w:ascii="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w:t>
            </w:r>
            <w:r>
              <w:rPr>
                <w:rFonts w:ascii="Times New Roman" w:hAnsi="Times New Roman" w:cs="Times New Roman"/>
                <w:sz w:val="20"/>
                <w:szCs w:val="20"/>
              </w:rPr>
              <w:lastRenderedPageBreak/>
              <w:t>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D17060">
        <w:trPr>
          <w:trHeight w:val="163"/>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пусконаладочные работы универсального токарно-винторезного станка повышенной </w:t>
            </w:r>
            <w:r>
              <w:rPr>
                <w:rFonts w:ascii="Times New Roman" w:hAnsi="Times New Roman" w:cs="Times New Roman"/>
                <w:sz w:val="20"/>
                <w:szCs w:val="20"/>
              </w:rPr>
              <w:lastRenderedPageBreak/>
              <w:t>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Максимальный диаметр </w:t>
            </w:r>
            <w:r>
              <w:rPr>
                <w:rFonts w:ascii="Times New Roman" w:hAnsi="Times New Roman" w:cs="Times New Roman"/>
                <w:bCs/>
                <w:sz w:val="20"/>
                <w:szCs w:val="20"/>
              </w:rPr>
              <w:lastRenderedPageBreak/>
              <w:t>заготовки, обрабатываемой над станиной – 240…250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4F21DB">
        <w:trPr>
          <w:trHeight w:val="253"/>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Продукция должна быть </w:t>
            </w:r>
            <w:r w:rsidRPr="00B44487">
              <w:rPr>
                <w:rFonts w:ascii="Times New Roman" w:hAnsi="Times New Roman" w:cs="Times New Roman"/>
                <w:bCs/>
                <w:sz w:val="20"/>
                <w:szCs w:val="20"/>
              </w:rPr>
              <w:lastRenderedPageBreak/>
              <w:t>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lastRenderedPageBreak/>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8"/>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0"/>
            <w:tcBorders>
              <w:top w:val="single" w:sz="4" w:space="0" w:color="auto"/>
              <w:bottom w:val="nil"/>
            </w:tcBorders>
          </w:tcPr>
          <w:p w:rsidR="001D4D39" w:rsidRPr="00AD66EC"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AD66EC">
              <w:rPr>
                <w:rFonts w:ascii="Times New Roman" w:hAnsi="Times New Roman" w:cs="Times New Roman"/>
                <w:sz w:val="18"/>
                <w:szCs w:val="18"/>
              </w:rPr>
              <w:t>Участие субъектов малого и среднего предпринимательства в закупке</w:t>
            </w:r>
          </w:p>
          <w:p w:rsidR="001D4D39" w:rsidRPr="00AD66EC"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D66E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AD66EC">
              <w:rPr>
                <w:rFonts w:ascii="Times New Roman" w:hAnsi="Times New Roman" w:cs="Times New Roman"/>
                <w:sz w:val="18"/>
                <w:szCs w:val="18"/>
              </w:rPr>
              <w:t xml:space="preserve">логичной продукции) составляет </w:t>
            </w:r>
            <w:r w:rsidR="00DC259C" w:rsidRPr="00AD66EC">
              <w:rPr>
                <w:rFonts w:ascii="Times New Roman" w:hAnsi="Times New Roman" w:cs="Times New Roman"/>
                <w:sz w:val="18"/>
                <w:szCs w:val="18"/>
              </w:rPr>
              <w:t xml:space="preserve"> </w:t>
            </w:r>
            <w:r w:rsidR="00AD66EC" w:rsidRPr="00AD66EC">
              <w:rPr>
                <w:rFonts w:ascii="Times New Roman" w:hAnsi="Times New Roman" w:cs="Times New Roman"/>
                <w:sz w:val="18"/>
                <w:szCs w:val="18"/>
              </w:rPr>
              <w:t xml:space="preserve">335679605.16 </w:t>
            </w:r>
            <w:r w:rsidRPr="00AD66EC">
              <w:rPr>
                <w:rFonts w:ascii="Times New Roman" w:hAnsi="Times New Roman" w:cs="Times New Roman"/>
                <w:sz w:val="18"/>
                <w:szCs w:val="18"/>
              </w:rPr>
              <w:t xml:space="preserve">рублей. </w:t>
            </w:r>
          </w:p>
          <w:p w:rsidR="001D4D39" w:rsidRPr="00AD66E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D66E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D66EC" w:rsidRPr="00AD66EC">
              <w:rPr>
                <w:rFonts w:ascii="Times New Roman" w:hAnsi="Times New Roman" w:cs="Times New Roman"/>
                <w:sz w:val="18"/>
                <w:szCs w:val="18"/>
              </w:rPr>
              <w:t xml:space="preserve">17059314.39 </w:t>
            </w:r>
            <w:r w:rsidRPr="00AD66EC">
              <w:rPr>
                <w:rFonts w:ascii="Times New Roman" w:hAnsi="Times New Roman" w:cs="Times New Roman"/>
                <w:sz w:val="18"/>
                <w:szCs w:val="18"/>
              </w:rPr>
              <w:t>рублей.</w:t>
            </w:r>
            <w:proofErr w:type="gramEnd"/>
          </w:p>
          <w:p w:rsidR="00E86973" w:rsidRPr="00AD66EC" w:rsidRDefault="00E86973" w:rsidP="00E86973">
            <w:pPr>
              <w:autoSpaceDE w:val="0"/>
              <w:autoSpaceDN w:val="0"/>
              <w:adjustRightInd w:val="0"/>
              <w:spacing w:after="0" w:line="240" w:lineRule="auto"/>
              <w:rPr>
                <w:rFonts w:ascii="Times New Roman" w:hAnsi="Times New Roman" w:cs="Times New Roman"/>
                <w:sz w:val="18"/>
                <w:szCs w:val="18"/>
              </w:rPr>
            </w:pPr>
            <w:r w:rsidRPr="00AD66EC">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AD66EC">
              <w:rPr>
                <w:rFonts w:ascii="Times New Roman" w:hAnsi="Times New Roman" w:cs="Times New Roman"/>
                <w:sz w:val="18"/>
                <w:szCs w:val="18"/>
              </w:rPr>
              <w:t>работ</w:t>
            </w:r>
            <w:proofErr w:type="gramStart"/>
            <w:r w:rsidRPr="00AD66EC">
              <w:rPr>
                <w:rFonts w:ascii="Times New Roman" w:hAnsi="Times New Roman" w:cs="Times New Roman"/>
                <w:sz w:val="18"/>
                <w:szCs w:val="18"/>
              </w:rPr>
              <w:t>,у</w:t>
            </w:r>
            <w:proofErr w:type="gramEnd"/>
            <w:r w:rsidRPr="00AD66EC">
              <w:rPr>
                <w:rFonts w:ascii="Times New Roman" w:hAnsi="Times New Roman" w:cs="Times New Roman"/>
                <w:sz w:val="18"/>
                <w:szCs w:val="18"/>
              </w:rPr>
              <w:t>слуг</w:t>
            </w:r>
            <w:proofErr w:type="spellEnd"/>
            <w:r w:rsidRPr="00AD66EC">
              <w:rPr>
                <w:rFonts w:ascii="Times New Roman" w:hAnsi="Times New Roman" w:cs="Times New Roman"/>
                <w:sz w:val="18"/>
                <w:szCs w:val="18"/>
              </w:rPr>
              <w:t>), утверждённых, постановлением  Правительства Российской Федерации от</w:t>
            </w:r>
            <w:r w:rsidR="007D680F" w:rsidRPr="00AD66EC">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AD66EC">
              <w:rPr>
                <w:rFonts w:ascii="Times New Roman" w:hAnsi="Times New Roman" w:cs="Times New Roman"/>
                <w:sz w:val="18"/>
                <w:szCs w:val="18"/>
              </w:rPr>
              <w:t>работ,услуг</w:t>
            </w:r>
            <w:proofErr w:type="spellEnd"/>
            <w:r w:rsidR="007D680F" w:rsidRPr="00AD66EC">
              <w:rPr>
                <w:rFonts w:ascii="Times New Roman" w:hAnsi="Times New Roman" w:cs="Times New Roman"/>
                <w:sz w:val="18"/>
                <w:szCs w:val="18"/>
              </w:rPr>
              <w:t xml:space="preserve">) и требований к форме такого плана, </w:t>
            </w:r>
            <w:r w:rsidRPr="00AD66EC">
              <w:rPr>
                <w:rFonts w:ascii="Times New Roman" w:hAnsi="Times New Roman" w:cs="Times New Roman"/>
                <w:sz w:val="18"/>
                <w:szCs w:val="18"/>
              </w:rPr>
              <w:t xml:space="preserve"> составляет </w:t>
            </w:r>
            <w:r w:rsidR="00AD66EC" w:rsidRPr="00AD66EC">
              <w:rPr>
                <w:rFonts w:ascii="Times New Roman" w:hAnsi="Times New Roman" w:cs="Times New Roman"/>
                <w:sz w:val="18"/>
                <w:szCs w:val="18"/>
              </w:rPr>
              <w:t xml:space="preserve">111847168.36 рублей (35.1 </w:t>
            </w:r>
            <w:r w:rsidR="002E6D28" w:rsidRPr="00AD66EC">
              <w:rPr>
                <w:rFonts w:ascii="Times New Roman" w:hAnsi="Times New Roman" w:cs="Times New Roman"/>
                <w:sz w:val="18"/>
                <w:szCs w:val="18"/>
              </w:rPr>
              <w:t>%)</w:t>
            </w:r>
          </w:p>
          <w:p w:rsidR="001D4D39" w:rsidRPr="002E6D2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E6D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E6D28">
              <w:rPr>
                <w:rFonts w:ascii="Times New Roman" w:hAnsi="Times New Roman" w:cs="Times New Roman"/>
                <w:sz w:val="18"/>
                <w:szCs w:val="18"/>
              </w:rPr>
              <w:t>отчетному</w:t>
            </w:r>
            <w:proofErr w:type="gramEnd"/>
            <w:r w:rsidRPr="002E6D28">
              <w:rPr>
                <w:rFonts w:ascii="Times New Roman" w:hAnsi="Times New Roman" w:cs="Times New Roman"/>
                <w:sz w:val="18"/>
                <w:szCs w:val="18"/>
              </w:rPr>
              <w:t>, составляет 0,00 рублей.</w:t>
            </w:r>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86973"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8697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8697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86973">
              <w:rPr>
                <w:rFonts w:ascii="Times New Roman" w:hAnsi="Times New Roman" w:cs="Times New Roman"/>
                <w:sz w:val="18"/>
                <w:szCs w:val="18"/>
              </w:rPr>
              <w:t>отчетному</w:t>
            </w:r>
            <w:proofErr w:type="gramEnd"/>
            <w:r w:rsidRPr="00E86973">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8"/>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146755">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3"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146755">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146755">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146755">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146755">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146755">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146755">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146755">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146755">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146755">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146755">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146755">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146755">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146755">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19"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146755">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146755">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19"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89479A">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9"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B0A39" w:rsidRPr="00346DD5" w:rsidTr="00761C7D">
        <w:trPr>
          <w:trHeight w:val="2341"/>
        </w:trPr>
        <w:tc>
          <w:tcPr>
            <w:tcW w:w="172" w:type="pct"/>
            <w:tcBorders>
              <w:top w:val="single" w:sz="4" w:space="0" w:color="auto"/>
              <w:bottom w:val="single" w:sz="4" w:space="0" w:color="auto"/>
              <w:right w:val="single" w:sz="4" w:space="0" w:color="auto"/>
            </w:tcBorders>
          </w:tcPr>
          <w:p w:rsidR="007B0A39" w:rsidRPr="00585BC2" w:rsidRDefault="007B0A39"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761C7D"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19"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B0A39" w:rsidRPr="00B44487" w:rsidRDefault="007B0A39"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w:t>
            </w:r>
            <w:r>
              <w:rPr>
                <w:rFonts w:ascii="Times New Roman" w:hAnsi="Times New Roman" w:cs="Times New Roman"/>
                <w:sz w:val="20"/>
                <w:szCs w:val="20"/>
              </w:rPr>
              <w:lastRenderedPageBreak/>
              <w:t>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w:t>
            </w:r>
            <w:r>
              <w:rPr>
                <w:rFonts w:ascii="Times New Roman" w:hAnsi="Times New Roman" w:cs="Times New Roman"/>
                <w:sz w:val="20"/>
                <w:szCs w:val="20"/>
              </w:rPr>
              <w:lastRenderedPageBreak/>
              <w:t>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w:t>
            </w:r>
            <w:r>
              <w:rPr>
                <w:rFonts w:ascii="Times New Roman" w:hAnsi="Times New Roman" w:cs="Times New Roman"/>
                <w:bCs/>
                <w:sz w:val="20"/>
                <w:szCs w:val="20"/>
              </w:rPr>
              <w:lastRenderedPageBreak/>
              <w:t>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5D4468">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19" w:type="pct"/>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226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86"/>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8"/>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585BC2">
            <w:pPr>
              <w:rPr>
                <w:rFonts w:ascii="Times New Roman" w:hAnsi="Times New Roman" w:cs="Times New Roman"/>
                <w:sz w:val="20"/>
                <w:szCs w:val="20"/>
              </w:rPr>
            </w:pPr>
            <w:r>
              <w:rPr>
                <w:rFonts w:ascii="Times New Roman" w:hAnsi="Times New Roman" w:cs="Times New Roman"/>
                <w:sz w:val="20"/>
                <w:szCs w:val="20"/>
              </w:rPr>
              <w:t>52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585BC2">
            <w:pPr>
              <w:rPr>
                <w:rFonts w:ascii="Times New Roman" w:hAnsi="Times New Roman" w:cs="Times New Roman"/>
                <w:sz w:val="20"/>
                <w:szCs w:val="20"/>
              </w:rPr>
            </w:pPr>
            <w:r>
              <w:rPr>
                <w:rFonts w:ascii="Times New Roman" w:hAnsi="Times New Roman" w:cs="Times New Roman"/>
                <w:sz w:val="20"/>
                <w:szCs w:val="20"/>
              </w:rPr>
              <w:t>53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8"/>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585BC2">
            <w:pPr>
              <w:rPr>
                <w:rFonts w:ascii="Times New Roman" w:hAnsi="Times New Roman" w:cs="Times New Roman"/>
                <w:sz w:val="20"/>
                <w:szCs w:val="20"/>
              </w:rPr>
            </w:pPr>
            <w:r>
              <w:rPr>
                <w:rFonts w:ascii="Times New Roman" w:hAnsi="Times New Roman" w:cs="Times New Roman"/>
                <w:sz w:val="20"/>
                <w:szCs w:val="20"/>
              </w:rPr>
              <w:t>54</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585BC2">
            <w:pPr>
              <w:rPr>
                <w:rFonts w:ascii="Times New Roman" w:hAnsi="Times New Roman" w:cs="Times New Roman"/>
                <w:sz w:val="20"/>
                <w:szCs w:val="20"/>
              </w:rPr>
            </w:pPr>
            <w:r>
              <w:rPr>
                <w:rFonts w:ascii="Times New Roman" w:hAnsi="Times New Roman" w:cs="Times New Roman"/>
                <w:sz w:val="20"/>
                <w:szCs w:val="20"/>
              </w:rPr>
              <w:t>55</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242D3F" w:rsidRDefault="00761C7D"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Заместитель генерального </w:t>
      </w:r>
      <w:r w:rsidR="00242D3F">
        <w:rPr>
          <w:rFonts w:ascii="Times New Roman" w:hAnsi="Times New Roman" w:cs="Times New Roman"/>
        </w:rPr>
        <w:t>директора</w:t>
      </w:r>
    </w:p>
    <w:p w:rsidR="00A74EF2" w:rsidRDefault="00242D3F"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производству и экономике</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С.Н. Раменский</w:t>
      </w: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242D3F">
        <w:rPr>
          <w:rFonts w:ascii="Times New Roman" w:hAnsi="Times New Roman" w:cs="Times New Roman"/>
        </w:rPr>
        <w:t>23</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91E">
        <w:rPr>
          <w:rFonts w:ascii="Times New Roman" w:hAnsi="Times New Roman" w:cs="Times New Roman"/>
        </w:rPr>
        <w:t>марта</w:t>
      </w:r>
      <w:r w:rsidR="00D748CD" w:rsidRPr="00D748CD">
        <w:rPr>
          <w:rFonts w:ascii="Times New Roman" w:hAnsi="Times New Roman" w:cs="Times New Roman"/>
        </w:rPr>
        <w:t xml:space="preserve"> </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99" w:rsidRDefault="00886C99" w:rsidP="00ED4819">
      <w:pPr>
        <w:spacing w:after="0" w:line="240" w:lineRule="auto"/>
      </w:pPr>
      <w:r>
        <w:separator/>
      </w:r>
    </w:p>
  </w:endnote>
  <w:endnote w:type="continuationSeparator" w:id="0">
    <w:p w:rsidR="00886C99" w:rsidRDefault="00886C99"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99" w:rsidRDefault="00886C99" w:rsidP="00ED4819">
      <w:pPr>
        <w:spacing w:after="0" w:line="240" w:lineRule="auto"/>
      </w:pPr>
      <w:r>
        <w:separator/>
      </w:r>
    </w:p>
  </w:footnote>
  <w:footnote w:type="continuationSeparator" w:id="0">
    <w:p w:rsidR="00886C99" w:rsidRDefault="00886C99"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631A"/>
    <w:rsid w:val="000D697F"/>
    <w:rsid w:val="000D744A"/>
    <w:rsid w:val="000D7450"/>
    <w:rsid w:val="000D7C37"/>
    <w:rsid w:val="000E032E"/>
    <w:rsid w:val="000E04CE"/>
    <w:rsid w:val="000E0A32"/>
    <w:rsid w:val="000E0E0A"/>
    <w:rsid w:val="000E4DEE"/>
    <w:rsid w:val="000E522D"/>
    <w:rsid w:val="000E633F"/>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1C7D"/>
    <w:rsid w:val="0076261A"/>
    <w:rsid w:val="007646A5"/>
    <w:rsid w:val="00764712"/>
    <w:rsid w:val="00765CC8"/>
    <w:rsid w:val="00766172"/>
    <w:rsid w:val="007671EA"/>
    <w:rsid w:val="00767945"/>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3685"/>
    <w:rsid w:val="007D3B26"/>
    <w:rsid w:val="007D48D6"/>
    <w:rsid w:val="007D5980"/>
    <w:rsid w:val="007D680F"/>
    <w:rsid w:val="007E13B3"/>
    <w:rsid w:val="007E2D0C"/>
    <w:rsid w:val="007E2EB7"/>
    <w:rsid w:val="007E4A13"/>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3D11"/>
    <w:rsid w:val="00AE4158"/>
    <w:rsid w:val="00AE41BA"/>
    <w:rsid w:val="00AE48D1"/>
    <w:rsid w:val="00AE691D"/>
    <w:rsid w:val="00AE793B"/>
    <w:rsid w:val="00AE79E1"/>
    <w:rsid w:val="00AF0750"/>
    <w:rsid w:val="00AF077E"/>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99B"/>
    <w:rsid w:val="00C85BE1"/>
    <w:rsid w:val="00C86051"/>
    <w:rsid w:val="00C86B70"/>
    <w:rsid w:val="00C86E35"/>
    <w:rsid w:val="00C8718C"/>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499B"/>
    <w:rsid w:val="00E54C94"/>
    <w:rsid w:val="00E54DB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B0B3D"/>
    <w:rsid w:val="00EB0C9E"/>
    <w:rsid w:val="00EB342A"/>
    <w:rsid w:val="00EB377A"/>
    <w:rsid w:val="00EB3EED"/>
    <w:rsid w:val="00EB557D"/>
    <w:rsid w:val="00EB56AA"/>
    <w:rsid w:val="00EB7018"/>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4413-3634-45B2-BE69-25EE1E5C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63</Pages>
  <Words>10069</Words>
  <Characters>57396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15</cp:revision>
  <cp:lastPrinted>2021-03-23T03:49:00Z</cp:lastPrinted>
  <dcterms:created xsi:type="dcterms:W3CDTF">2021-03-17T01:41:00Z</dcterms:created>
  <dcterms:modified xsi:type="dcterms:W3CDTF">2021-03-23T08:56:00Z</dcterms:modified>
</cp:coreProperties>
</file>