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5B25B3" w:rsidRDefault="00ED3A18" w:rsidP="00810DD1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генерального директора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ОАО «НПО НИИИП – 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>»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________________В.Н.Щербаков</w:t>
      </w:r>
      <w:proofErr w:type="spellEnd"/>
    </w:p>
    <w:p w:rsidR="00ED3A18" w:rsidRPr="005B25B3" w:rsidRDefault="00B272B8" w:rsidP="00B272B8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 </w:t>
      </w:r>
      <w:r w:rsidR="00B7500A">
        <w:rPr>
          <w:rFonts w:ascii="Times New Roman" w:hAnsi="Times New Roman"/>
        </w:rPr>
        <w:t>«</w:t>
      </w:r>
      <w:r w:rsidR="00B601B6">
        <w:rPr>
          <w:rFonts w:ascii="Times New Roman" w:hAnsi="Times New Roman"/>
        </w:rPr>
        <w:t>06</w:t>
      </w:r>
      <w:r w:rsidR="00ED3A18" w:rsidRPr="005B25B3">
        <w:rPr>
          <w:rFonts w:ascii="Times New Roman" w:hAnsi="Times New Roman"/>
        </w:rPr>
        <w:t>»</w:t>
      </w:r>
      <w:r w:rsidR="00151705">
        <w:rPr>
          <w:rFonts w:ascii="Times New Roman" w:hAnsi="Times New Roman"/>
        </w:rPr>
        <w:t xml:space="preserve"> </w:t>
      </w:r>
      <w:r w:rsidR="00AC06F1" w:rsidRPr="00AC06F1">
        <w:rPr>
          <w:rFonts w:ascii="Times New Roman" w:hAnsi="Times New Roman"/>
          <w:u w:val="single"/>
        </w:rPr>
        <w:t xml:space="preserve"> </w:t>
      </w:r>
      <w:r w:rsidR="006C3478">
        <w:rPr>
          <w:rFonts w:ascii="Times New Roman" w:hAnsi="Times New Roman"/>
          <w:u w:val="single"/>
        </w:rPr>
        <w:t xml:space="preserve"> </w:t>
      </w:r>
      <w:r w:rsidR="00B601B6">
        <w:rPr>
          <w:rFonts w:ascii="Times New Roman" w:hAnsi="Times New Roman"/>
          <w:u w:val="single"/>
        </w:rPr>
        <w:t xml:space="preserve">   марта</w:t>
      </w:r>
      <w:r w:rsidR="005C7E6B">
        <w:rPr>
          <w:rFonts w:ascii="Times New Roman" w:hAnsi="Times New Roman"/>
          <w:u w:val="single"/>
        </w:rPr>
        <w:t xml:space="preserve">    </w:t>
      </w:r>
      <w:r w:rsidR="00AC06F1" w:rsidRPr="00AC06F1">
        <w:rPr>
          <w:rFonts w:ascii="Times New Roman" w:hAnsi="Times New Roman"/>
          <w:u w:val="single"/>
        </w:rPr>
        <w:t xml:space="preserve">  </w:t>
      </w:r>
      <w:r w:rsidR="00AC06F1">
        <w:rPr>
          <w:rFonts w:ascii="Times New Roman" w:hAnsi="Times New Roman"/>
        </w:rPr>
        <w:t xml:space="preserve">  </w:t>
      </w:r>
      <w:r w:rsidR="00ED3A18" w:rsidRPr="005B25B3">
        <w:rPr>
          <w:rFonts w:ascii="Times New Roman" w:hAnsi="Times New Roman"/>
        </w:rPr>
        <w:t>201</w:t>
      </w:r>
      <w:r w:rsidR="00A03245">
        <w:rPr>
          <w:rFonts w:ascii="Times New Roman" w:hAnsi="Times New Roman"/>
        </w:rPr>
        <w:t>4</w:t>
      </w:r>
      <w:r w:rsidR="00ED3A18" w:rsidRPr="005B25B3">
        <w:rPr>
          <w:rFonts w:ascii="Times New Roman" w:hAnsi="Times New Roman"/>
        </w:rPr>
        <w:t xml:space="preserve"> год 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615116" w:rsidRDefault="00615116" w:rsidP="0011105E">
      <w:pPr>
        <w:pStyle w:val="a7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 о проведении запроса котировок</w:t>
      </w:r>
      <w:r w:rsidRPr="005B25B3">
        <w:rPr>
          <w:rFonts w:ascii="Times New Roman" w:hAnsi="Times New Roman"/>
        </w:rPr>
        <w:t xml:space="preserve"> </w:t>
      </w:r>
    </w:p>
    <w:p w:rsidR="00ED3A18" w:rsidRPr="005B25B3" w:rsidRDefault="00ED3A18" w:rsidP="0011105E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на право заключения </w:t>
      </w:r>
      <w:r w:rsidR="00A20CE8">
        <w:rPr>
          <w:rFonts w:ascii="Times New Roman" w:hAnsi="Times New Roman"/>
        </w:rPr>
        <w:t>договора</w:t>
      </w:r>
      <w:r w:rsidRPr="005B25B3">
        <w:rPr>
          <w:rFonts w:ascii="Times New Roman" w:hAnsi="Times New Roman"/>
        </w:rPr>
        <w:t xml:space="preserve"> </w:t>
      </w:r>
      <w:r w:rsidR="00D3111A" w:rsidRPr="00D3111A">
        <w:rPr>
          <w:rFonts w:ascii="Times New Roman" w:hAnsi="Times New Roman"/>
        </w:rPr>
        <w:t>на</w:t>
      </w:r>
      <w:r w:rsidR="005C7E6B">
        <w:rPr>
          <w:rFonts w:ascii="Times New Roman" w:hAnsi="Times New Roman"/>
          <w:b/>
        </w:rPr>
        <w:t xml:space="preserve"> </w:t>
      </w:r>
      <w:r w:rsidR="005C7E6B" w:rsidRPr="005C7E6B">
        <w:rPr>
          <w:rFonts w:ascii="Times New Roman" w:hAnsi="Times New Roman"/>
        </w:rPr>
        <w:t>поставку нефтепродуктов</w:t>
      </w:r>
      <w:r w:rsidR="007919B5" w:rsidRPr="005C7E6B">
        <w:rPr>
          <w:rFonts w:ascii="Times New Roman" w:hAnsi="Times New Roman"/>
        </w:rPr>
        <w:t xml:space="preserve"> </w:t>
      </w:r>
      <w:r w:rsidR="004A1E44">
        <w:rPr>
          <w:rFonts w:ascii="Times New Roman" w:hAnsi="Times New Roman"/>
        </w:rPr>
        <w:t>(дизельного топлива, автомобильного бензина) по смарт-картам</w:t>
      </w:r>
      <w:r w:rsidR="00D3111A" w:rsidRPr="005C7E6B">
        <w:rPr>
          <w:rFonts w:ascii="Times New Roman" w:hAnsi="Times New Roman"/>
        </w:rPr>
        <w:t xml:space="preserve"> </w:t>
      </w:r>
      <w:r w:rsidR="00FF2CAA" w:rsidRPr="005B25B3">
        <w:rPr>
          <w:rFonts w:ascii="Times New Roman" w:hAnsi="Times New Roman"/>
        </w:rPr>
        <w:t xml:space="preserve">для нужд ОАО «НПО НИИИП – </w:t>
      </w:r>
      <w:proofErr w:type="spellStart"/>
      <w:r w:rsidR="00FF2CAA" w:rsidRPr="005B25B3">
        <w:rPr>
          <w:rFonts w:ascii="Times New Roman" w:hAnsi="Times New Roman"/>
        </w:rPr>
        <w:t>НЗиК</w:t>
      </w:r>
      <w:proofErr w:type="spellEnd"/>
      <w:r w:rsidR="00FF2CAA" w:rsidRPr="005B25B3">
        <w:rPr>
          <w:rFonts w:ascii="Times New Roman" w:hAnsi="Times New Roman"/>
        </w:rPr>
        <w:t xml:space="preserve">» 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FF2CAA" w:rsidRPr="005B25B3" w:rsidRDefault="00FF2CAA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="000F2D4B">
        <w:rPr>
          <w:rFonts w:ascii="Times New Roman" w:hAnsi="Times New Roman"/>
        </w:rPr>
        <w:t>4</w:t>
      </w:r>
    </w:p>
    <w:bookmarkEnd w:id="0"/>
    <w:bookmarkEnd w:id="1"/>
    <w:bookmarkEnd w:id="2"/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6E02" w:rsidRDefault="00636E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332C8" w:rsidRPr="00F27FC7" w:rsidRDefault="00E332C8" w:rsidP="00E332C8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E332C8" w:rsidRPr="00F27FC7" w:rsidRDefault="00E332C8" w:rsidP="00E332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E332C8" w:rsidRPr="005C367D" w:rsidRDefault="00E332C8" w:rsidP="00E332C8">
      <w:pPr>
        <w:pStyle w:val="ae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E332C8" w:rsidRPr="005C367D" w:rsidRDefault="00E332C8" w:rsidP="00E332C8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E332C8" w:rsidRDefault="00E332C8" w:rsidP="00E332C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2C8" w:rsidRPr="006F388C" w:rsidRDefault="00E332C8" w:rsidP="00E332C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E332C8" w:rsidRDefault="00E332C8" w:rsidP="00E332C8">
      <w:pPr>
        <w:pStyle w:val="ac"/>
        <w:numPr>
          <w:ilvl w:val="0"/>
          <w:numId w:val="0"/>
        </w:numPr>
        <w:ind w:left="1224" w:hanging="504"/>
      </w:pPr>
      <w:r>
        <w:t xml:space="preserve">3.1. </w:t>
      </w:r>
      <w:r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E332C8" w:rsidRPr="00304672" w:rsidRDefault="00E332C8" w:rsidP="00E332C8">
      <w:pPr>
        <w:pStyle w:val="ac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Pr="00304672">
        <w:t>говор с победителем запроса котировок.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Pr="00304672">
        <w:t>Заказчик может отказаться от проведения запроса котировок в порядке, указанном в п.</w:t>
      </w:r>
      <w:r>
        <w:t>4</w:t>
      </w:r>
      <w:r w:rsidRPr="00304672">
        <w:t>.3. настояще</w:t>
      </w:r>
      <w:r>
        <w:t>й</w:t>
      </w:r>
      <w:r w:rsidRPr="00304672">
        <w:t xml:space="preserve"> </w:t>
      </w:r>
      <w:r>
        <w:t>Документации о запросе котировок (далее - документация)</w:t>
      </w:r>
      <w:r w:rsidRPr="00304672">
        <w:t xml:space="preserve">, без возмещения участникам </w:t>
      </w:r>
      <w:r>
        <w:t>запроса котировок</w:t>
      </w:r>
      <w:r w:rsidRPr="00304672">
        <w:t xml:space="preserve"> каких-либо убытков</w:t>
      </w:r>
      <w:bookmarkEnd w:id="4"/>
      <w:r w:rsidRPr="00304672">
        <w:t>.</w:t>
      </w:r>
    </w:p>
    <w:p w:rsidR="00E332C8" w:rsidRPr="00304672" w:rsidRDefault="00E332C8" w:rsidP="00E332C8">
      <w:pPr>
        <w:pStyle w:val="Default"/>
        <w:jc w:val="both"/>
      </w:pPr>
      <w:r>
        <w:t xml:space="preserve">              3.4. </w:t>
      </w:r>
      <w:r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>
        <w:t>Информационной карте запроса котировок (далее - информационная карта)</w:t>
      </w:r>
      <w:r w:rsidRPr="00304672">
        <w:t>.</w:t>
      </w:r>
      <w:r>
        <w:t xml:space="preserve"> </w:t>
      </w:r>
      <w:r w:rsidRPr="00C1197E">
        <w:t xml:space="preserve">Реквизиты счета </w:t>
      </w:r>
      <w:proofErr w:type="gramStart"/>
      <w:r w:rsidRPr="00C1197E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C1197E">
        <w:t xml:space="preserve"> запроса котировок.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spacing w:after="0"/>
        <w:ind w:firstLine="851"/>
      </w:pPr>
      <w:r>
        <w:t xml:space="preserve">3.5. </w:t>
      </w:r>
      <w:r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spacing w:after="0"/>
      </w:pPr>
    </w:p>
    <w:p w:rsidR="00E332C8" w:rsidRPr="00304672" w:rsidRDefault="00E332C8" w:rsidP="00E332C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Pr="00304672">
        <w:t>Извещение о проведении запроса котировок</w:t>
      </w:r>
      <w:bookmarkEnd w:id="5"/>
    </w:p>
    <w:p w:rsidR="00E332C8" w:rsidRPr="00304672" w:rsidRDefault="00E332C8" w:rsidP="00E332C8">
      <w:pPr>
        <w:pStyle w:val="ac"/>
        <w:numPr>
          <w:ilvl w:val="0"/>
          <w:numId w:val="0"/>
        </w:numPr>
        <w:ind w:firstLine="720"/>
      </w:pPr>
      <w:r>
        <w:t>4.1. Заказчик</w:t>
      </w:r>
      <w:r w:rsidRPr="00304672">
        <w:t xml:space="preserve"> размещает на Официальном сайте</w:t>
      </w:r>
      <w:r>
        <w:t>,</w:t>
      </w:r>
      <w:r w:rsidRPr="00304672">
        <w:t xml:space="preserve"> </w:t>
      </w:r>
      <w:r>
        <w:t>сайте Заказчика</w:t>
      </w:r>
      <w:r w:rsidRPr="00304672">
        <w:t xml:space="preserve"> и Электронной площадке 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ind w:firstLine="851"/>
      </w:pPr>
      <w:r>
        <w:t xml:space="preserve">4.2. </w:t>
      </w:r>
      <w:r w:rsidRPr="00304672">
        <w:t xml:space="preserve">В случае необходимости </w:t>
      </w:r>
      <w:r>
        <w:t>Заказчик</w:t>
      </w:r>
      <w:r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4.3.</w:t>
      </w:r>
      <w:r w:rsidRPr="00304672">
        <w:t>В случае необходимости, после официального размещения на сайте</w:t>
      </w:r>
      <w:r>
        <w:t>,</w:t>
      </w:r>
      <w:r w:rsidRPr="003C6C79">
        <w:t xml:space="preserve"> </w:t>
      </w:r>
      <w:r>
        <w:t>сайте Заказчика</w:t>
      </w:r>
      <w:r w:rsidRPr="00304672">
        <w:t xml:space="preserve"> и Электронной площадке извещения о проведении запроса котировок, </w:t>
      </w:r>
      <w:r>
        <w:t>Заказчик</w:t>
      </w:r>
      <w:r w:rsidRPr="00304672">
        <w:t xml:space="preserve"> вправе отказаться от его проведения в любой момент до даты окончания подачи заявок на участие в запросе котировок. В этом случае </w:t>
      </w:r>
      <w:r>
        <w:t>Заказчик</w:t>
      </w:r>
      <w:r w:rsidRPr="00304672">
        <w:t xml:space="preserve"> размещает информацию </w:t>
      </w:r>
      <w:proofErr w:type="gramStart"/>
      <w:r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Pr="00304672">
        <w:t xml:space="preserve"> в </w:t>
      </w:r>
      <w:r w:rsidRPr="00304672">
        <w:lastRenderedPageBreak/>
        <w:t xml:space="preserve">порядке, установленном для размещения на Официальном сайте, </w:t>
      </w:r>
      <w:r>
        <w:t>сайте Заказчика</w:t>
      </w:r>
      <w:r w:rsidRPr="00304672">
        <w:t xml:space="preserve"> и Электронной площадке извещения о проведении запроса котировок.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4.4.Заказчик</w:t>
      </w:r>
      <w:r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>
        <w:t>, выполнение работ</w:t>
      </w:r>
      <w:r w:rsidRPr="00304672">
        <w:t>,</w:t>
      </w:r>
      <w:r>
        <w:t xml:space="preserve"> оказание услуг</w:t>
      </w:r>
      <w:r w:rsidRPr="00304672">
        <w:t xml:space="preserve"> предусмотренной извещением о проведении запроса котировок.</w:t>
      </w:r>
    </w:p>
    <w:p w:rsidR="00E332C8" w:rsidRPr="00304672" w:rsidRDefault="00E332C8" w:rsidP="00E332C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Pr="00304672">
        <w:t xml:space="preserve">Документация </w:t>
      </w:r>
      <w:bookmarkEnd w:id="6"/>
      <w:r w:rsidRPr="00304672">
        <w:t>запроса котировок</w:t>
      </w:r>
      <w:bookmarkEnd w:id="7"/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Pr="00304672">
        <w:t xml:space="preserve">Документация запроса котировок разрабатывается </w:t>
      </w:r>
      <w:r>
        <w:t>Заказчиком</w:t>
      </w:r>
      <w:r w:rsidRPr="00304672">
        <w:t xml:space="preserve"> и размещается на Официальном сайте</w:t>
      </w:r>
      <w:r>
        <w:t>, сайте Заказчика</w:t>
      </w:r>
      <w:r w:rsidRPr="00304672">
        <w:t xml:space="preserve"> и на Электронной площадке в один день с размещением извещения.</w:t>
      </w:r>
    </w:p>
    <w:p w:rsidR="00E332C8" w:rsidRPr="00604382" w:rsidRDefault="00E332C8" w:rsidP="00E332C8">
      <w:pPr>
        <w:pStyle w:val="ac"/>
        <w:numPr>
          <w:ilvl w:val="0"/>
          <w:numId w:val="0"/>
        </w:numPr>
        <w:ind w:firstLine="851"/>
      </w:pPr>
      <w:r>
        <w:t xml:space="preserve">5.2. </w:t>
      </w:r>
      <w:r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324912" w:rsidRDefault="00E332C8" w:rsidP="00E332C8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332C8" w:rsidRPr="00BC310A" w:rsidRDefault="00E332C8" w:rsidP="00E332C8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C310A">
        <w:rPr>
          <w:rFonts w:ascii="Times New Roman" w:hAnsi="Times New Roman"/>
          <w:b/>
          <w:bCs/>
          <w:sz w:val="24"/>
          <w:szCs w:val="24"/>
        </w:rPr>
        <w:t>6. Требования, предъявляемые к участникам запроса котировок в электронной форме.</w:t>
      </w:r>
    </w:p>
    <w:p w:rsidR="00E332C8" w:rsidRPr="003C46CB" w:rsidRDefault="00E332C8" w:rsidP="00E332C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332C8" w:rsidRDefault="00E332C8" w:rsidP="00E332C8">
      <w:pPr>
        <w:pStyle w:val="a6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>
        <w:rPr>
          <w:rFonts w:ascii="Times New Roman" w:hAnsi="Times New Roman"/>
          <w:sz w:val="24"/>
          <w:szCs w:val="24"/>
        </w:rPr>
        <w:t>ующим обязательным требованиям:</w:t>
      </w:r>
    </w:p>
    <w:p w:rsidR="00E332C8" w:rsidRPr="008A3076" w:rsidRDefault="00E332C8" w:rsidP="00E332C8">
      <w:pPr>
        <w:pStyle w:val="a6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A307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8A3076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>
        <w:rPr>
          <w:rFonts w:ascii="Times New Roman" w:hAnsi="Times New Roman"/>
          <w:sz w:val="24"/>
          <w:szCs w:val="24"/>
        </w:rPr>
        <w:t>рме.</w:t>
      </w:r>
    </w:p>
    <w:p w:rsidR="00E332C8" w:rsidRPr="005C367D" w:rsidRDefault="00E332C8" w:rsidP="00E332C8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E332C8" w:rsidRPr="005C367D" w:rsidRDefault="00E332C8" w:rsidP="00E332C8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>
        <w:t>ень подачи заявки на участие в запросе котировок в электронной форме.</w:t>
      </w:r>
    </w:p>
    <w:p w:rsidR="00E332C8" w:rsidRPr="00BC310A" w:rsidRDefault="00E332C8" w:rsidP="00E332C8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>
        <w:rPr>
          <w:rFonts w:ascii="Times New Roman" w:hAnsi="Times New Roman"/>
          <w:sz w:val="24"/>
          <w:szCs w:val="24"/>
        </w:rPr>
        <w:t>запросе котировок в электронной форме не принято.</w:t>
      </w:r>
    </w:p>
    <w:p w:rsidR="00A03245" w:rsidRPr="00304672" w:rsidRDefault="00E332C8" w:rsidP="00A03245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="00A03245" w:rsidRPr="00C02D1A">
        <w:rPr>
          <w:rFonts w:ascii="Times New Roman" w:hAnsi="Times New Roman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332C8" w:rsidRPr="00304672" w:rsidRDefault="00E332C8" w:rsidP="00E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2C8" w:rsidRPr="00304672" w:rsidRDefault="00E332C8" w:rsidP="00E332C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lastRenderedPageBreak/>
        <w:t xml:space="preserve">7. </w:t>
      </w:r>
      <w:r w:rsidRPr="00304672">
        <w:t>Порядок приема котировочных заявок</w:t>
      </w:r>
      <w:bookmarkEnd w:id="8"/>
      <w:bookmarkEnd w:id="9"/>
      <w:bookmarkEnd w:id="10"/>
    </w:p>
    <w:p w:rsidR="00E332C8" w:rsidRPr="00304672" w:rsidRDefault="00E332C8" w:rsidP="00E332C8">
      <w:pPr>
        <w:pStyle w:val="ac"/>
        <w:numPr>
          <w:ilvl w:val="0"/>
          <w:numId w:val="0"/>
        </w:numPr>
        <w:ind w:left="426" w:firstLine="294"/>
      </w:pPr>
      <w:r>
        <w:t xml:space="preserve">7.1. </w:t>
      </w:r>
      <w:r w:rsidRPr="00304672">
        <w:t xml:space="preserve">Любой участник размещения заказа, в том числе участник </w:t>
      </w:r>
      <w:r>
        <w:t>запроса котировок</w:t>
      </w:r>
      <w:r w:rsidRPr="00304672">
        <w:t>, которому не направлялся запрос котировок, вправе подать только одну котировочную заявку.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Pr="00304672">
        <w:t xml:space="preserve">Участник </w:t>
      </w:r>
      <w:r>
        <w:t>запроса котировок</w:t>
      </w:r>
      <w:r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ind w:left="284" w:hanging="504"/>
      </w:pPr>
      <w:r>
        <w:t xml:space="preserve">                    7.4. </w:t>
      </w:r>
      <w:r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 </w:t>
      </w:r>
      <w:r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>
        <w:t>п.8</w:t>
      </w:r>
      <w:r w:rsidRPr="00304672">
        <w:t xml:space="preserve"> и </w:t>
      </w:r>
      <w:r>
        <w:t>9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Pr="00304672">
        <w:t>В случае</w:t>
      </w:r>
      <w:proofErr w:type="gramStart"/>
      <w:r>
        <w:t>,</w:t>
      </w:r>
      <w:proofErr w:type="gramEnd"/>
      <w:r w:rsidRPr="00304672">
        <w:t xml:space="preserve"> если заявка, указанная в </w:t>
      </w:r>
      <w:r>
        <w:t>п. 7</w:t>
      </w:r>
      <w:r w:rsidRPr="00304672">
        <w:t>.5. настояще</w:t>
      </w:r>
      <w:r>
        <w:t>й</w:t>
      </w:r>
      <w:r w:rsidRPr="00304672">
        <w:t xml:space="preserve"> </w:t>
      </w:r>
      <w:r>
        <w:t>Документации</w:t>
      </w:r>
      <w:r w:rsidRPr="00304672">
        <w:t xml:space="preserve">, соответствует требованиям и условиям, предусмотренным документацией запроса котировок, </w:t>
      </w:r>
      <w:r>
        <w:t xml:space="preserve">Заказчик </w:t>
      </w:r>
      <w:r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>
        <w:t>запроса котировок</w:t>
      </w:r>
      <w:r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Pr="00304672">
        <w:t xml:space="preserve">В течение пяти рабочих дней со дня подписания Договора Заказчик возвращает участнику </w:t>
      </w:r>
      <w:r>
        <w:t>запроса котировок</w:t>
      </w:r>
      <w:r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>
        <w:t>ей</w:t>
      </w:r>
      <w:r w:rsidRPr="00304672">
        <w:t>.</w:t>
      </w:r>
    </w:p>
    <w:p w:rsidR="00E332C8" w:rsidRPr="00304672" w:rsidRDefault="00E332C8" w:rsidP="00E332C8">
      <w:pPr>
        <w:pStyle w:val="ac"/>
        <w:numPr>
          <w:ilvl w:val="0"/>
          <w:numId w:val="0"/>
        </w:numPr>
      </w:pPr>
    </w:p>
    <w:p w:rsidR="00E332C8" w:rsidRDefault="00E332C8" w:rsidP="00E332C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Pr="00304672">
        <w:t>Рассмотрение котировочных заявок</w:t>
      </w:r>
      <w:bookmarkEnd w:id="11"/>
      <w:bookmarkEnd w:id="12"/>
      <w:bookmarkEnd w:id="13"/>
    </w:p>
    <w:p w:rsidR="00E332C8" w:rsidRPr="00CA0BB5" w:rsidRDefault="00E332C8" w:rsidP="00E332C8">
      <w:pPr>
        <w:pStyle w:val="Default"/>
        <w:jc w:val="both"/>
        <w:rPr>
          <w:sz w:val="23"/>
          <w:szCs w:val="23"/>
        </w:rPr>
      </w:pPr>
      <w:r>
        <w:t xml:space="preserve">              8.1. </w:t>
      </w:r>
      <w:r w:rsidRPr="00304672">
        <w:t xml:space="preserve">Закупочная комиссия рассматривает заявки на участие в </w:t>
      </w:r>
      <w:r>
        <w:t>запросе котировок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запроса котировок</w:t>
      </w:r>
      <w:r w:rsidRPr="00304672">
        <w:t xml:space="preserve"> требованиям, установленным документацией</w:t>
      </w:r>
      <w:r>
        <w:t xml:space="preserve"> о запросе котировок</w:t>
      </w:r>
      <w:r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ind w:left="284" w:firstLine="567"/>
      </w:pPr>
      <w:r>
        <w:t xml:space="preserve">8.2. </w:t>
      </w:r>
      <w:r w:rsidRPr="00304672">
        <w:t xml:space="preserve">Срок рассмотрения </w:t>
      </w:r>
      <w:r>
        <w:t xml:space="preserve">котировочных заявок </w:t>
      </w:r>
      <w:r w:rsidRPr="00304672">
        <w:t xml:space="preserve">не может превышать 20 дней </w:t>
      </w:r>
      <w:proofErr w:type="gramStart"/>
      <w:r w:rsidRPr="00304672">
        <w:t xml:space="preserve">со дня открытия доступа к поданным в форме электронных документов заявкам на участие в </w:t>
      </w:r>
      <w:r>
        <w:t>запросе</w:t>
      </w:r>
      <w:proofErr w:type="gramEnd"/>
      <w:r>
        <w:t xml:space="preserve"> котировок</w:t>
      </w:r>
      <w:r w:rsidRPr="00304672">
        <w:t>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Pr="00304672">
        <w:t xml:space="preserve">На основании результатов рассмотрения </w:t>
      </w:r>
      <w:r>
        <w:t xml:space="preserve">котировочных </w:t>
      </w:r>
      <w:r w:rsidRPr="00304672">
        <w:t xml:space="preserve">заявок закупочной комиссией принимается решение о признании участника </w:t>
      </w:r>
      <w:r>
        <w:t>запроса котировок</w:t>
      </w:r>
      <w:r w:rsidRPr="00304672">
        <w:t xml:space="preserve">, подавшего заявку на участие в </w:t>
      </w:r>
      <w:r>
        <w:t>запросе котировок</w:t>
      </w:r>
      <w:r w:rsidRPr="00304672">
        <w:t xml:space="preserve">, участником </w:t>
      </w:r>
      <w:r>
        <w:t>запроса котировок</w:t>
      </w:r>
      <w:r w:rsidRPr="00304672">
        <w:t xml:space="preserve"> или об отказе в признании участником </w:t>
      </w:r>
      <w:r>
        <w:t>запроса котировок</w:t>
      </w:r>
      <w:r w:rsidRPr="00304672">
        <w:t xml:space="preserve">, а также оформляется протокол рассмотрения </w:t>
      </w:r>
      <w:r>
        <w:t xml:space="preserve">котировочных </w:t>
      </w:r>
      <w:r w:rsidRPr="00304672">
        <w:t>заявок</w:t>
      </w:r>
      <w:r>
        <w:t xml:space="preserve"> и подведения итогов</w:t>
      </w:r>
      <w:r w:rsidRPr="00304672">
        <w:t>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Pr="00304672">
        <w:t xml:space="preserve">Протокол рассмотрения </w:t>
      </w:r>
      <w:r>
        <w:t xml:space="preserve">котировочных </w:t>
      </w:r>
      <w:r w:rsidRPr="00304672">
        <w:t xml:space="preserve">заявок </w:t>
      </w:r>
      <w:r>
        <w:t xml:space="preserve">и подведения итогов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 Заказчика</w:t>
      </w:r>
      <w:r w:rsidRPr="00304672">
        <w:t xml:space="preserve"> и Электронной площадке.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ind w:left="851"/>
      </w:pPr>
      <w:r>
        <w:t xml:space="preserve">8.5. </w:t>
      </w:r>
      <w:r w:rsidRPr="00304672">
        <w:t>При рассм</w:t>
      </w:r>
      <w:r>
        <w:t>отрении котировочных</w:t>
      </w:r>
      <w:r w:rsidRPr="00304672">
        <w:t xml:space="preserve"> заявок участник </w:t>
      </w:r>
      <w:r>
        <w:t>запроса котировок</w:t>
      </w:r>
      <w:r w:rsidRPr="00304672">
        <w:t xml:space="preserve"> не допускается закупочной комиссией в случае:</w:t>
      </w:r>
    </w:p>
    <w:p w:rsidR="00E332C8" w:rsidRPr="00304672" w:rsidRDefault="00E332C8" w:rsidP="00E332C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E332C8" w:rsidRPr="00304672" w:rsidRDefault="00E332C8" w:rsidP="00E332C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E332C8" w:rsidRPr="00304672" w:rsidRDefault="00E332C8" w:rsidP="00E332C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lastRenderedPageBreak/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160ABE" w:rsidRDefault="00E332C8" w:rsidP="00160ABE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160ABE" w:rsidRPr="00160ABE" w:rsidRDefault="00E332C8" w:rsidP="00160ABE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0ABE">
        <w:rPr>
          <w:rFonts w:ascii="Times New Roman" w:hAnsi="Times New Roman"/>
          <w:sz w:val="24"/>
          <w:szCs w:val="24"/>
        </w:rPr>
        <w:t xml:space="preserve">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="00160ABE" w:rsidRPr="00160ABE">
        <w:rPr>
          <w:rFonts w:ascii="Times New Roman" w:hAnsi="Times New Roman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</w:t>
      </w:r>
      <w:proofErr w:type="gramEnd"/>
      <w:r w:rsidR="00160ABE" w:rsidRPr="00160ABE">
        <w:rPr>
          <w:rFonts w:ascii="Times New Roman" w:hAnsi="Times New Roman"/>
        </w:rPr>
        <w:t xml:space="preserve"> и муниципальных нужд».</w:t>
      </w:r>
    </w:p>
    <w:p w:rsidR="00E332C8" w:rsidRPr="00710F93" w:rsidRDefault="00E332C8" w:rsidP="00E332C8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 </w:t>
      </w:r>
      <w:proofErr w:type="gramStart"/>
      <w:r w:rsidRPr="00304672">
        <w:t xml:space="preserve">В случае если на основании результатов рассмотрения заявок на участие в </w:t>
      </w:r>
      <w:r>
        <w:t>запросе котировок</w:t>
      </w:r>
      <w:r w:rsidRPr="00304672">
        <w:t xml:space="preserve"> принято решение об отказе в допуске к участию в </w:t>
      </w:r>
      <w:r>
        <w:t>запросе котировок</w:t>
      </w:r>
      <w:r w:rsidRPr="00304672">
        <w:t xml:space="preserve"> всех участников </w:t>
      </w:r>
      <w:r>
        <w:t>запроса котировок</w:t>
      </w:r>
      <w:r w:rsidRPr="00304672">
        <w:t xml:space="preserve">, подавших заявки на участие в </w:t>
      </w:r>
      <w:r>
        <w:t>запросе котировок</w:t>
      </w:r>
      <w:r w:rsidRPr="00304672">
        <w:t xml:space="preserve">, или о допуске к участию в </w:t>
      </w:r>
      <w:r>
        <w:t>запросе котировок</w:t>
      </w:r>
      <w:r w:rsidRPr="00304672">
        <w:t xml:space="preserve"> и признании участником </w:t>
      </w:r>
      <w:r>
        <w:t>запроса котировок</w:t>
      </w:r>
      <w:r w:rsidRPr="00304672">
        <w:t xml:space="preserve"> только одного участника, подавшего заявку на участие в </w:t>
      </w:r>
      <w:r>
        <w:t>запросе котировок</w:t>
      </w:r>
      <w:r w:rsidRPr="00304672">
        <w:t>, закупочной комиссией</w:t>
      </w:r>
      <w:proofErr w:type="gramEnd"/>
      <w:r w:rsidRPr="00304672">
        <w:t xml:space="preserve"> </w:t>
      </w:r>
      <w:r>
        <w:t>запрос котировок</w:t>
      </w:r>
      <w:r w:rsidRPr="00304672">
        <w:t xml:space="preserve"> признается несостоявшимся.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ind w:left="284" w:firstLine="567"/>
      </w:pPr>
      <w:r>
        <w:t xml:space="preserve">8.7. </w:t>
      </w:r>
      <w:r w:rsidRPr="00304672">
        <w:t>В случае</w:t>
      </w:r>
      <w:proofErr w:type="gramStart"/>
      <w:r w:rsidRPr="00304672">
        <w:t>,</w:t>
      </w:r>
      <w:proofErr w:type="gramEnd"/>
      <w:r w:rsidRPr="00304672">
        <w:t xml:space="preserve"> если </w:t>
      </w:r>
      <w:r>
        <w:t>запрос котировок</w:t>
      </w:r>
      <w:r w:rsidRPr="00304672">
        <w:t xml:space="preserve"> признан несостоявшимся и только один участник</w:t>
      </w:r>
      <w:r>
        <w:t xml:space="preserve"> запроса котировок</w:t>
      </w:r>
      <w:r w:rsidRPr="00304672">
        <w:t xml:space="preserve">, подавший заявку на участие в </w:t>
      </w:r>
      <w:r>
        <w:t>запросе котировок</w:t>
      </w:r>
      <w:r w:rsidRPr="00304672">
        <w:t xml:space="preserve">, признан участником </w:t>
      </w:r>
      <w:r>
        <w:t>запроса котировок</w:t>
      </w:r>
      <w:r w:rsidRPr="00304672">
        <w:t xml:space="preserve">, Договор заключается с единственным участником </w:t>
      </w:r>
      <w:r>
        <w:t>запроса котировок</w:t>
      </w:r>
      <w:r w:rsidRPr="00304672">
        <w:t xml:space="preserve">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8.8. </w:t>
      </w:r>
      <w:r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E332C8" w:rsidRPr="00304672" w:rsidRDefault="00E332C8" w:rsidP="00E332C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Pr="00304672">
        <w:t>Оценка котировочных заявок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ind w:left="284" w:firstLine="567"/>
      </w:pPr>
      <w:r>
        <w:t xml:space="preserve">9.1. </w:t>
      </w:r>
      <w:r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9.2. </w:t>
      </w:r>
      <w:r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9.3. </w:t>
      </w:r>
      <w:r w:rsidRPr="00304672">
        <w:t>Результаты оценки котировочных заявок оформляются итоговым протоколом.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 Заказчик</w:t>
      </w:r>
      <w:r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E332C8" w:rsidRPr="00304672" w:rsidRDefault="00E332C8" w:rsidP="00E332C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E332C8" w:rsidRPr="00636ECC" w:rsidRDefault="00E332C8" w:rsidP="00E332C8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36ECC">
        <w:rPr>
          <w:rFonts w:ascii="Times New Roman" w:hAnsi="Times New Roman"/>
          <w:sz w:val="24"/>
          <w:szCs w:val="24"/>
        </w:rPr>
        <w:t xml:space="preserve">10.1. Договор может быть заключен не ранее чем через два и не позднее чем через десять дней, со дня размещения на Официальном сайте, сайте Заказчика и Электронной площадке итогового протокола. Проект договора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E332C8" w:rsidRPr="00304672" w:rsidRDefault="00E332C8" w:rsidP="00E332C8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lastRenderedPageBreak/>
        <w:t xml:space="preserve">10.2. </w:t>
      </w:r>
      <w:r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>
        <w:t>я</w:t>
      </w:r>
      <w:r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E332C8" w:rsidRDefault="00E332C8" w:rsidP="00E332C8">
      <w:pPr>
        <w:pStyle w:val="ac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Pr="00304672">
        <w:t xml:space="preserve">В случае, если победитель запроса котировок признан уклонившимся от заключения Договора, </w:t>
      </w:r>
      <w:r>
        <w:t>Заказчик</w:t>
      </w:r>
      <w:r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>
        <w:t>предложение</w:t>
      </w:r>
      <w:proofErr w:type="gramEnd"/>
      <w:r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E332C8" w:rsidRPr="00304672" w:rsidRDefault="00E332C8" w:rsidP="00E332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 </w:t>
      </w:r>
      <w:proofErr w:type="gramStart"/>
      <w:r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>
        <w:rPr>
          <w:rFonts w:ascii="Times New Roman" w:hAnsi="Times New Roman"/>
          <w:sz w:val="24"/>
          <w:szCs w:val="24"/>
        </w:rPr>
        <w:t>, предусмотренным документацией</w:t>
      </w:r>
      <w:r w:rsidRPr="00304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Заказчик</w:t>
      </w:r>
      <w:r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>
        <w:rPr>
          <w:rFonts w:ascii="Times New Roman" w:hAnsi="Times New Roman"/>
          <w:sz w:val="24"/>
          <w:szCs w:val="24"/>
        </w:rPr>
        <w:t>, предложенных таким участником,</w:t>
      </w:r>
      <w:r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>
        <w:rPr>
          <w:rFonts w:ascii="Times New Roman" w:hAnsi="Times New Roman"/>
          <w:sz w:val="24"/>
          <w:szCs w:val="24"/>
        </w:rPr>
        <w:t>ра, прилагаемого к документации</w:t>
      </w:r>
      <w:r w:rsidRPr="00304672">
        <w:rPr>
          <w:rFonts w:ascii="Times New Roman" w:hAnsi="Times New Roman"/>
          <w:sz w:val="24"/>
          <w:szCs w:val="24"/>
        </w:rPr>
        <w:t>.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E332C8" w:rsidRPr="00304672" w:rsidRDefault="00E332C8" w:rsidP="00E332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 </w:t>
      </w:r>
      <w:r w:rsidRPr="00304672">
        <w:rPr>
          <w:rFonts w:ascii="Times New Roman" w:hAnsi="Times New Roman"/>
          <w:sz w:val="24"/>
          <w:szCs w:val="24"/>
        </w:rPr>
        <w:t>В случае, указанном в п. 1</w:t>
      </w:r>
      <w:r>
        <w:rPr>
          <w:rFonts w:ascii="Times New Roman" w:hAnsi="Times New Roman"/>
          <w:sz w:val="24"/>
          <w:szCs w:val="24"/>
        </w:rPr>
        <w:t>0.4</w:t>
      </w:r>
      <w:r w:rsidRPr="00304672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й</w:t>
      </w:r>
      <w:r w:rsidRPr="00304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</w:t>
      </w:r>
      <w:r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304672"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 xml:space="preserve"> и подведения итогов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E332C8" w:rsidRPr="00304672" w:rsidRDefault="00E332C8" w:rsidP="00E332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10.6. </w:t>
      </w:r>
      <w:r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>
        <w:rPr>
          <w:rFonts w:ascii="Times New Roman" w:hAnsi="Times New Roman"/>
          <w:sz w:val="24"/>
          <w:szCs w:val="24"/>
        </w:rPr>
        <w:t>Заказчику</w:t>
      </w:r>
      <w:r w:rsidRPr="00304672">
        <w:rPr>
          <w:rFonts w:ascii="Times New Roman" w:hAnsi="Times New Roman"/>
          <w:sz w:val="24"/>
          <w:szCs w:val="24"/>
        </w:rPr>
        <w:t xml:space="preserve">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E332C8" w:rsidRPr="00304672" w:rsidRDefault="00E332C8" w:rsidP="00E332C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 </w:t>
      </w:r>
      <w:r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E332C8" w:rsidRPr="00304672" w:rsidRDefault="00E332C8" w:rsidP="00E332C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332C8" w:rsidRPr="00304672" w:rsidRDefault="00E332C8" w:rsidP="00E332C8">
      <w:pPr>
        <w:pStyle w:val="ac"/>
        <w:numPr>
          <w:ilvl w:val="0"/>
          <w:numId w:val="0"/>
        </w:numPr>
        <w:ind w:left="851"/>
      </w:pPr>
    </w:p>
    <w:p w:rsidR="00E332C8" w:rsidRDefault="00E332C8" w:rsidP="00E332C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332C8" w:rsidRDefault="00E332C8" w:rsidP="00E332C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Pr="00304672" w:rsidRDefault="00615116" w:rsidP="0061511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15116" w:rsidRPr="00304672" w:rsidRDefault="00615116" w:rsidP="00615116">
      <w:pPr>
        <w:pStyle w:val="ac"/>
        <w:numPr>
          <w:ilvl w:val="0"/>
          <w:numId w:val="0"/>
        </w:numPr>
        <w:ind w:left="851"/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45419C" w:rsidRPr="00A8336E" w:rsidRDefault="0045419C" w:rsidP="0045419C">
      <w:pPr>
        <w:pStyle w:val="af0"/>
        <w:autoSpaceDE w:val="0"/>
        <w:ind w:firstLine="567"/>
        <w:rPr>
          <w:sz w:val="22"/>
          <w:szCs w:val="22"/>
        </w:rPr>
      </w:pPr>
      <w:r w:rsidRPr="00A8336E">
        <w:rPr>
          <w:sz w:val="22"/>
          <w:szCs w:val="22"/>
        </w:rPr>
        <w:lastRenderedPageBreak/>
        <w:t>Информационная карта запроса котировок в электронной форме</w:t>
      </w:r>
    </w:p>
    <w:p w:rsidR="006F388C" w:rsidRPr="00A8336E" w:rsidRDefault="0045419C" w:rsidP="00DF2184">
      <w:pPr>
        <w:keepNext/>
        <w:spacing w:line="240" w:lineRule="auto"/>
        <w:ind w:firstLine="709"/>
        <w:jc w:val="both"/>
        <w:rPr>
          <w:rFonts w:ascii="Times New Roman" w:hAnsi="Times New Roman"/>
        </w:rPr>
      </w:pPr>
      <w:r w:rsidRPr="00A8336E">
        <w:rPr>
          <w:rFonts w:ascii="Times New Roman" w:hAnsi="Times New Roman"/>
        </w:rPr>
        <w:t>Нижеследующие конкретные условия проведения запроса котировок в электронной форме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котировок.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67"/>
        <w:gridCol w:w="8703"/>
      </w:tblGrid>
      <w:tr w:rsidR="006F388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336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8336E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A8336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A8336E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A8336E" w:rsidRDefault="00615116" w:rsidP="0061511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8336E">
              <w:rPr>
                <w:rFonts w:ascii="Times New Roman" w:hAnsi="Times New Roman"/>
                <w:b/>
                <w:bCs/>
              </w:rPr>
              <w:t>Положения информационной карты запроса котировок в электронной форме</w:t>
            </w:r>
          </w:p>
        </w:tc>
      </w:tr>
      <w:tr w:rsidR="006F388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A8336E">
              <w:rPr>
                <w:rFonts w:ascii="Times New Roman" w:hAnsi="Times New Roman"/>
              </w:rPr>
              <w:t xml:space="preserve"> Открытое акционерное общество «НИИ измерительных приборов </w:t>
            </w:r>
            <w:r w:rsidR="00AF4513" w:rsidRPr="00A8336E">
              <w:rPr>
                <w:rFonts w:ascii="Times New Roman" w:hAnsi="Times New Roman"/>
              </w:rPr>
              <w:t>–</w:t>
            </w:r>
            <w:r w:rsidRPr="00A8336E">
              <w:rPr>
                <w:rFonts w:ascii="Times New Roman" w:hAnsi="Times New Roman"/>
              </w:rPr>
              <w:t xml:space="preserve"> Новосибирский завод имени Коминтерна».</w:t>
            </w:r>
          </w:p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 xml:space="preserve">- адрес: 630015 г. Новосибирск, ул. </w:t>
            </w:r>
            <w:proofErr w:type="gramStart"/>
            <w:r w:rsidRPr="00A8336E">
              <w:rPr>
                <w:rFonts w:ascii="Times New Roman" w:hAnsi="Times New Roman"/>
              </w:rPr>
              <w:t>Планетная</w:t>
            </w:r>
            <w:proofErr w:type="gramEnd"/>
            <w:r w:rsidRPr="00A8336E">
              <w:rPr>
                <w:rFonts w:ascii="Times New Roman" w:hAnsi="Times New Roman"/>
              </w:rPr>
              <w:t>, 32.</w:t>
            </w:r>
          </w:p>
          <w:p w:rsidR="00615116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 xml:space="preserve">- </w:t>
            </w:r>
            <w:r w:rsidR="00615116" w:rsidRPr="00A8336E">
              <w:rPr>
                <w:rFonts w:ascii="Times New Roman" w:hAnsi="Times New Roman"/>
              </w:rPr>
              <w:t>контактное лицо по вопросам оформления котировочной заявки:</w:t>
            </w:r>
          </w:p>
          <w:p w:rsidR="006F388C" w:rsidRPr="00A8336E" w:rsidRDefault="00A03245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Лестева Елена Валерьевна</w:t>
            </w:r>
          </w:p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 xml:space="preserve">- </w:t>
            </w:r>
            <w:r w:rsidRPr="00A8336E">
              <w:rPr>
                <w:rFonts w:ascii="Times New Roman" w:hAnsi="Times New Roman"/>
                <w:lang w:val="en-US"/>
              </w:rPr>
              <w:t>e</w:t>
            </w:r>
            <w:r w:rsidRPr="00A8336E">
              <w:rPr>
                <w:rFonts w:ascii="Times New Roman" w:hAnsi="Times New Roman"/>
              </w:rPr>
              <w:t>-</w:t>
            </w:r>
            <w:r w:rsidRPr="00A8336E">
              <w:rPr>
                <w:rFonts w:ascii="Times New Roman" w:hAnsi="Times New Roman"/>
                <w:lang w:val="en-US"/>
              </w:rPr>
              <w:t>mail</w:t>
            </w:r>
            <w:r w:rsidRPr="00A8336E">
              <w:rPr>
                <w:rFonts w:ascii="Times New Roman" w:hAnsi="Times New Roman"/>
              </w:rPr>
              <w:t xml:space="preserve">:  </w:t>
            </w:r>
            <w:hyperlink r:id="rId8" w:history="1">
              <w:r w:rsidR="00A03245" w:rsidRPr="00A8336E">
                <w:rPr>
                  <w:rStyle w:val="a5"/>
                  <w:rFonts w:ascii="Times New Roman" w:hAnsi="Times New Roman"/>
                </w:rPr>
                <w:t>1616@</w:t>
              </w:r>
              <w:r w:rsidR="00A03245" w:rsidRPr="00A8336E">
                <w:rPr>
                  <w:rStyle w:val="a5"/>
                  <w:rFonts w:ascii="Times New Roman" w:hAnsi="Times New Roman"/>
                  <w:lang w:val="en-US"/>
                </w:rPr>
                <w:t>komintern</w:t>
              </w:r>
              <w:r w:rsidR="00A03245" w:rsidRPr="00A8336E">
                <w:rPr>
                  <w:rStyle w:val="a5"/>
                  <w:rFonts w:ascii="Times New Roman" w:hAnsi="Times New Roman"/>
                </w:rPr>
                <w:t>.</w:t>
              </w:r>
              <w:r w:rsidR="00A03245" w:rsidRPr="00A8336E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тел.: (383) 279-36-89</w:t>
            </w:r>
          </w:p>
          <w:p w:rsidR="006C3478" w:rsidRPr="00A8336E" w:rsidRDefault="006F388C" w:rsidP="005C7E6B">
            <w:pPr>
              <w:pStyle w:val="a7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sz w:val="22"/>
                <w:szCs w:val="22"/>
              </w:rPr>
              <w:t xml:space="preserve">-контактное лицо по </w:t>
            </w:r>
            <w:r w:rsidR="005C7E6B" w:rsidRPr="00A8336E">
              <w:rPr>
                <w:rFonts w:ascii="Times New Roman" w:hAnsi="Times New Roman"/>
                <w:sz w:val="22"/>
                <w:szCs w:val="22"/>
              </w:rPr>
              <w:t>вопросам поставки товара</w:t>
            </w:r>
            <w:r w:rsidR="004A1E44" w:rsidRPr="00A8336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5C7E6B" w:rsidRPr="00A8336E" w:rsidRDefault="005C7E6B" w:rsidP="005C7E6B">
            <w:pPr>
              <w:pStyle w:val="a7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sz w:val="22"/>
                <w:szCs w:val="22"/>
              </w:rPr>
              <w:t>Скиба Сергей Васильевич</w:t>
            </w:r>
          </w:p>
          <w:p w:rsidR="006C3478" w:rsidRPr="00A8336E" w:rsidRDefault="006C3478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тел.:</w:t>
            </w:r>
            <w:r w:rsidR="005C7E6B" w:rsidRPr="00A8336E">
              <w:rPr>
                <w:rFonts w:ascii="Times New Roman" w:hAnsi="Times New Roman"/>
              </w:rPr>
              <w:t xml:space="preserve"> (383)</w:t>
            </w:r>
            <w:r w:rsidRPr="00A8336E">
              <w:rPr>
                <w:rFonts w:ascii="Times New Roman" w:hAnsi="Times New Roman"/>
              </w:rPr>
              <w:t xml:space="preserve"> </w:t>
            </w:r>
            <w:r w:rsidR="005C7E6B" w:rsidRPr="00A8336E">
              <w:rPr>
                <w:rFonts w:ascii="Times New Roman" w:hAnsi="Times New Roman"/>
              </w:rPr>
              <w:t>279-36-88</w:t>
            </w:r>
          </w:p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8336E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="00AF4513" w:rsidRPr="00A8336E">
                <w:rPr>
                  <w:rStyle w:val="a5"/>
                  <w:rFonts w:ascii="Times New Roman" w:hAnsi="Times New Roman"/>
                  <w:bCs/>
                  <w:lang w:val="en-US"/>
                </w:rPr>
                <w:t>www</w:t>
              </w:r>
              <w:r w:rsidR="00AF4513" w:rsidRPr="00A8336E">
                <w:rPr>
                  <w:rStyle w:val="a5"/>
                  <w:rFonts w:ascii="Times New Roman" w:hAnsi="Times New Roman"/>
                  <w:bCs/>
                </w:rPr>
                <w:t>.нииип-нзик.рф</w:t>
              </w:r>
            </w:hyperlink>
          </w:p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 xml:space="preserve">Адрес официального сайта: </w:t>
            </w:r>
            <w:hyperlink r:id="rId10" w:history="1">
              <w:r w:rsidRPr="00A8336E">
                <w:rPr>
                  <w:rStyle w:val="a5"/>
                  <w:rFonts w:ascii="Times New Roman" w:hAnsi="Times New Roman"/>
                  <w:bCs/>
                  <w:lang w:val="en-US"/>
                </w:rPr>
                <w:t>www</w:t>
              </w:r>
              <w:r w:rsidRPr="00A8336E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A8336E">
                <w:rPr>
                  <w:rStyle w:val="a5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A8336E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A8336E">
                <w:rPr>
                  <w:rStyle w:val="a5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A8336E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A8336E">
                <w:rPr>
                  <w:rStyle w:val="a5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A8336E">
                <w:rPr>
                  <w:rStyle w:val="a5"/>
                  <w:rFonts w:ascii="Times New Roman" w:hAnsi="Times New Roman"/>
                  <w:bCs/>
                </w:rPr>
                <w:t>/223/</w:t>
              </w:r>
            </w:hyperlink>
            <w:r w:rsidRPr="00A8336E">
              <w:rPr>
                <w:rFonts w:ascii="Times New Roman" w:hAnsi="Times New Roman"/>
                <w:bCs/>
              </w:rPr>
              <w:t>.</w:t>
            </w:r>
          </w:p>
          <w:p w:rsidR="006F388C" w:rsidRPr="00A8336E" w:rsidRDefault="006F388C" w:rsidP="00810DD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Адрес электронной площадки: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1" w:history="1">
              <w:r w:rsidRPr="00A8336E">
                <w:rPr>
                  <w:rStyle w:val="a5"/>
                  <w:rFonts w:ascii="Times New Roman" w:hAnsi="Times New Roman"/>
                  <w:sz w:val="22"/>
                  <w:szCs w:val="22"/>
                </w:rPr>
                <w:t>www.fabrikant.ru</w:t>
              </w:r>
            </w:hyperlink>
          </w:p>
        </w:tc>
      </w:tr>
      <w:tr w:rsidR="006F388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336E">
              <w:rPr>
                <w:rFonts w:ascii="Times New Roman" w:hAnsi="Times New Roman"/>
                <w:b/>
                <w:bCs/>
              </w:rPr>
              <w:t>Источник финансирования заказа:</w:t>
            </w:r>
          </w:p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336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6F388C" w:rsidRPr="00A8336E" w:rsidTr="00AA2A40">
        <w:trPr>
          <w:trHeight w:val="3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A8336E" w:rsidRDefault="006F388C" w:rsidP="006064E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8336E">
              <w:rPr>
                <w:rFonts w:ascii="Times New Roman" w:hAnsi="Times New Roman"/>
                <w:b/>
                <w:bCs/>
              </w:rPr>
              <w:t xml:space="preserve">Способ закупки: </w:t>
            </w:r>
            <w:r w:rsidR="00615116" w:rsidRPr="00A8336E">
              <w:rPr>
                <w:rFonts w:ascii="Times New Roman" w:hAnsi="Times New Roman"/>
                <w:bCs/>
              </w:rPr>
              <w:t>Запрос котировок в электронной форме.</w:t>
            </w:r>
          </w:p>
        </w:tc>
      </w:tr>
      <w:tr w:rsidR="006F388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A8336E" w:rsidRDefault="006F388C" w:rsidP="00791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Предмет </w:t>
            </w:r>
            <w:r w:rsidR="000738AD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договора</w:t>
            </w: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с указанием </w:t>
            </w:r>
            <w:r w:rsidR="006D04F9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объема</w:t>
            </w:r>
            <w:r w:rsidR="00901491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выполняемых</w:t>
            </w: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работ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>:</w:t>
            </w:r>
            <w:r w:rsidR="006064E7"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7E6B" w:rsidRPr="00A8336E">
              <w:rPr>
                <w:rFonts w:ascii="Times New Roman" w:hAnsi="Times New Roman"/>
                <w:sz w:val="22"/>
                <w:szCs w:val="22"/>
              </w:rPr>
              <w:t>Поставка нефтепродуктов (дизельного топлива,  автомобильного бензина)</w:t>
            </w:r>
            <w:r w:rsidR="004A1E44" w:rsidRPr="00A8336E">
              <w:rPr>
                <w:rFonts w:ascii="Times New Roman" w:hAnsi="Times New Roman"/>
                <w:sz w:val="22"/>
                <w:szCs w:val="22"/>
              </w:rPr>
              <w:t xml:space="preserve"> по смарт-картам</w:t>
            </w:r>
            <w:r w:rsidR="007919B5"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184" w:rsidRPr="00A8336E">
              <w:rPr>
                <w:rFonts w:ascii="Times New Roman" w:hAnsi="Times New Roman"/>
                <w:sz w:val="22"/>
                <w:szCs w:val="22"/>
              </w:rPr>
              <w:t>в соответствии</w:t>
            </w:r>
            <w:r w:rsidR="005D5DCA"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184" w:rsidRPr="00A8336E">
              <w:rPr>
                <w:rFonts w:ascii="Times New Roman" w:hAnsi="Times New Roman"/>
                <w:sz w:val="22"/>
                <w:szCs w:val="22"/>
              </w:rPr>
              <w:t>с техническим заданием документации о запросе котирово</w:t>
            </w:r>
            <w:r w:rsidR="00F36D79" w:rsidRPr="00A8336E">
              <w:rPr>
                <w:rFonts w:ascii="Times New Roman" w:hAnsi="Times New Roman"/>
                <w:sz w:val="22"/>
                <w:szCs w:val="22"/>
              </w:rPr>
              <w:t xml:space="preserve">к в электронной форме </w:t>
            </w:r>
            <w:r w:rsidR="00E932D6" w:rsidRPr="00A8336E">
              <w:rPr>
                <w:rFonts w:ascii="Times New Roman" w:hAnsi="Times New Roman"/>
                <w:sz w:val="22"/>
                <w:szCs w:val="22"/>
              </w:rPr>
              <w:t>(Приложение 3).</w:t>
            </w:r>
          </w:p>
        </w:tc>
      </w:tr>
      <w:tr w:rsidR="006F388C" w:rsidRPr="00A8336E" w:rsidTr="00AA2A40">
        <w:trPr>
          <w:trHeight w:val="5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78" w:rsidRPr="00A8336E" w:rsidRDefault="006F388C" w:rsidP="009D058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Место </w:t>
            </w:r>
            <w:r w:rsidR="005C7E6B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поставки товара</w:t>
            </w: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5C7E6B" w:rsidRPr="00A8336E">
              <w:rPr>
                <w:rFonts w:ascii="Times New Roman" w:hAnsi="Times New Roman"/>
                <w:sz w:val="22"/>
                <w:szCs w:val="22"/>
              </w:rPr>
              <w:t>Территория РФ, Сибирский Федеральный округ, Новосибирская область, г. Новосибирск</w:t>
            </w:r>
          </w:p>
        </w:tc>
      </w:tr>
      <w:tr w:rsidR="006F388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A8336E" w:rsidRDefault="00DF2184" w:rsidP="009D058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r w:rsidR="007E29A0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рок </w:t>
            </w:r>
            <w:r w:rsidR="005C7E6B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поставки товара</w:t>
            </w:r>
            <w:r w:rsidR="000738AD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B60EBB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9D0581" w:rsidRPr="00A8336E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5C7E6B" w:rsidRPr="00A8336E">
              <w:rPr>
                <w:rFonts w:ascii="Times New Roman" w:hAnsi="Times New Roman"/>
                <w:sz w:val="22"/>
                <w:szCs w:val="22"/>
              </w:rPr>
              <w:t>31 декабря 2014 г.</w:t>
            </w:r>
          </w:p>
        </w:tc>
      </w:tr>
      <w:tr w:rsidR="006F388C" w:rsidRPr="00A8336E" w:rsidTr="00A82FD4">
        <w:trPr>
          <w:trHeight w:val="164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4" w:rsidRPr="00A8336E" w:rsidRDefault="006F388C" w:rsidP="00A82FD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</w:t>
            </w:r>
            <w:r w:rsidR="00DF2184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товара</w:t>
            </w:r>
            <w:r w:rsidR="00682739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F2184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682739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работ</w:t>
            </w:r>
            <w:r w:rsidR="00DF2184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, услуг)</w:t>
            </w:r>
            <w:r w:rsidR="00B60EBB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C7E6B" w:rsidRPr="00A8336E">
              <w:rPr>
                <w:rFonts w:ascii="Times New Roman" w:hAnsi="Times New Roman"/>
                <w:sz w:val="22"/>
                <w:szCs w:val="22"/>
              </w:rPr>
      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      </w:r>
            <w:proofErr w:type="spellStart"/>
            <w:proofErr w:type="gramStart"/>
            <w:r w:rsidR="005C7E6B" w:rsidRPr="00A8336E">
              <w:rPr>
                <w:rFonts w:ascii="Times New Roman" w:hAnsi="Times New Roman"/>
                <w:sz w:val="22"/>
                <w:szCs w:val="22"/>
              </w:rPr>
              <w:t>счет-фактур</w:t>
            </w:r>
            <w:proofErr w:type="spellEnd"/>
            <w:proofErr w:type="gramEnd"/>
            <w:r w:rsidR="005C7E6B" w:rsidRPr="00A8336E">
              <w:rPr>
                <w:rFonts w:ascii="Times New Roman" w:hAnsi="Times New Roman"/>
                <w:sz w:val="22"/>
                <w:szCs w:val="22"/>
              </w:rPr>
              <w:t xml:space="preserve"> и товарных накладных. </w:t>
            </w:r>
            <w:r w:rsidR="00A82FD4" w:rsidRPr="00A8336E">
              <w:rPr>
                <w:rFonts w:ascii="Times New Roman" w:hAnsi="Times New Roman"/>
                <w:sz w:val="22"/>
                <w:szCs w:val="22"/>
              </w:rPr>
              <w:t xml:space="preserve">Возможность кредитования по картам на условиях, </w:t>
            </w:r>
            <w:r w:rsidR="00A8336E" w:rsidRPr="00A8336E">
              <w:rPr>
                <w:rFonts w:ascii="Times New Roman" w:hAnsi="Times New Roman"/>
                <w:sz w:val="22"/>
                <w:szCs w:val="22"/>
              </w:rPr>
              <w:t>предложенных Поставщиком в заявке на участие в запросе котировок в электронной форме (Приложение №1)</w:t>
            </w:r>
          </w:p>
          <w:p w:rsidR="006F388C" w:rsidRPr="00A8336E" w:rsidRDefault="006F388C" w:rsidP="004A1E4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388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B60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A8336E" w:rsidRDefault="006F388C" w:rsidP="00810D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8336E">
              <w:rPr>
                <w:rFonts w:ascii="Times New Roman" w:hAnsi="Times New Roman"/>
                <w:b/>
              </w:rPr>
              <w:t>Требования к качеству, техническим характеристикам</w:t>
            </w:r>
            <w:r w:rsidR="005C7E6B" w:rsidRPr="00A8336E">
              <w:rPr>
                <w:rFonts w:ascii="Times New Roman" w:hAnsi="Times New Roman"/>
                <w:b/>
              </w:rPr>
              <w:t xml:space="preserve"> товара</w:t>
            </w:r>
            <w:r w:rsidR="006D04F9" w:rsidRPr="00A8336E">
              <w:rPr>
                <w:rFonts w:ascii="Times New Roman" w:hAnsi="Times New Roman"/>
                <w:b/>
              </w:rPr>
              <w:t>:</w:t>
            </w:r>
          </w:p>
          <w:p w:rsidR="00A03245" w:rsidRPr="00A8336E" w:rsidRDefault="00880423" w:rsidP="005C7E6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8336E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="005C7E6B" w:rsidRPr="00A8336E">
              <w:rPr>
                <w:rFonts w:ascii="Times New Roman" w:hAnsi="Times New Roman"/>
                <w:sz w:val="22"/>
                <w:szCs w:val="22"/>
              </w:rPr>
              <w:t>Качество товара должно соответствовать требованиям действующего Технического регламента «О требованиях к автомобильному и авиационному бензину, дизельному и судовому топливу, топливу для реактивных двигателей и мазуту», соответствующим ГОСТ, ОСТ и ТУ, иных нормативных актов РФ, подтверждаться при необходимости сертификатами завода изготовителя и паспортами качества либо надлежащим образом заверенными копиями таких документов, находящимся на Торговых точках и предоставляемых по первому требованию.</w:t>
            </w:r>
            <w:proofErr w:type="gramEnd"/>
          </w:p>
          <w:p w:rsidR="00A03245" w:rsidRPr="00A8336E" w:rsidRDefault="005C7E6B" w:rsidP="004C529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sz w:val="22"/>
                <w:szCs w:val="22"/>
              </w:rPr>
              <w:t xml:space="preserve">2) Получение товара (моторного топлива) должно осуществляться только с использование смарт-карты (топливной карты) </w:t>
            </w:r>
            <w:r w:rsidR="004C529F" w:rsidRPr="00A8336E">
              <w:rPr>
                <w:rFonts w:ascii="Times New Roman" w:hAnsi="Times New Roman"/>
                <w:sz w:val="22"/>
                <w:szCs w:val="22"/>
              </w:rPr>
              <w:t>поставщика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 xml:space="preserve"> через автозаправочные станции («АЗС»)</w:t>
            </w:r>
          </w:p>
        </w:tc>
      </w:tr>
      <w:tr w:rsidR="006F388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16" w:rsidRPr="00A8336E" w:rsidRDefault="00615116" w:rsidP="00615116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336E">
              <w:rPr>
                <w:rFonts w:ascii="Times New Roman" w:hAnsi="Times New Roman"/>
                <w:b/>
                <w:bCs/>
              </w:rPr>
              <w:t xml:space="preserve">Требования к содержанию документов, входящих в состав котировочной заявки в электронной форме: </w:t>
            </w:r>
          </w:p>
          <w:p w:rsidR="00615116" w:rsidRPr="00A8336E" w:rsidRDefault="00615116" w:rsidP="00615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1) Котировочная заявка заполняется участником запроса котировок по форме (Приложение 1)</w:t>
            </w:r>
          </w:p>
          <w:p w:rsidR="006F388C" w:rsidRPr="00A8336E" w:rsidRDefault="00121115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336E">
              <w:rPr>
                <w:rFonts w:ascii="Times New Roman" w:hAnsi="Times New Roman"/>
              </w:rPr>
              <w:t>2</w:t>
            </w:r>
            <w:r w:rsidR="006F388C" w:rsidRPr="00A8336E">
              <w:rPr>
                <w:rFonts w:ascii="Times New Roman" w:hAnsi="Times New Roman"/>
              </w:rPr>
              <w:t xml:space="preserve">) </w:t>
            </w:r>
            <w:r w:rsidR="00615116" w:rsidRPr="00A8336E">
              <w:rPr>
                <w:rFonts w:ascii="Times New Roman" w:eastAsiaTheme="minorHAnsi" w:hAnsi="Times New Roman"/>
              </w:rPr>
              <w:t>копии учредительных документов участника запроса котировок в электронной форме</w:t>
            </w:r>
            <w:r w:rsidR="00463F6A" w:rsidRPr="00A8336E">
              <w:rPr>
                <w:rFonts w:ascii="Times New Roman" w:eastAsiaTheme="minorHAnsi" w:hAnsi="Times New Roman"/>
              </w:rPr>
              <w:t>;</w:t>
            </w:r>
          </w:p>
          <w:p w:rsidR="00463F6A" w:rsidRPr="00A8336E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lastRenderedPageBreak/>
              <w:t>3) документ, удостоверяющий факт внесения в Единый госу</w:t>
            </w:r>
            <w:r w:rsidRPr="00A8336E">
              <w:rPr>
                <w:rFonts w:ascii="Times New Roman" w:hAnsi="Times New Roman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463F6A" w:rsidRPr="00A8336E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4)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6F388C" w:rsidRPr="00A8336E" w:rsidRDefault="008F3A9C" w:rsidP="00E332C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A8336E">
              <w:rPr>
                <w:rFonts w:ascii="Times New Roman" w:hAnsi="Times New Roman"/>
              </w:rPr>
              <w:t>5</w:t>
            </w:r>
            <w:r w:rsidR="006F388C" w:rsidRPr="00A8336E">
              <w:rPr>
                <w:rFonts w:ascii="Times New Roman" w:hAnsi="Times New Roman"/>
              </w:rPr>
              <w:t xml:space="preserve">) </w:t>
            </w:r>
            <w:r w:rsidR="00E332C8" w:rsidRPr="00A8336E">
              <w:rPr>
                <w:rFonts w:ascii="Times New Roman" w:eastAsiaTheme="minorHAnsi" w:hAnsi="Times New Roman"/>
              </w:rPr>
              <w:t>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E332C8" w:rsidRPr="00A8336E">
              <w:rPr>
                <w:rFonts w:ascii="Times New Roman" w:eastAsiaTheme="minorHAnsi" w:hAnsi="Times New Roman"/>
              </w:rPr>
              <w:t>), копии документов, удостоверяющих личность (для физических лиц);</w:t>
            </w:r>
          </w:p>
          <w:p w:rsidR="008C67D0" w:rsidRPr="00A8336E" w:rsidRDefault="008C67D0" w:rsidP="008C67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6)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электронного аукциона;</w:t>
            </w:r>
          </w:p>
          <w:p w:rsidR="008C67D0" w:rsidRPr="00A8336E" w:rsidRDefault="008C67D0" w:rsidP="00E332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7)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6C3478" w:rsidRPr="00A8336E" w:rsidRDefault="008C67D0" w:rsidP="00E332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8</w:t>
            </w:r>
            <w:r w:rsidR="006C3478" w:rsidRPr="00A8336E">
              <w:rPr>
                <w:rFonts w:ascii="Times New Roman" w:hAnsi="Times New Roman"/>
              </w:rPr>
              <w:t xml:space="preserve">) </w:t>
            </w:r>
            <w:r w:rsidR="005C7E6B" w:rsidRPr="00A8336E">
              <w:rPr>
                <w:rFonts w:ascii="Times New Roman" w:hAnsi="Times New Roman"/>
              </w:rPr>
              <w:t>копии договоров поставки, подтверждающие опыт поставок аналогичных товаров не менее 3 лет</w:t>
            </w:r>
            <w:r w:rsidR="006C3478" w:rsidRPr="00A8336E">
              <w:rPr>
                <w:rFonts w:ascii="Times New Roman" w:hAnsi="Times New Roman"/>
              </w:rPr>
              <w:t>;</w:t>
            </w:r>
          </w:p>
          <w:p w:rsidR="005C7E6B" w:rsidRPr="00A8336E" w:rsidRDefault="008C67D0" w:rsidP="00E332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9</w:t>
            </w:r>
            <w:r w:rsidR="004C529F" w:rsidRPr="00A8336E">
              <w:rPr>
                <w:rFonts w:ascii="Times New Roman" w:hAnsi="Times New Roman"/>
              </w:rPr>
              <w:t xml:space="preserve">) </w:t>
            </w:r>
            <w:r w:rsidR="005C7E6B" w:rsidRPr="00A8336E">
              <w:rPr>
                <w:rFonts w:ascii="Times New Roman" w:hAnsi="Times New Roman"/>
              </w:rPr>
              <w:t>копии рекомендательных писем (отзывов, благодарственных писем) от контрагентов, подтверждающих положительную деловую репутацию участника запроса котировок;</w:t>
            </w:r>
          </w:p>
          <w:p w:rsidR="005C7E6B" w:rsidRPr="00A8336E" w:rsidRDefault="008C67D0" w:rsidP="005C7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10</w:t>
            </w:r>
            <w:r w:rsidR="00823625" w:rsidRPr="00A8336E">
              <w:rPr>
                <w:rFonts w:ascii="Times New Roman" w:hAnsi="Times New Roman"/>
              </w:rPr>
              <w:t xml:space="preserve">) </w:t>
            </w:r>
            <w:r w:rsidR="005C7E6B" w:rsidRPr="00A8336E">
              <w:rPr>
                <w:rFonts w:ascii="Times New Roman" w:hAnsi="Times New Roman"/>
              </w:rPr>
              <w:t xml:space="preserve">копии документов, подтверждающих наличие собственных автозаправочных станций или копий договоров с организациями владельцами автозаправочных станций, отгружающими нефтепродукты указанных марок: </w:t>
            </w:r>
          </w:p>
          <w:p w:rsidR="005C7E6B" w:rsidRPr="00A8336E" w:rsidRDefault="005C7E6B" w:rsidP="00823625">
            <w:pPr>
              <w:pStyle w:val="Default"/>
              <w:jc w:val="both"/>
              <w:rPr>
                <w:sz w:val="22"/>
                <w:szCs w:val="22"/>
              </w:rPr>
            </w:pPr>
            <w:r w:rsidRPr="00A8336E">
              <w:rPr>
                <w:sz w:val="22"/>
                <w:szCs w:val="22"/>
              </w:rPr>
              <w:t xml:space="preserve">- </w:t>
            </w:r>
            <w:r w:rsidR="00823625" w:rsidRPr="00A8336E">
              <w:rPr>
                <w:sz w:val="22"/>
                <w:szCs w:val="22"/>
              </w:rPr>
              <w:t xml:space="preserve">Наличие в черте </w:t>
            </w:r>
            <w:r w:rsidRPr="00A8336E">
              <w:rPr>
                <w:sz w:val="22"/>
                <w:szCs w:val="22"/>
              </w:rPr>
              <w:t>города Новосибирска – не менее 21</w:t>
            </w:r>
            <w:r w:rsidR="00823625" w:rsidRPr="00A8336E">
              <w:rPr>
                <w:sz w:val="22"/>
                <w:szCs w:val="22"/>
              </w:rPr>
              <w:t xml:space="preserve"> (двадцати одной)</w:t>
            </w:r>
            <w:r w:rsidRPr="00A8336E">
              <w:rPr>
                <w:sz w:val="22"/>
                <w:szCs w:val="22"/>
              </w:rPr>
              <w:t xml:space="preserve"> АЗС,</w:t>
            </w:r>
            <w:r w:rsidR="00823625" w:rsidRPr="00A8336E">
              <w:rPr>
                <w:sz w:val="22"/>
                <w:szCs w:val="22"/>
              </w:rPr>
              <w:t xml:space="preserve"> в том числе наличия не менее 3 (трех) АЗС в Дзержинском районе </w:t>
            </w:r>
            <w:proofErr w:type="gramStart"/>
            <w:r w:rsidR="00823625" w:rsidRPr="00A8336E">
              <w:rPr>
                <w:sz w:val="22"/>
                <w:szCs w:val="22"/>
              </w:rPr>
              <w:t>г</w:t>
            </w:r>
            <w:proofErr w:type="gramEnd"/>
            <w:r w:rsidR="00823625" w:rsidRPr="00A8336E">
              <w:rPr>
                <w:sz w:val="22"/>
                <w:szCs w:val="22"/>
              </w:rPr>
              <w:t>. Новосибирска</w:t>
            </w:r>
            <w:r w:rsidRPr="00A8336E">
              <w:rPr>
                <w:sz w:val="22"/>
                <w:szCs w:val="22"/>
              </w:rPr>
              <w:t xml:space="preserve"> отгружающих автомобильный бензин марок АИ-92, АИ-95, АИ-98 и дизельное топливо, соответствующих экологическому классу евро-4, евро-5</w:t>
            </w:r>
            <w:r w:rsidR="00823625" w:rsidRPr="00A8336E">
              <w:rPr>
                <w:sz w:val="22"/>
                <w:szCs w:val="22"/>
              </w:rPr>
              <w:t>.</w:t>
            </w:r>
          </w:p>
          <w:p w:rsidR="003B061A" w:rsidRPr="00A8336E" w:rsidRDefault="008C67D0" w:rsidP="0011196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36E">
              <w:rPr>
                <w:rFonts w:ascii="Times New Roman" w:eastAsiaTheme="minorHAnsi" w:hAnsi="Times New Roman"/>
              </w:rPr>
              <w:t>11</w:t>
            </w:r>
            <w:r w:rsidR="003B061A" w:rsidRPr="00A8336E">
              <w:rPr>
                <w:rFonts w:ascii="Times New Roman" w:eastAsiaTheme="minorHAnsi" w:hAnsi="Times New Roman"/>
              </w:rPr>
              <w:t xml:space="preserve">) </w:t>
            </w:r>
            <w:r w:rsidR="00615116" w:rsidRPr="00A8336E">
              <w:rPr>
                <w:rFonts w:ascii="Times New Roman" w:hAnsi="Times New Roman"/>
              </w:rPr>
              <w:t>копии документов, подтверждающих внесение денежных сре</w:t>
            </w:r>
            <w:proofErr w:type="gramStart"/>
            <w:r w:rsidR="00615116" w:rsidRPr="00A8336E">
              <w:rPr>
                <w:rFonts w:ascii="Times New Roman" w:hAnsi="Times New Roman"/>
              </w:rPr>
              <w:t>дств в к</w:t>
            </w:r>
            <w:proofErr w:type="gramEnd"/>
            <w:r w:rsidR="00615116" w:rsidRPr="00A8336E">
              <w:rPr>
                <w:rFonts w:ascii="Times New Roman" w:hAnsi="Times New Roman"/>
              </w:rPr>
              <w:t>ачестве обеспечения заявки на участие в запросе котировок в электронной форме (копия платежного поручения)</w:t>
            </w:r>
            <w:r w:rsidR="006A018C" w:rsidRPr="00A8336E">
              <w:rPr>
                <w:rFonts w:ascii="Times New Roman" w:eastAsiaTheme="minorHAnsi" w:hAnsi="Times New Roman"/>
              </w:rPr>
              <w:t>;</w:t>
            </w:r>
          </w:p>
          <w:p w:rsidR="006F388C" w:rsidRPr="00A8336E" w:rsidRDefault="004C529F" w:rsidP="0011196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36E">
              <w:rPr>
                <w:rFonts w:ascii="Times New Roman" w:eastAsiaTheme="minorHAnsi" w:hAnsi="Times New Roman"/>
              </w:rPr>
              <w:t>1</w:t>
            </w:r>
            <w:r w:rsidR="008C67D0" w:rsidRPr="00A8336E">
              <w:rPr>
                <w:rFonts w:ascii="Times New Roman" w:eastAsiaTheme="minorHAnsi" w:hAnsi="Times New Roman"/>
              </w:rPr>
              <w:t>2</w:t>
            </w:r>
            <w:r w:rsidR="003B061A" w:rsidRPr="00A8336E">
              <w:rPr>
                <w:rFonts w:ascii="Times New Roman" w:eastAsiaTheme="minorHAnsi" w:hAnsi="Times New Roman"/>
              </w:rPr>
              <w:t xml:space="preserve">) </w:t>
            </w:r>
            <w:r w:rsidR="006F388C" w:rsidRPr="00A8336E">
              <w:rPr>
                <w:rFonts w:ascii="Times New Roman" w:eastAsiaTheme="minorHAnsi" w:hAnsi="Times New Roman"/>
              </w:rPr>
              <w:t>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</w:t>
            </w:r>
            <w:r w:rsidR="008F3A87" w:rsidRPr="00A8336E">
              <w:rPr>
                <w:rFonts w:ascii="Times New Roman" w:eastAsiaTheme="minorHAnsi" w:hAnsi="Times New Roman"/>
              </w:rPr>
              <w:t>тс</w:t>
            </w:r>
            <w:r w:rsidR="006F388C" w:rsidRPr="00A8336E">
              <w:rPr>
                <w:rFonts w:ascii="Times New Roman" w:eastAsiaTheme="minorHAnsi" w:hAnsi="Times New Roman"/>
              </w:rPr>
              <w:t>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615116" w:rsidRPr="00A8336E" w:rsidRDefault="00C65033" w:rsidP="00615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8336E">
              <w:rPr>
                <w:rFonts w:ascii="Times New Roman" w:eastAsiaTheme="minorHAnsi" w:hAnsi="Times New Roman"/>
              </w:rPr>
              <w:t>1</w:t>
            </w:r>
            <w:r w:rsidR="008C67D0" w:rsidRPr="00A8336E">
              <w:rPr>
                <w:rFonts w:ascii="Times New Roman" w:eastAsiaTheme="minorHAnsi" w:hAnsi="Times New Roman"/>
              </w:rPr>
              <w:t>3</w:t>
            </w:r>
            <w:r w:rsidR="00615116" w:rsidRPr="00A8336E">
              <w:rPr>
                <w:rFonts w:ascii="Times New Roman" w:eastAsiaTheme="minorHAnsi" w:hAnsi="Times New Roman"/>
              </w:rPr>
              <w:t xml:space="preserve">) </w:t>
            </w:r>
            <w:r w:rsidR="00615116" w:rsidRPr="00A8336E">
              <w:rPr>
                <w:rFonts w:ascii="Times New Roman" w:hAnsi="Times New Roman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15116" w:rsidRPr="00A8336E">
              <w:rPr>
                <w:rFonts w:ascii="Times New Roman" w:hAnsi="Times New Roman"/>
              </w:rPr>
              <w:t xml:space="preserve"> участие в запросе котировок в электронной форме,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615116" w:rsidRPr="00A8336E" w:rsidRDefault="00615116" w:rsidP="00615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 xml:space="preserve">  - Отсутствие или неполное представление документов, входящих в состав котировочной заявки, указанных в п</w:t>
            </w:r>
            <w:r w:rsidR="00E400FD" w:rsidRPr="00A8336E">
              <w:rPr>
                <w:rFonts w:ascii="Times New Roman" w:hAnsi="Times New Roman"/>
              </w:rPr>
              <w:t>.п</w:t>
            </w:r>
            <w:r w:rsidRPr="00A8336E">
              <w:rPr>
                <w:rFonts w:ascii="Times New Roman" w:hAnsi="Times New Roman"/>
              </w:rPr>
              <w:t>.</w:t>
            </w:r>
            <w:r w:rsidR="00E400FD" w:rsidRPr="00A8336E">
              <w:rPr>
                <w:rFonts w:ascii="Times New Roman" w:hAnsi="Times New Roman"/>
              </w:rPr>
              <w:t xml:space="preserve"> </w:t>
            </w:r>
            <w:r w:rsidRPr="00A8336E">
              <w:rPr>
                <w:rFonts w:ascii="Times New Roman" w:hAnsi="Times New Roman"/>
              </w:rPr>
              <w:t>9</w:t>
            </w:r>
            <w:r w:rsidR="00E400FD" w:rsidRPr="00A8336E">
              <w:rPr>
                <w:rFonts w:ascii="Times New Roman" w:hAnsi="Times New Roman"/>
              </w:rPr>
              <w:t>, 10</w:t>
            </w:r>
            <w:r w:rsidRPr="00A8336E">
              <w:rPr>
                <w:rFonts w:ascii="Times New Roman" w:hAnsi="Times New Roman"/>
              </w:rPr>
              <w:t xml:space="preserve">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615116" w:rsidRPr="00A8336E" w:rsidRDefault="00615116" w:rsidP="00E40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336E">
              <w:rPr>
                <w:rFonts w:ascii="Times New Roman" w:eastAsiaTheme="minorHAnsi" w:hAnsi="Times New Roman"/>
              </w:rPr>
              <w:t xml:space="preserve">- Заявка направляется участником запроса котировок </w:t>
            </w:r>
            <w:r w:rsidR="00E400FD" w:rsidRPr="00A8336E">
              <w:rPr>
                <w:rFonts w:ascii="Times New Roman" w:eastAsiaTheme="minorHAnsi" w:hAnsi="Times New Roman"/>
              </w:rPr>
              <w:t xml:space="preserve">в форме электронных документов, </w:t>
            </w:r>
            <w:r w:rsidR="00E400FD" w:rsidRPr="00A8336E">
              <w:rPr>
                <w:rFonts w:ascii="Times New Roman" w:hAnsi="Times New Roman"/>
              </w:rPr>
              <w:t xml:space="preserve"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</w:t>
            </w:r>
            <w:r w:rsidR="00E400FD" w:rsidRPr="00A8336E">
              <w:rPr>
                <w:rFonts w:ascii="Times New Roman" w:hAnsi="Times New Roman"/>
              </w:rPr>
              <w:lastRenderedPageBreak/>
              <w:t>площадки.</w:t>
            </w:r>
          </w:p>
          <w:p w:rsidR="006F388C" w:rsidRPr="00A8336E" w:rsidRDefault="00615116" w:rsidP="00615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336E">
              <w:rPr>
                <w:rFonts w:ascii="Times New Roman" w:hAnsi="Times New Roman"/>
              </w:rPr>
              <w:t>- Все документы, входящие в состав котировочной заявки в электронном форме, должны быть составлены на русском языке.</w:t>
            </w:r>
          </w:p>
        </w:tc>
      </w:tr>
      <w:tr w:rsidR="004E2A9D" w:rsidRPr="00A8336E" w:rsidTr="00823625">
        <w:trPr>
          <w:trHeight w:val="98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2A9D" w:rsidRPr="00A8336E" w:rsidRDefault="004E2A9D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0CEE" w:rsidRPr="00A8336E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336E">
              <w:rPr>
                <w:rFonts w:ascii="Times New Roman" w:hAnsi="Times New Roman"/>
                <w:b/>
                <w:bCs/>
              </w:rPr>
              <w:t>Требования, предъявляемые к участникам запроса котировок в электронной форме</w:t>
            </w:r>
          </w:p>
          <w:p w:rsidR="00DB6D4B" w:rsidRPr="00A8336E" w:rsidRDefault="00490CEE" w:rsidP="00AB1166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  <w:bCs/>
              </w:rPr>
              <w:t xml:space="preserve"> – у</w:t>
            </w:r>
            <w:r w:rsidRPr="00A8336E">
              <w:rPr>
                <w:rFonts w:ascii="Times New Roman" w:hAnsi="Times New Roman"/>
              </w:rPr>
              <w:t>частники запроса котировок в электронной форме должны отвечать требованиям, установленным в документации о запросе котировок в электронной форме.</w:t>
            </w:r>
          </w:p>
          <w:p w:rsidR="00823625" w:rsidRPr="00A8336E" w:rsidRDefault="00823625" w:rsidP="00AB1166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 xml:space="preserve">- поставщик топлива должен обладать разветвленной сетью </w:t>
            </w:r>
            <w:proofErr w:type="gramStart"/>
            <w:r w:rsidRPr="00A8336E">
              <w:rPr>
                <w:rFonts w:ascii="Times New Roman" w:hAnsi="Times New Roman"/>
              </w:rPr>
              <w:t>современных</w:t>
            </w:r>
            <w:proofErr w:type="gramEnd"/>
            <w:r w:rsidRPr="00A8336E">
              <w:rPr>
                <w:rFonts w:ascii="Times New Roman" w:hAnsi="Times New Roman"/>
              </w:rPr>
              <w:t xml:space="preserve"> АЗС по городу Новосибирску, НСО и России.</w:t>
            </w:r>
          </w:p>
        </w:tc>
      </w:tr>
      <w:tr w:rsidR="006F388C" w:rsidRPr="00A8336E" w:rsidTr="00AA2A40">
        <w:trPr>
          <w:trHeight w:val="13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A8336E" w:rsidRDefault="006F388C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625" w:rsidRPr="00A8336E" w:rsidRDefault="006F388C" w:rsidP="0082362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Начальная (максимальная) цена договора</w:t>
            </w:r>
            <w:r w:rsidR="00EF2D54"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3625" w:rsidRPr="00A8336E">
              <w:rPr>
                <w:rFonts w:ascii="Times New Roman" w:hAnsi="Times New Roman"/>
                <w:sz w:val="22"/>
                <w:szCs w:val="22"/>
              </w:rPr>
              <w:t>1 719 000 (Один миллион семьсот девятнадцать тысяч) рублей 00 коп</w:t>
            </w:r>
            <w:proofErr w:type="gramStart"/>
            <w:r w:rsidR="00823625" w:rsidRPr="00A8336E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="00823625" w:rsidRPr="00A8336E">
              <w:rPr>
                <w:rFonts w:ascii="Times New Roman" w:hAnsi="Times New Roman"/>
                <w:sz w:val="22"/>
                <w:szCs w:val="22"/>
              </w:rPr>
              <w:t>в том числе НДС.</w:t>
            </w:r>
          </w:p>
          <w:p w:rsidR="00823625" w:rsidRPr="00A8336E" w:rsidRDefault="00823625" w:rsidP="0082362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Начальная (максимальная) цена включает в себя: 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>расходы на доставку, страхование, НДС 18 %, налоги, сборы и другие обязательные платежи.</w:t>
            </w:r>
          </w:p>
          <w:p w:rsidR="00EB6C3F" w:rsidRPr="00A8336E" w:rsidRDefault="00823625" w:rsidP="00EF2D5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sz w:val="22"/>
                <w:szCs w:val="22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A8336E"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      </w:r>
          </w:p>
        </w:tc>
      </w:tr>
      <w:tr w:rsidR="00E932D6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A8336E" w:rsidRDefault="00E932D6" w:rsidP="00AA2A4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__2525252525252525252525252525252525D0_2"/>
            <w:bookmarkEnd w:id="17"/>
            <w:r w:rsidRPr="00A8336E">
              <w:rPr>
                <w:rFonts w:ascii="Times New Roman" w:hAnsi="Times New Roman"/>
              </w:rPr>
              <w:t>1</w:t>
            </w:r>
            <w:r w:rsidR="00AA2A40" w:rsidRPr="00A8336E">
              <w:rPr>
                <w:rFonts w:ascii="Times New Roman" w:hAnsi="Times New Roman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A8336E" w:rsidRDefault="00E932D6" w:rsidP="00615116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Обеспечение заявки на участие в </w:t>
            </w:r>
            <w:r w:rsidR="00615116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запросе котировок</w:t>
            </w: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электронной форме: </w:t>
            </w: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требуется</w:t>
            </w:r>
          </w:p>
        </w:tc>
      </w:tr>
      <w:tr w:rsidR="00E932D6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A8336E" w:rsidRDefault="00E932D6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A8336E" w:rsidRDefault="00E932D6" w:rsidP="007919B5">
            <w:pPr>
              <w:pStyle w:val="a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Размер обеспечения заявок:  </w:t>
            </w:r>
            <w:r w:rsidR="00823625" w:rsidRPr="00A8336E">
              <w:rPr>
                <w:rFonts w:ascii="Times New Roman" w:eastAsia="Times New Roman" w:hAnsi="Times New Roman"/>
                <w:sz w:val="22"/>
                <w:szCs w:val="22"/>
              </w:rPr>
              <w:t xml:space="preserve">171 900,00  </w:t>
            </w:r>
            <w:r w:rsidR="007919B5" w:rsidRPr="00A8336E">
              <w:rPr>
                <w:rFonts w:ascii="Times New Roman" w:eastAsia="Times New Roman" w:hAnsi="Times New Roman"/>
                <w:sz w:val="22"/>
                <w:szCs w:val="22"/>
              </w:rPr>
              <w:t>руб., НДС не облагается.</w:t>
            </w:r>
          </w:p>
        </w:tc>
      </w:tr>
      <w:tr w:rsidR="00E932D6" w:rsidRPr="00A8336E" w:rsidTr="00A8336E">
        <w:trPr>
          <w:trHeight w:val="28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32D6" w:rsidRPr="00A8336E" w:rsidRDefault="0045419C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2D6" w:rsidRPr="00A8336E" w:rsidRDefault="00E932D6" w:rsidP="00E932D6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Реквизиты счета для перечисления денежных сре</w:t>
            </w:r>
            <w:proofErr w:type="gramStart"/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дств в к</w:t>
            </w:r>
            <w:proofErr w:type="gramEnd"/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ачестве обеспечения заявок на участие в </w:t>
            </w:r>
            <w:r w:rsidR="00615116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запросе котировок</w:t>
            </w: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(в назначении платежа указывать точное наименование предмета заявки на участие в </w:t>
            </w:r>
            <w:r w:rsidR="00615116"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запросе котировок</w:t>
            </w: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электронной форме)</w:t>
            </w:r>
          </w:p>
          <w:p w:rsidR="00E932D6" w:rsidRPr="00A8336E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E932D6" w:rsidRPr="00A8336E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 xml:space="preserve">ОАО «НПО </w:t>
            </w:r>
            <w:proofErr w:type="spellStart"/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НИИИП-НЗиК</w:t>
            </w:r>
            <w:proofErr w:type="spellEnd"/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  <w:p w:rsidR="00E932D6" w:rsidRPr="00A8336E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Планетная</w:t>
            </w:r>
            <w:proofErr w:type="gramEnd"/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, 32</w:t>
            </w:r>
          </w:p>
          <w:p w:rsidR="00E932D6" w:rsidRPr="00A8336E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ИНН 5401199015 КПП 546050001</w:t>
            </w:r>
          </w:p>
          <w:p w:rsidR="00E932D6" w:rsidRPr="00A8336E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 xml:space="preserve">/с 40702810400010122606 в Новосибирском филиале «НОМОС-БАНК» (ОАО) </w:t>
            </w:r>
          </w:p>
          <w:p w:rsidR="00E932D6" w:rsidRPr="00A8336E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г. Новосибирск</w:t>
            </w:r>
          </w:p>
          <w:p w:rsidR="00E932D6" w:rsidRPr="00A8336E" w:rsidRDefault="00E932D6" w:rsidP="00E932D6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>к/с 30101810</w:t>
            </w:r>
            <w:r w:rsidR="00B7500A" w:rsidRPr="00A8336E">
              <w:rPr>
                <w:rFonts w:ascii="Times New Roman" w:hAnsi="Times New Roman"/>
                <w:bCs/>
                <w:sz w:val="22"/>
                <w:szCs w:val="22"/>
              </w:rPr>
              <w:t>550040000839</w:t>
            </w:r>
          </w:p>
          <w:p w:rsidR="00DF2184" w:rsidRPr="00A8336E" w:rsidRDefault="00E932D6" w:rsidP="00B7500A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 xml:space="preserve">БИК </w:t>
            </w:r>
            <w:r w:rsidR="00B7500A" w:rsidRPr="00A8336E">
              <w:rPr>
                <w:rFonts w:ascii="Times New Roman" w:hAnsi="Times New Roman"/>
                <w:bCs/>
                <w:sz w:val="22"/>
                <w:szCs w:val="22"/>
              </w:rPr>
              <w:t>045004839</w:t>
            </w:r>
          </w:p>
        </w:tc>
      </w:tr>
      <w:tr w:rsidR="00DF2184" w:rsidRPr="00A8336E" w:rsidTr="00DF2184">
        <w:trPr>
          <w:trHeight w:val="26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2184" w:rsidRPr="00A8336E" w:rsidRDefault="00DF2184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15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184" w:rsidRPr="00A8336E" w:rsidRDefault="00DF2184" w:rsidP="00DF2184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исполнения договора: 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>не требуется.</w:t>
            </w:r>
          </w:p>
        </w:tc>
      </w:tr>
      <w:tr w:rsidR="008117B1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B1" w:rsidRPr="00A8336E" w:rsidRDefault="008117B1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</w:t>
            </w:r>
            <w:r w:rsidR="00DF2184" w:rsidRPr="00A8336E">
              <w:rPr>
                <w:rFonts w:ascii="Times New Roman" w:hAnsi="Times New Roman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B1" w:rsidRPr="00A8336E" w:rsidRDefault="008117B1" w:rsidP="008117B1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bCs/>
                <w:sz w:val="22"/>
                <w:szCs w:val="22"/>
              </w:rPr>
              <w:t>Язык заявки</w:t>
            </w:r>
            <w:r w:rsidRPr="00A8336E">
              <w:rPr>
                <w:rFonts w:ascii="Times New Roman" w:hAnsi="Times New Roman"/>
                <w:bCs/>
                <w:sz w:val="22"/>
                <w:szCs w:val="22"/>
              </w:rPr>
              <w:t xml:space="preserve"> – русский</w:t>
            </w:r>
          </w:p>
        </w:tc>
      </w:tr>
      <w:tr w:rsidR="0045419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9C" w:rsidRPr="00A8336E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</w:t>
            </w:r>
            <w:r w:rsidR="00DF2184" w:rsidRPr="00A8336E">
              <w:rPr>
                <w:rFonts w:ascii="Times New Roman" w:hAnsi="Times New Roman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9C" w:rsidRPr="00A8336E" w:rsidRDefault="0045419C" w:rsidP="003C1A96">
            <w:pPr>
              <w:pStyle w:val="Default"/>
              <w:jc w:val="both"/>
              <w:rPr>
                <w:sz w:val="22"/>
                <w:szCs w:val="22"/>
              </w:rPr>
            </w:pPr>
            <w:r w:rsidRPr="00A8336E">
              <w:rPr>
                <w:b/>
                <w:sz w:val="22"/>
                <w:szCs w:val="22"/>
              </w:rPr>
              <w:t>Начало срока подачи заявки на участие в запросе котировок</w:t>
            </w:r>
            <w:r w:rsidRPr="00A8336E">
              <w:rPr>
                <w:sz w:val="22"/>
                <w:szCs w:val="22"/>
              </w:rPr>
              <w:t>:</w:t>
            </w:r>
            <w:r w:rsidRPr="00A8336E">
              <w:rPr>
                <w:b/>
                <w:sz w:val="22"/>
                <w:szCs w:val="22"/>
              </w:rPr>
              <w:t xml:space="preserve"> </w:t>
            </w:r>
            <w:r w:rsidRPr="00A8336E">
              <w:rPr>
                <w:color w:val="auto"/>
                <w:sz w:val="22"/>
                <w:szCs w:val="22"/>
              </w:rPr>
              <w:t xml:space="preserve">Заявки на участие в запросе котировок подаются </w:t>
            </w:r>
            <w:r w:rsidR="003C1A96" w:rsidRPr="00A8336E">
              <w:rPr>
                <w:color w:val="auto"/>
                <w:sz w:val="22"/>
                <w:szCs w:val="22"/>
              </w:rPr>
              <w:t>с</w:t>
            </w:r>
            <w:r w:rsidRPr="00A8336E">
              <w:rPr>
                <w:color w:val="auto"/>
                <w:sz w:val="22"/>
                <w:szCs w:val="22"/>
              </w:rPr>
              <w:t xml:space="preserve"> момента публикации Извещения и документации о проведении процедуры запроса котировок на электронной торговой площадке </w:t>
            </w:r>
            <w:hyperlink r:id="rId12" w:history="1">
              <w:r w:rsidRPr="00A8336E">
                <w:rPr>
                  <w:rStyle w:val="a5"/>
                  <w:rFonts w:eastAsiaTheme="majorEastAsia"/>
                  <w:snapToGrid w:val="0"/>
                  <w:color w:val="auto"/>
                  <w:sz w:val="22"/>
                  <w:szCs w:val="22"/>
                </w:rPr>
                <w:t>www.fabrikant.ru</w:t>
              </w:r>
            </w:hyperlink>
            <w:r w:rsidRPr="00A8336E">
              <w:rPr>
                <w:snapToGrid w:val="0"/>
                <w:color w:val="auto"/>
                <w:sz w:val="22"/>
                <w:szCs w:val="22"/>
              </w:rPr>
              <w:t>.</w:t>
            </w:r>
          </w:p>
        </w:tc>
      </w:tr>
      <w:tr w:rsidR="0045419C" w:rsidRPr="00A8336E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9C" w:rsidRPr="00A8336E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</w:t>
            </w:r>
            <w:r w:rsidR="00DF2184" w:rsidRPr="00A8336E">
              <w:rPr>
                <w:rFonts w:ascii="Times New Roman" w:hAnsi="Times New Roman"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78" w:rsidRPr="00A8336E" w:rsidRDefault="0045419C" w:rsidP="006C347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sz w:val="22"/>
                <w:szCs w:val="22"/>
              </w:rPr>
              <w:t>Дата и время окончания срока подачи заявок (дата вскрытия конвертов):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419C" w:rsidRPr="00A8336E" w:rsidRDefault="0045419C" w:rsidP="00B601B6">
            <w:pPr>
              <w:pStyle w:val="a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336E">
              <w:rPr>
                <w:rFonts w:ascii="Times New Roman" w:hAnsi="Times New Roman"/>
                <w:sz w:val="22"/>
                <w:szCs w:val="22"/>
              </w:rPr>
              <w:t>08-00 (время московское) «</w:t>
            </w:r>
            <w:r w:rsidR="00B601B6" w:rsidRPr="00A8336E">
              <w:rPr>
                <w:rFonts w:ascii="Times New Roman" w:hAnsi="Times New Roman"/>
                <w:sz w:val="22"/>
                <w:szCs w:val="22"/>
              </w:rPr>
              <w:t>19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>»</w:t>
            </w:r>
            <w:r w:rsidR="00AC06F1"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5379"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5379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6C3478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2F7F44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B601B6" w:rsidRPr="00A8336E">
              <w:rPr>
                <w:rFonts w:ascii="Times New Roman" w:hAnsi="Times New Roman"/>
                <w:sz w:val="22"/>
                <w:szCs w:val="22"/>
                <w:u w:val="single"/>
              </w:rPr>
              <w:t>марта</w:t>
            </w:r>
            <w:r w:rsidR="00B7500A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AE5379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="00AE5379" w:rsidRPr="00A8336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>20</w:t>
            </w:r>
            <w:r w:rsidR="00D210D6" w:rsidRPr="00A8336E">
              <w:rPr>
                <w:rFonts w:ascii="Times New Roman" w:hAnsi="Times New Roman"/>
                <w:sz w:val="22"/>
                <w:szCs w:val="22"/>
              </w:rPr>
              <w:t>1</w:t>
            </w:r>
            <w:r w:rsidR="002F7F44" w:rsidRPr="00A8336E">
              <w:rPr>
                <w:rFonts w:ascii="Times New Roman" w:hAnsi="Times New Roman"/>
                <w:sz w:val="22"/>
                <w:szCs w:val="22"/>
              </w:rPr>
              <w:t>4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5419C" w:rsidRPr="00A8336E" w:rsidTr="0045419C">
        <w:trPr>
          <w:trHeight w:val="7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5419C" w:rsidRPr="00A8336E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1</w:t>
            </w:r>
            <w:r w:rsidR="00DF2184" w:rsidRPr="00A8336E">
              <w:rPr>
                <w:rFonts w:ascii="Times New Roman" w:hAnsi="Times New Roman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80D" w:rsidRPr="00A8336E" w:rsidRDefault="0045419C" w:rsidP="002F7F4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 xml:space="preserve"> 10-00 (время московское) </w:t>
            </w:r>
          </w:p>
          <w:p w:rsidR="0045419C" w:rsidRPr="00A8336E" w:rsidRDefault="0045419C" w:rsidP="00B601B6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8336E">
              <w:rPr>
                <w:rFonts w:ascii="Times New Roman" w:hAnsi="Times New Roman"/>
                <w:sz w:val="22"/>
                <w:szCs w:val="22"/>
              </w:rPr>
              <w:t>«</w:t>
            </w:r>
            <w:r w:rsidR="00B601B6" w:rsidRPr="00A8336E">
              <w:rPr>
                <w:rFonts w:ascii="Times New Roman" w:hAnsi="Times New Roman"/>
                <w:sz w:val="22"/>
                <w:szCs w:val="22"/>
              </w:rPr>
              <w:t>21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AE5379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823625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="00B601B6" w:rsidRPr="00A8336E">
              <w:rPr>
                <w:rFonts w:ascii="Times New Roman" w:hAnsi="Times New Roman"/>
                <w:sz w:val="22"/>
                <w:szCs w:val="22"/>
                <w:u w:val="single"/>
              </w:rPr>
              <w:t>марта</w:t>
            </w:r>
            <w:r w:rsidR="00823625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2F7F44" w:rsidRPr="00A8336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="00AE5379" w:rsidRPr="00A833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>20</w:t>
            </w:r>
            <w:r w:rsidR="00D210D6" w:rsidRPr="00A8336E">
              <w:rPr>
                <w:rFonts w:ascii="Times New Roman" w:hAnsi="Times New Roman"/>
                <w:sz w:val="22"/>
                <w:szCs w:val="22"/>
              </w:rPr>
              <w:t>1</w:t>
            </w:r>
            <w:r w:rsidR="002F7F44" w:rsidRPr="00A8336E">
              <w:rPr>
                <w:rFonts w:ascii="Times New Roman" w:hAnsi="Times New Roman"/>
                <w:sz w:val="22"/>
                <w:szCs w:val="22"/>
              </w:rPr>
              <w:t>4</w:t>
            </w:r>
            <w:r w:rsidRPr="00A8336E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5419C" w:rsidRPr="00A8336E" w:rsidTr="00E400FD">
        <w:trPr>
          <w:trHeight w:val="13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419C" w:rsidRPr="00A8336E" w:rsidRDefault="00DF2184" w:rsidP="00E400FD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20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419C" w:rsidRPr="00A8336E" w:rsidRDefault="0045419C" w:rsidP="00E400FD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A8336E">
              <w:rPr>
                <w:rFonts w:ascii="Times New Roman" w:hAnsi="Times New Roman"/>
              </w:rPr>
              <w:t>Российский рубль.</w:t>
            </w:r>
          </w:p>
        </w:tc>
      </w:tr>
      <w:tr w:rsidR="0045419C" w:rsidRPr="00A8336E" w:rsidTr="00E400FD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419C" w:rsidRPr="00A8336E" w:rsidRDefault="0045419C" w:rsidP="00DF2184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>2</w:t>
            </w:r>
            <w:r w:rsidR="00DF2184" w:rsidRPr="00A8336E">
              <w:rPr>
                <w:rFonts w:ascii="Times New Roman" w:hAnsi="Times New Roman"/>
              </w:rPr>
              <w:t>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9C" w:rsidRPr="00A8336E" w:rsidRDefault="0045419C" w:rsidP="00E400F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8336E">
              <w:rPr>
                <w:rFonts w:ascii="Times New Roman" w:hAnsi="Times New Roman"/>
              </w:rPr>
              <w:t xml:space="preserve">Договор должен быть подписан сторонами не ранее чем через 2 и не позднее чем через 10 дней со дня размещения на Официальном сайте, сайте Заказчика и сайте Электронной торговой площадки итогового протокола запроса котировок в электронной форме. Договор в бумажной форме заключается Заказчиком с победителем запроса котировок </w:t>
            </w:r>
            <w:proofErr w:type="gramStart"/>
            <w:r w:rsidRPr="00A8336E">
              <w:rPr>
                <w:rFonts w:ascii="Times New Roman" w:hAnsi="Times New Roman"/>
              </w:rPr>
              <w:t>вне</w:t>
            </w:r>
            <w:proofErr w:type="gramEnd"/>
            <w:r w:rsidRPr="00A8336E">
              <w:rPr>
                <w:rFonts w:ascii="Times New Roman" w:hAnsi="Times New Roman"/>
              </w:rPr>
              <w:t xml:space="preserve"> </w:t>
            </w:r>
            <w:proofErr w:type="gramStart"/>
            <w:r w:rsidRPr="00A8336E">
              <w:rPr>
                <w:rFonts w:ascii="Times New Roman" w:hAnsi="Times New Roman"/>
              </w:rPr>
              <w:t>АС</w:t>
            </w:r>
            <w:proofErr w:type="gramEnd"/>
            <w:r w:rsidRPr="00A8336E">
              <w:rPr>
                <w:rFonts w:ascii="Times New Roman" w:hAnsi="Times New Roman"/>
              </w:rPr>
              <w:t xml:space="preserve"> Оператора Электронной площадки в порядке и сроки, установленные извещением о запросе котировок. </w:t>
            </w:r>
          </w:p>
        </w:tc>
      </w:tr>
    </w:tbl>
    <w:p w:rsidR="006068DB" w:rsidRPr="006C3478" w:rsidRDefault="006068DB" w:rsidP="008C67D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F2D54" w:rsidRDefault="00EF2D54" w:rsidP="00DF2184">
      <w:pPr>
        <w:pStyle w:val="a7"/>
        <w:jc w:val="right"/>
        <w:rPr>
          <w:rFonts w:ascii="Times New Roman" w:hAnsi="Times New Roman"/>
          <w:b/>
          <w:i/>
        </w:rPr>
      </w:pPr>
    </w:p>
    <w:p w:rsidR="00823625" w:rsidRDefault="00823625" w:rsidP="00DF2184">
      <w:pPr>
        <w:pStyle w:val="a7"/>
        <w:jc w:val="right"/>
        <w:rPr>
          <w:rFonts w:ascii="Times New Roman" w:hAnsi="Times New Roman"/>
          <w:b/>
          <w:i/>
        </w:rPr>
      </w:pPr>
    </w:p>
    <w:p w:rsidR="00A8336E" w:rsidRDefault="00A8336E" w:rsidP="00041884">
      <w:pPr>
        <w:pStyle w:val="a7"/>
        <w:rPr>
          <w:rFonts w:ascii="Times New Roman" w:hAnsi="Times New Roman"/>
          <w:b/>
          <w:i/>
        </w:rPr>
      </w:pPr>
    </w:p>
    <w:p w:rsidR="00A82FD4" w:rsidRDefault="00A82FD4" w:rsidP="00DF2184">
      <w:pPr>
        <w:pStyle w:val="a7"/>
        <w:jc w:val="right"/>
        <w:rPr>
          <w:rFonts w:ascii="Times New Roman" w:hAnsi="Times New Roman"/>
          <w:b/>
          <w:i/>
        </w:rPr>
      </w:pPr>
    </w:p>
    <w:p w:rsidR="0045419C" w:rsidRPr="006C3478" w:rsidRDefault="0045419C" w:rsidP="00DF2184">
      <w:pPr>
        <w:pStyle w:val="a7"/>
        <w:jc w:val="right"/>
        <w:rPr>
          <w:rFonts w:ascii="Times New Roman" w:hAnsi="Times New Roman"/>
          <w:b/>
          <w:i/>
        </w:rPr>
      </w:pPr>
      <w:r w:rsidRPr="006C3478">
        <w:rPr>
          <w:rFonts w:ascii="Times New Roman" w:hAnsi="Times New Roman"/>
          <w:b/>
          <w:i/>
        </w:rPr>
        <w:t>Приложение №1</w:t>
      </w:r>
    </w:p>
    <w:p w:rsidR="0045419C" w:rsidRPr="006C3478" w:rsidRDefault="0045419C" w:rsidP="0045419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6C3478">
        <w:rPr>
          <w:rFonts w:ascii="Times New Roman" w:hAnsi="Times New Roman"/>
          <w:b/>
          <w:bCs/>
          <w:sz w:val="24"/>
          <w:szCs w:val="24"/>
        </w:rPr>
        <w:t xml:space="preserve">В Единую комиссию по размещению заказа </w:t>
      </w:r>
    </w:p>
    <w:p w:rsidR="0045419C" w:rsidRPr="006C3478" w:rsidRDefault="0045419C" w:rsidP="0045419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6C3478">
        <w:rPr>
          <w:rFonts w:ascii="Times New Roman" w:hAnsi="Times New Roman"/>
          <w:b/>
          <w:bCs/>
          <w:sz w:val="24"/>
          <w:szCs w:val="24"/>
        </w:rPr>
        <w:t xml:space="preserve">ОАО «НПО </w:t>
      </w:r>
      <w:proofErr w:type="spellStart"/>
      <w:r w:rsidRPr="006C3478"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 w:rsidRPr="006C3478">
        <w:rPr>
          <w:rFonts w:ascii="Times New Roman" w:hAnsi="Times New Roman"/>
          <w:b/>
          <w:bCs/>
          <w:sz w:val="24"/>
          <w:szCs w:val="24"/>
        </w:rPr>
        <w:t>»</w:t>
      </w:r>
    </w:p>
    <w:p w:rsidR="0045419C" w:rsidRPr="006C3478" w:rsidRDefault="0045419C" w:rsidP="0045419C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3478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6C3478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45419C" w:rsidRPr="006C3478" w:rsidRDefault="0045419C" w:rsidP="0045419C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478">
        <w:rPr>
          <w:rFonts w:ascii="Times New Roman" w:hAnsi="Times New Roman" w:cs="Times New Roman"/>
          <w:sz w:val="24"/>
          <w:szCs w:val="24"/>
        </w:rPr>
        <w:t>От ______________</w:t>
      </w:r>
    </w:p>
    <w:p w:rsidR="0045419C" w:rsidRPr="006C3478" w:rsidRDefault="0045419C" w:rsidP="0045419C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3478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45419C" w:rsidRPr="006C3478" w:rsidRDefault="0045419C" w:rsidP="0045419C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5419C" w:rsidRPr="006C3478" w:rsidRDefault="0045419C" w:rsidP="0045419C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478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45419C" w:rsidRPr="006C3478" w:rsidRDefault="0045419C" w:rsidP="0045419C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6C3478">
        <w:rPr>
          <w:rFonts w:ascii="Times New Roman" w:hAnsi="Times New Roman"/>
          <w:i/>
          <w:iCs/>
          <w:sz w:val="24"/>
          <w:szCs w:val="24"/>
        </w:rPr>
        <w:t>Договора</w:t>
      </w:r>
      <w:r w:rsidRPr="006C34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3478">
        <w:rPr>
          <w:rFonts w:ascii="Times New Roman" w:hAnsi="Times New Roman"/>
          <w:sz w:val="24"/>
          <w:szCs w:val="24"/>
        </w:rPr>
        <w:t>на</w:t>
      </w:r>
      <w:proofErr w:type="gramEnd"/>
      <w:r w:rsidRPr="006C3478">
        <w:rPr>
          <w:rFonts w:ascii="Times New Roman" w:hAnsi="Times New Roman"/>
          <w:sz w:val="24"/>
          <w:szCs w:val="24"/>
        </w:rPr>
        <w:t xml:space="preserve"> ____________________</w:t>
      </w:r>
    </w:p>
    <w:p w:rsidR="0045419C" w:rsidRPr="006C3478" w:rsidRDefault="0045419C" w:rsidP="0045419C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 xml:space="preserve">для ОАО «НПО </w:t>
      </w:r>
      <w:proofErr w:type="spellStart"/>
      <w:r w:rsidRPr="006C347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6C3478">
        <w:rPr>
          <w:rFonts w:ascii="Times New Roman" w:hAnsi="Times New Roman"/>
          <w:sz w:val="24"/>
          <w:szCs w:val="24"/>
        </w:rPr>
        <w:t>»</w:t>
      </w:r>
    </w:p>
    <w:p w:rsidR="0045419C" w:rsidRPr="006C3478" w:rsidRDefault="0045419C" w:rsidP="0045419C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19C" w:rsidRPr="006C3478" w:rsidRDefault="0045419C" w:rsidP="0045419C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6C3478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45419C" w:rsidRPr="006C3478" w:rsidRDefault="0045419C" w:rsidP="0045419C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45419C" w:rsidRPr="006C3478" w:rsidRDefault="0045419C" w:rsidP="0045419C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6C3478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6C3478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6C3478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6C3478">
        <w:rPr>
          <w:rFonts w:ascii="Times New Roman" w:hAnsi="Times New Roman"/>
          <w:sz w:val="24"/>
          <w:szCs w:val="24"/>
        </w:rPr>
        <w:t>.</w:t>
      </w:r>
    </w:p>
    <w:p w:rsidR="0045419C" w:rsidRPr="006C3478" w:rsidRDefault="0045419C" w:rsidP="0045419C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>1. Место нахождения (</w:t>
      </w:r>
      <w:r w:rsidRPr="006C3478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6C3478">
        <w:rPr>
          <w:rFonts w:ascii="Times New Roman" w:hAnsi="Times New Roman"/>
          <w:sz w:val="24"/>
          <w:szCs w:val="24"/>
        </w:rPr>
        <w:t>) _____________________________</w:t>
      </w:r>
    </w:p>
    <w:p w:rsidR="0045419C" w:rsidRPr="006C3478" w:rsidRDefault="0045419C" w:rsidP="0045419C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6C3478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45419C" w:rsidRPr="006C3478" w:rsidRDefault="0045419C" w:rsidP="0045419C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>Место жительства (</w:t>
      </w:r>
      <w:r w:rsidRPr="006C3478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6C3478">
        <w:rPr>
          <w:rFonts w:ascii="Times New Roman" w:hAnsi="Times New Roman"/>
          <w:sz w:val="24"/>
          <w:szCs w:val="24"/>
        </w:rPr>
        <w:t>) _________________________________</w:t>
      </w:r>
    </w:p>
    <w:p w:rsidR="0045419C" w:rsidRPr="006C3478" w:rsidRDefault="0045419C" w:rsidP="0045419C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6C3478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45419C" w:rsidRPr="006C3478" w:rsidRDefault="0045419C" w:rsidP="0045419C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45419C" w:rsidRPr="006C3478" w:rsidRDefault="0045419C" w:rsidP="0045419C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45419C" w:rsidRPr="006C3478" w:rsidRDefault="0045419C" w:rsidP="0045419C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>Банковские реквизиты:</w:t>
      </w:r>
    </w:p>
    <w:p w:rsidR="0045419C" w:rsidRPr="006C3478" w:rsidRDefault="0045419C" w:rsidP="0045419C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6C3478">
        <w:rPr>
          <w:rFonts w:ascii="Times New Roman" w:hAnsi="Times New Roman"/>
          <w:sz w:val="24"/>
          <w:szCs w:val="24"/>
        </w:rPr>
        <w:t>в</w:t>
      </w:r>
      <w:proofErr w:type="gramEnd"/>
      <w:r w:rsidRPr="006C3478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45419C" w:rsidRPr="006C3478" w:rsidRDefault="0045419C" w:rsidP="0045419C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6C3478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45419C" w:rsidRPr="006C3478" w:rsidRDefault="0045419C" w:rsidP="0045419C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6C3478">
        <w:rPr>
          <w:rFonts w:ascii="Times New Roman" w:hAnsi="Times New Roman"/>
          <w:sz w:val="24"/>
          <w:szCs w:val="24"/>
        </w:rPr>
        <w:t>Кор</w:t>
      </w:r>
      <w:proofErr w:type="gramStart"/>
      <w:r w:rsidRPr="006C3478">
        <w:rPr>
          <w:rFonts w:ascii="Times New Roman" w:hAnsi="Times New Roman"/>
          <w:sz w:val="24"/>
          <w:szCs w:val="24"/>
        </w:rPr>
        <w:t>.с</w:t>
      </w:r>
      <w:proofErr w:type="gramEnd"/>
      <w:r w:rsidRPr="006C3478">
        <w:rPr>
          <w:rFonts w:ascii="Times New Roman" w:hAnsi="Times New Roman"/>
          <w:sz w:val="24"/>
          <w:szCs w:val="24"/>
        </w:rPr>
        <w:t>чет</w:t>
      </w:r>
      <w:proofErr w:type="spellEnd"/>
      <w:r w:rsidRPr="006C3478">
        <w:rPr>
          <w:rFonts w:ascii="Times New Roman" w:hAnsi="Times New Roman"/>
          <w:sz w:val="24"/>
          <w:szCs w:val="24"/>
        </w:rPr>
        <w:t xml:space="preserve"> _______________________</w:t>
      </w:r>
    </w:p>
    <w:p w:rsidR="0045419C" w:rsidRPr="006C3478" w:rsidRDefault="0045419C" w:rsidP="008C67D0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45419C" w:rsidRPr="006C3478" w:rsidRDefault="0045419C" w:rsidP="0045419C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6C3478">
        <w:rPr>
          <w:rFonts w:ascii="Times New Roman" w:hAnsi="Times New Roman"/>
          <w:sz w:val="24"/>
          <w:szCs w:val="24"/>
        </w:rPr>
        <w:t xml:space="preserve"> </w:t>
      </w:r>
      <w:r w:rsidRPr="006C3478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6C3478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45419C" w:rsidRPr="006C3478" w:rsidRDefault="0045419C" w:rsidP="0045419C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C3478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6C3478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45419C" w:rsidRPr="006C3478" w:rsidRDefault="0045419C" w:rsidP="0045419C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6C3478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6C3478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6C3478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45419C" w:rsidRDefault="0045419C" w:rsidP="0045419C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6C3478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C279CC" w:rsidRPr="006C3478" w:rsidRDefault="00C279CC" w:rsidP="0045419C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Предложение участника запроса котировок в части кредитования: размер кредитования ____ и срок предоставления _______.</w:t>
      </w:r>
    </w:p>
    <w:p w:rsidR="0045419C" w:rsidRPr="006C3478" w:rsidRDefault="00C279CC" w:rsidP="0045419C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5419C" w:rsidRPr="006C3478">
        <w:rPr>
          <w:rFonts w:ascii="Times New Roman" w:hAnsi="Times New Roman"/>
          <w:sz w:val="24"/>
          <w:szCs w:val="24"/>
        </w:rPr>
        <w:t>. Мы согласны исполнить условия Договора, указанные в извещении о проведении запроса котировок и в проекте Договора.</w:t>
      </w:r>
    </w:p>
    <w:p w:rsidR="0045419C" w:rsidRPr="006C3478" w:rsidRDefault="008C67D0" w:rsidP="0045419C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</w:t>
      </w:r>
      <w:r w:rsidR="0045419C" w:rsidRPr="006C3478">
        <w:rPr>
          <w:rFonts w:ascii="Times New Roman" w:hAnsi="Times New Roman"/>
          <w:snapToGrid w:val="0"/>
          <w:sz w:val="24"/>
          <w:szCs w:val="24"/>
        </w:rPr>
        <w:t xml:space="preserve">__________          ____________________ </w:t>
      </w:r>
    </w:p>
    <w:p w:rsidR="00A47977" w:rsidRPr="006C3478" w:rsidRDefault="0045419C" w:rsidP="00DA00DF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6C3478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6C3478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6C3478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6C3478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6C3478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2F7F44" w:rsidRDefault="002F7F44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C279CC" w:rsidRDefault="00C279CC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C279CC" w:rsidRDefault="00C279CC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ED3A18" w:rsidRPr="00DD61F5" w:rsidRDefault="00ED3A18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DD61F5">
        <w:rPr>
          <w:rFonts w:ascii="Times New Roman" w:hAnsi="Times New Roman"/>
          <w:b/>
          <w:i/>
          <w:sz w:val="22"/>
          <w:szCs w:val="22"/>
        </w:rPr>
        <w:t>Приложение №</w:t>
      </w:r>
      <w:r w:rsidR="00D464A3" w:rsidRPr="00DD61F5">
        <w:rPr>
          <w:rFonts w:ascii="Times New Roman" w:hAnsi="Times New Roman"/>
          <w:b/>
          <w:i/>
          <w:sz w:val="22"/>
          <w:szCs w:val="22"/>
        </w:rPr>
        <w:t>2</w:t>
      </w:r>
    </w:p>
    <w:p w:rsidR="00ED3A18" w:rsidRPr="00DD61F5" w:rsidRDefault="00D3562D" w:rsidP="00810DD1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DD61F5">
        <w:rPr>
          <w:rStyle w:val="FontStyle95"/>
        </w:rPr>
        <w:t>Проект</w:t>
      </w:r>
      <w:r w:rsidR="005B25B3" w:rsidRPr="00DD61F5">
        <w:rPr>
          <w:rStyle w:val="FontStyle95"/>
        </w:rPr>
        <w:t xml:space="preserve"> договора</w:t>
      </w:r>
      <w:r w:rsidR="00ED3A18" w:rsidRPr="00DD61F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DA00DF" w:rsidRDefault="002A5B0F" w:rsidP="00DA00DF">
      <w:pPr>
        <w:spacing w:after="0" w:line="240" w:lineRule="auto"/>
        <w:jc w:val="center"/>
        <w:rPr>
          <w:rFonts w:ascii="Times New Roman" w:hAnsi="Times New Roman"/>
          <w:b/>
        </w:rPr>
      </w:pPr>
      <w:r w:rsidRPr="00DD61F5">
        <w:rPr>
          <w:rFonts w:ascii="Times New Roman" w:hAnsi="Times New Roman"/>
          <w:b/>
        </w:rPr>
        <w:t>ДОГОВОР</w:t>
      </w:r>
      <w:r w:rsidR="008117B1" w:rsidRPr="00DD61F5">
        <w:rPr>
          <w:rFonts w:ascii="Times New Roman" w:hAnsi="Times New Roman"/>
          <w:b/>
        </w:rPr>
        <w:t xml:space="preserve"> П</w:t>
      </w:r>
      <w:r w:rsidR="00D93540">
        <w:rPr>
          <w:rFonts w:ascii="Times New Roman" w:hAnsi="Times New Roman"/>
          <w:b/>
        </w:rPr>
        <w:t>ОСТАВКИ</w:t>
      </w:r>
      <w:r w:rsidRPr="00DD61F5">
        <w:rPr>
          <w:rFonts w:ascii="Times New Roman" w:hAnsi="Times New Roman"/>
          <w:b/>
        </w:rPr>
        <w:t xml:space="preserve"> № ___</w:t>
      </w:r>
    </w:p>
    <w:p w:rsidR="00DD61F5" w:rsidRPr="00DD61F5" w:rsidRDefault="00DD61F5" w:rsidP="00DA00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5B0F" w:rsidRPr="00DD61F5" w:rsidRDefault="00DA00DF" w:rsidP="002A5B0F">
      <w:pPr>
        <w:spacing w:after="0" w:line="240" w:lineRule="auto"/>
        <w:jc w:val="both"/>
        <w:rPr>
          <w:rFonts w:ascii="Times New Roman" w:hAnsi="Times New Roman"/>
        </w:rPr>
      </w:pPr>
      <w:r w:rsidRPr="00DD61F5">
        <w:rPr>
          <w:rFonts w:ascii="Times New Roman" w:hAnsi="Times New Roman"/>
        </w:rPr>
        <w:t xml:space="preserve">г. Новосибирск                                                       </w:t>
      </w:r>
      <w:r w:rsidR="006C3478" w:rsidRPr="00DD61F5">
        <w:rPr>
          <w:rFonts w:ascii="Times New Roman" w:hAnsi="Times New Roman"/>
        </w:rPr>
        <w:t xml:space="preserve">                             </w:t>
      </w:r>
      <w:r w:rsidRPr="00DD61F5">
        <w:rPr>
          <w:rFonts w:ascii="Times New Roman" w:hAnsi="Times New Roman"/>
        </w:rPr>
        <w:t xml:space="preserve"> «    » ________________ 201</w:t>
      </w:r>
      <w:r w:rsidR="00D93540">
        <w:rPr>
          <w:rFonts w:ascii="Times New Roman" w:hAnsi="Times New Roman"/>
        </w:rPr>
        <w:t>4</w:t>
      </w:r>
      <w:r w:rsidRPr="00DD61F5">
        <w:rPr>
          <w:rFonts w:ascii="Times New Roman" w:hAnsi="Times New Roman"/>
        </w:rPr>
        <w:t xml:space="preserve"> г.</w:t>
      </w:r>
    </w:p>
    <w:p w:rsidR="006C3478" w:rsidRDefault="006C3478" w:rsidP="002A5B0F">
      <w:pPr>
        <w:spacing w:after="0" w:line="240" w:lineRule="auto"/>
        <w:jc w:val="both"/>
        <w:rPr>
          <w:rFonts w:ascii="Times New Roman" w:hAnsi="Times New Roman"/>
        </w:rPr>
      </w:pPr>
    </w:p>
    <w:p w:rsidR="00DD61F5" w:rsidRPr="00DD61F5" w:rsidRDefault="00DD61F5" w:rsidP="002A5B0F">
      <w:pPr>
        <w:spacing w:after="0" w:line="240" w:lineRule="auto"/>
        <w:jc w:val="both"/>
        <w:rPr>
          <w:rFonts w:ascii="Times New Roman" w:hAnsi="Times New Roman"/>
        </w:rPr>
      </w:pPr>
    </w:p>
    <w:p w:rsidR="006C3478" w:rsidRPr="00DD61F5" w:rsidRDefault="006C3478" w:rsidP="006C3478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61F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D61F5">
        <w:rPr>
          <w:rFonts w:ascii="Times New Roman" w:eastAsia="Times New Roman" w:hAnsi="Times New Roman"/>
          <w:sz w:val="24"/>
          <w:szCs w:val="24"/>
          <w:lang w:eastAsia="ar-SA"/>
        </w:rPr>
        <w:t>Открытое акционерное общество «НИИ измерительных приборов – Новосибирский завод имени Коминт</w:t>
      </w:r>
      <w:r w:rsidR="004A1E44">
        <w:rPr>
          <w:rFonts w:ascii="Times New Roman" w:eastAsia="Times New Roman" w:hAnsi="Times New Roman"/>
          <w:sz w:val="24"/>
          <w:szCs w:val="24"/>
          <w:lang w:eastAsia="ar-SA"/>
        </w:rPr>
        <w:t>ерна», именуемое в дальнейшем «Покупатель</w:t>
      </w:r>
      <w:r w:rsidRPr="00DD61F5">
        <w:rPr>
          <w:rFonts w:ascii="Times New Roman" w:eastAsia="Times New Roman" w:hAnsi="Times New Roman"/>
          <w:sz w:val="24"/>
          <w:szCs w:val="24"/>
          <w:lang w:eastAsia="ar-SA"/>
        </w:rPr>
        <w:t xml:space="preserve">», </w:t>
      </w:r>
      <w:r w:rsidRPr="00DD61F5">
        <w:rPr>
          <w:rFonts w:ascii="Times New Roman" w:hAnsi="Times New Roman"/>
          <w:sz w:val="24"/>
          <w:szCs w:val="24"/>
        </w:rPr>
        <w:t xml:space="preserve">в лице Заместителя генерального директора по экономике и финансам Щербакова Виктора Николаевича, действующего на основании Доверенности № </w:t>
      </w:r>
      <w:r w:rsidR="00160ABE">
        <w:rPr>
          <w:rFonts w:ascii="Times New Roman" w:hAnsi="Times New Roman"/>
          <w:sz w:val="24"/>
          <w:szCs w:val="24"/>
          <w:u w:val="single"/>
        </w:rPr>
        <w:t>125</w:t>
      </w:r>
      <w:r w:rsidRPr="00DD61F5">
        <w:rPr>
          <w:rFonts w:ascii="Times New Roman" w:hAnsi="Times New Roman"/>
          <w:sz w:val="24"/>
          <w:szCs w:val="24"/>
          <w:u w:val="single"/>
        </w:rPr>
        <w:t>/13</w:t>
      </w:r>
      <w:r w:rsidRPr="00DD61F5">
        <w:rPr>
          <w:rFonts w:ascii="Times New Roman" w:hAnsi="Times New Roman"/>
          <w:sz w:val="24"/>
          <w:szCs w:val="24"/>
        </w:rPr>
        <w:t xml:space="preserve"> от «</w:t>
      </w:r>
      <w:r w:rsidR="00160ABE">
        <w:rPr>
          <w:rFonts w:ascii="Times New Roman" w:hAnsi="Times New Roman"/>
          <w:sz w:val="24"/>
          <w:szCs w:val="24"/>
        </w:rPr>
        <w:t>12</w:t>
      </w:r>
      <w:r w:rsidRPr="00DD61F5">
        <w:rPr>
          <w:rFonts w:ascii="Times New Roman" w:hAnsi="Times New Roman"/>
          <w:sz w:val="24"/>
          <w:szCs w:val="24"/>
        </w:rPr>
        <w:t xml:space="preserve">» </w:t>
      </w:r>
      <w:r w:rsidR="00160ABE">
        <w:rPr>
          <w:rFonts w:ascii="Times New Roman" w:hAnsi="Times New Roman"/>
          <w:sz w:val="24"/>
          <w:szCs w:val="24"/>
        </w:rPr>
        <w:t>декабря</w:t>
      </w:r>
      <w:r w:rsidRPr="00DD61F5">
        <w:rPr>
          <w:rFonts w:ascii="Times New Roman" w:hAnsi="Times New Roman"/>
          <w:sz w:val="24"/>
          <w:szCs w:val="24"/>
        </w:rPr>
        <w:t xml:space="preserve"> 2013г.</w:t>
      </w:r>
      <w:r w:rsidRPr="00DD61F5">
        <w:rPr>
          <w:rFonts w:ascii="Times New Roman" w:eastAsia="Times New Roman" w:hAnsi="Times New Roman"/>
          <w:sz w:val="24"/>
          <w:szCs w:val="24"/>
          <w:lang w:eastAsia="ar-SA"/>
        </w:rPr>
        <w:t xml:space="preserve">, с одной стороны </w:t>
      </w:r>
      <w:proofErr w:type="spellStart"/>
      <w:r w:rsidRPr="00DD61F5">
        <w:rPr>
          <w:rFonts w:ascii="Times New Roman" w:eastAsia="Times New Roman" w:hAnsi="Times New Roman"/>
          <w:sz w:val="24"/>
          <w:szCs w:val="24"/>
          <w:lang w:eastAsia="ar-SA"/>
        </w:rPr>
        <w:t>и________________</w:t>
      </w:r>
      <w:proofErr w:type="spellEnd"/>
      <w:r w:rsidRPr="00DD61F5">
        <w:rPr>
          <w:rFonts w:ascii="Times New Roman" w:eastAsia="Times New Roman" w:hAnsi="Times New Roman"/>
          <w:sz w:val="24"/>
          <w:szCs w:val="24"/>
          <w:lang w:eastAsia="ar-SA"/>
        </w:rPr>
        <w:t>, именуемое в дальнейшем «</w:t>
      </w:r>
      <w:r w:rsidR="004A1E44">
        <w:rPr>
          <w:rFonts w:ascii="Times New Roman" w:eastAsia="Times New Roman" w:hAnsi="Times New Roman"/>
          <w:sz w:val="24"/>
          <w:szCs w:val="24"/>
          <w:lang w:eastAsia="ar-SA"/>
        </w:rPr>
        <w:t>Поставщик</w:t>
      </w:r>
      <w:r w:rsidRPr="00DD61F5">
        <w:rPr>
          <w:rFonts w:ascii="Times New Roman" w:eastAsia="Times New Roman" w:hAnsi="Times New Roman"/>
          <w:sz w:val="24"/>
          <w:szCs w:val="24"/>
          <w:lang w:eastAsia="ar-SA"/>
        </w:rPr>
        <w:t xml:space="preserve">», в лице ________________________, действующего на основании ______________, </w:t>
      </w:r>
      <w:r w:rsidRPr="00DD61F5">
        <w:rPr>
          <w:rFonts w:ascii="Times New Roman" w:eastAsiaTheme="minorHAnsi" w:hAnsi="Times New Roman"/>
          <w:sz w:val="24"/>
          <w:szCs w:val="24"/>
          <w:lang w:eastAsia="ar-SA"/>
        </w:rPr>
        <w:t>с другой стороны, вместе именуемые в дальнейшем «Стороны»</w:t>
      </w:r>
      <w:r w:rsidR="00F96910">
        <w:rPr>
          <w:rFonts w:ascii="Times New Roman" w:eastAsiaTheme="minorHAnsi" w:hAnsi="Times New Roman"/>
          <w:sz w:val="24"/>
          <w:szCs w:val="24"/>
          <w:lang w:eastAsia="ar-SA"/>
        </w:rPr>
        <w:t>,</w:t>
      </w:r>
      <w:r w:rsidRPr="00DD61F5">
        <w:rPr>
          <w:rFonts w:ascii="Times New Roman" w:eastAsiaTheme="minorHAnsi" w:hAnsi="Times New Roman"/>
          <w:sz w:val="24"/>
          <w:szCs w:val="24"/>
          <w:lang w:eastAsia="ar-SA"/>
        </w:rPr>
        <w:t xml:space="preserve"> </w:t>
      </w:r>
      <w:r w:rsidR="00F96910">
        <w:rPr>
          <w:rFonts w:ascii="Times New Roman" w:eastAsiaTheme="minorHAnsi" w:hAnsi="Times New Roman"/>
          <w:sz w:val="24"/>
          <w:szCs w:val="24"/>
          <w:lang w:eastAsia="ar-SA"/>
        </w:rPr>
        <w:t xml:space="preserve">на </w:t>
      </w:r>
      <w:r w:rsidR="00DD61F5" w:rsidRPr="00DD61F5">
        <w:rPr>
          <w:rFonts w:ascii="Times New Roman" w:hAnsi="Times New Roman"/>
          <w:sz w:val="24"/>
          <w:szCs w:val="24"/>
        </w:rPr>
        <w:t>основании протокола</w:t>
      </w:r>
      <w:proofErr w:type="gramEnd"/>
      <w:r w:rsidR="00DD61F5" w:rsidRPr="00DD61F5">
        <w:rPr>
          <w:rFonts w:ascii="Times New Roman" w:hAnsi="Times New Roman"/>
          <w:sz w:val="24"/>
          <w:szCs w:val="24"/>
        </w:rPr>
        <w:t xml:space="preserve"> подведения итогов </w:t>
      </w:r>
      <w:r w:rsidR="00F96910">
        <w:rPr>
          <w:rFonts w:ascii="Times New Roman" w:hAnsi="Times New Roman"/>
          <w:sz w:val="24"/>
          <w:szCs w:val="24"/>
        </w:rPr>
        <w:t xml:space="preserve">на </w:t>
      </w:r>
      <w:r w:rsidR="00DD61F5" w:rsidRPr="00DD61F5">
        <w:rPr>
          <w:rFonts w:ascii="Times New Roman" w:hAnsi="Times New Roman"/>
          <w:sz w:val="24"/>
          <w:szCs w:val="24"/>
        </w:rPr>
        <w:t>проведени</w:t>
      </w:r>
      <w:r w:rsidR="00F96910">
        <w:rPr>
          <w:rFonts w:ascii="Times New Roman" w:hAnsi="Times New Roman"/>
          <w:sz w:val="24"/>
          <w:szCs w:val="24"/>
        </w:rPr>
        <w:t>е</w:t>
      </w:r>
      <w:r w:rsidR="00DD61F5" w:rsidRPr="00DD61F5">
        <w:rPr>
          <w:rFonts w:ascii="Times New Roman" w:hAnsi="Times New Roman"/>
          <w:sz w:val="24"/>
          <w:szCs w:val="24"/>
        </w:rPr>
        <w:t xml:space="preserve"> запроса котировок  в электронной форме</w:t>
      </w:r>
      <w:r w:rsidRPr="00DD61F5">
        <w:rPr>
          <w:rFonts w:ascii="Times New Roman" w:eastAsia="Times New Roman" w:hAnsi="Times New Roman"/>
          <w:sz w:val="24"/>
          <w:szCs w:val="24"/>
          <w:lang w:eastAsia="ar-SA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6C3478" w:rsidRPr="00DD61F5" w:rsidRDefault="006C3478" w:rsidP="006C3478">
      <w:pPr>
        <w:spacing w:after="0" w:line="240" w:lineRule="auto"/>
        <w:ind w:firstLine="708"/>
        <w:contextualSpacing/>
        <w:rPr>
          <w:rFonts w:ascii="Times New Roman" w:eastAsiaTheme="minorHAnsi" w:hAnsi="Times New Roman"/>
          <w:sz w:val="24"/>
          <w:szCs w:val="24"/>
        </w:rPr>
      </w:pPr>
    </w:p>
    <w:p w:rsidR="00DD61F5" w:rsidRPr="00DD61F5" w:rsidRDefault="00DD61F5" w:rsidP="006C3478">
      <w:pPr>
        <w:spacing w:after="0" w:line="240" w:lineRule="auto"/>
        <w:ind w:firstLine="708"/>
        <w:contextualSpacing/>
        <w:rPr>
          <w:rFonts w:ascii="Times New Roman" w:eastAsiaTheme="minorHAnsi" w:hAnsi="Times New Roman"/>
          <w:sz w:val="24"/>
          <w:szCs w:val="24"/>
        </w:rPr>
      </w:pP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 ПРЕДМЕТ ДОГОВОРА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 xml:space="preserve">1.1. </w:t>
      </w:r>
      <w:proofErr w:type="gramStart"/>
      <w:r w:rsidRPr="00CC02B1">
        <w:rPr>
          <w:rFonts w:ascii="Times New Roman" w:eastAsiaTheme="minorHAnsi" w:hAnsi="Times New Roman"/>
          <w:color w:val="000000"/>
          <w:sz w:val="24"/>
          <w:szCs w:val="24"/>
        </w:rPr>
        <w:t>Поставщик принимает на себя обязательство по поставке (заправке автотранспортных средств Покупателю на АЗС) нефтепродуктов (дизельного топлива класса не ниже 4, автомобильного бензина марки АИ-92</w:t>
      </w:r>
      <w:r w:rsidR="004A1E44">
        <w:rPr>
          <w:rFonts w:ascii="Times New Roman" w:eastAsiaTheme="minorHAnsi" w:hAnsi="Times New Roman"/>
          <w:color w:val="000000"/>
          <w:sz w:val="24"/>
          <w:szCs w:val="24"/>
        </w:rPr>
        <w:t>, АИ-95, АИ-98</w:t>
      </w: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 xml:space="preserve"> класса не ниже 4) по пластиковым смарт-картам (далее – «карта»), предназначенным для отпуска топлива, а также учета объема и ассортимента полученных нефтепродуктов в сети автозаправочных станций. </w:t>
      </w:r>
      <w:proofErr w:type="gramEnd"/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 xml:space="preserve">1.2. Поставщик гарантирует Покупателю отпуск нефтепродуктов по картам на АЗС (Приложение № 1) согласно указанным на карте (записанным на чипе) виду, марке и количеству топлива, и других лимитных ограничений.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 xml:space="preserve">1.3. Покупатель принимает на себя обязательство оплатить нефтепродукты, полученные по картам  Поставщика, на условиях настоящего Договора.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 xml:space="preserve">1.4 Вид карт, их количество, дневные и/или месячные лимиты получения </w:t>
      </w:r>
      <w:r>
        <w:rPr>
          <w:rFonts w:ascii="Times New Roman" w:eastAsiaTheme="minorHAnsi" w:hAnsi="Times New Roman"/>
          <w:color w:val="000000"/>
          <w:sz w:val="24"/>
          <w:szCs w:val="24"/>
        </w:rPr>
        <w:t>нефтепродуктов</w:t>
      </w: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 xml:space="preserve">, записываемые на карты, определяются в соответствии заявками Покупателя, подаваемыми по форме (Приложение № 2). В период действия настоящего Договора количество и параметры пластиковых карт могут меняться в соответствии с имеющейся у «Покупателя» текущей потребностью в </w:t>
      </w:r>
      <w:r>
        <w:rPr>
          <w:rFonts w:ascii="Times New Roman" w:eastAsiaTheme="minorHAnsi" w:hAnsi="Times New Roman"/>
          <w:color w:val="000000"/>
          <w:sz w:val="24"/>
          <w:szCs w:val="24"/>
        </w:rPr>
        <w:t>нефтепродуктах</w:t>
      </w: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 xml:space="preserve">. Все такие изменения оформляются в виде дополнительной заявки на выдачу или перепрограммирование ранее выданных Покупателю Поставщиком карт.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>1.5. Использование карт Покупателем осуществляется в соответствии с настоящим Договором и правилами пользования пластиковыми картами Поставщика (Приложение № 3), в части, не противоречащей условиям настоящего Договора. В случае возникновения противоречий применяются условия настоящего Договора. Карта является собственностью Поставщика и передается Покупателю в безвозмездное пользование по актам приема-передачи карт. В случае утери карты Покупатель возмещает ее полную стоимость, действующую на дату обращения Заказчика об утере или на дату возвращения карт.</w:t>
      </w:r>
    </w:p>
    <w:p w:rsidR="00823625" w:rsidRPr="00CC02B1" w:rsidRDefault="00823625" w:rsidP="00823625">
      <w:pPr>
        <w:tabs>
          <w:tab w:val="left" w:pos="144"/>
          <w:tab w:val="left" w:pos="2016"/>
          <w:tab w:val="left" w:pos="2304"/>
          <w:tab w:val="left" w:pos="2448"/>
          <w:tab w:val="left" w:pos="3312"/>
        </w:tabs>
        <w:snapToGri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 xml:space="preserve">1.6. </w:t>
      </w:r>
      <w:r w:rsidRPr="00CC02B1">
        <w:rPr>
          <w:rFonts w:ascii="Times New Roman" w:hAnsi="Times New Roman"/>
          <w:sz w:val="24"/>
          <w:szCs w:val="24"/>
        </w:rPr>
        <w:t>Право собственности на нефтепродукты переходит к Покупателю в момент заправки на АЗС Поставщика транспортного средства Покупателя на основании предъявленной представителем Покупателя карты.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 ОБЯЗАТЕЛЬСТВА СТОРОН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2.1. Поставщик обязуется: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2.1.1. </w:t>
      </w:r>
      <w:r w:rsidRPr="00CC02B1">
        <w:rPr>
          <w:rFonts w:ascii="Times New Roman" w:hAnsi="Times New Roman"/>
          <w:sz w:val="24"/>
          <w:szCs w:val="24"/>
        </w:rPr>
        <w:t xml:space="preserve">Обеспечивать качество поставляемых нефтепродуктов, соответствующее </w:t>
      </w:r>
      <w:proofErr w:type="spellStart"/>
      <w:r w:rsidRPr="00CC02B1">
        <w:rPr>
          <w:rFonts w:ascii="Times New Roman" w:hAnsi="Times New Roman"/>
          <w:sz w:val="24"/>
          <w:szCs w:val="24"/>
        </w:rPr>
        <w:t>ГОСТам</w:t>
      </w:r>
      <w:proofErr w:type="spellEnd"/>
      <w:r w:rsidRPr="00CC02B1">
        <w:rPr>
          <w:rFonts w:ascii="Times New Roman" w:hAnsi="Times New Roman"/>
          <w:sz w:val="24"/>
          <w:szCs w:val="24"/>
        </w:rPr>
        <w:t>, ОСТ и ТУ изготовителя.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2.1.2. На безвозмездной основе выдавать Покупателю карты в требуемом количестве согласно Заявке не позднее 24 часов с момента получения такой Заявки и оформлять выдачу карт Покупателю актом приема-передачи карт, в котором указываются количество, вид, серия, номера карт, а также их стоимость.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2.1.2. Обеспечить наличие на выдаваемых Покупателю картах необходимых степеней защиты, а также их блокировки в случае несанкционированного использования и/или превышения установленных дневных и/или месячных лимитов, количества суточных заправок и т.п.;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>2.1.3. В течение 1 (одного) рабочего дня с момента получения уведомления  от Покупателя об утрате карты заблокировать карту.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2.1.4. Обеспечить на АЗС отпуск по выданным им картам нефтепродуктов (заправку автотранспортных средств Покупателя) в соответствии с указанным на карте видом и маркой топлива и лимитных ограничений;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2.1.5. При отпуске </w:t>
      </w:r>
      <w:r>
        <w:rPr>
          <w:rFonts w:ascii="Times New Roman" w:eastAsiaTheme="minorHAnsi" w:hAnsi="Times New Roman"/>
          <w:sz w:val="24"/>
          <w:szCs w:val="24"/>
        </w:rPr>
        <w:t>нефтепродуктов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на АЗС по картам производить выдачу чеков терминала, с указанием вида и количества отпущенн</w:t>
      </w:r>
      <w:r>
        <w:rPr>
          <w:rFonts w:ascii="Times New Roman" w:eastAsiaTheme="minorHAnsi" w:hAnsi="Times New Roman"/>
          <w:sz w:val="24"/>
          <w:szCs w:val="24"/>
        </w:rPr>
        <w:t>ых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нефтепродуктов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>2.1.6. Обеспечить круглосуточный отпуск нефтепродуктов.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2.1.7. Гарантировать наличие на АЗС, отпускающих нефтепродуктов по картам Поставщика, наличие информации и документов, предусмотренных Правилами технической эксплуатации автозаправочных станций РД 153-39.2-080-01, в том числе книг жалоб и предложений, и паспортов (сертификатов) качества на реализуемые виды топлива.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2.1.8. В случае поступления от «Покупателя» жалоб или замечаний на работу АЗС, указанных в Приложении № 1, принимать меры по устранению недостатков и сообщать об этом «Покупателю» не позднее чем в 5-дневный срок с момента его обращения.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sz w:val="24"/>
          <w:szCs w:val="24"/>
        </w:rPr>
        <w:t xml:space="preserve">2.2. Покупатель обязуется: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2.2.1. Определить текущую потребность в картах и направить Заявку Поставщику о необходимом ему количестве карт на определенный вид и марку топлива, с учетом дневных и/или месячных лимитов заправки нефтепродуктами, количества ежедневных заправок;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highlight w:val="yellow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2.2.2. Обеспечить получение своими силами на основании оформленной установленным порядком доверенности, с учетом поданной заранее Заявки, и при предъявлении паспорта лица, уполномоченного «Покупателем» на получение карт по доверенности.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>2.2.3. Соблюдать правила пользования пластиковыми картами Поставщика (Приложение № 3) с учетом положений настоящего Договора;</w:t>
      </w:r>
      <w:r w:rsidRPr="00CC02B1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2.2.4. В случае производственной необходимости по изменению количества, ассортимента, дневных и месячных лимитов выдачи топлива по картам, изменений ограничения количества суточных заправок, блокировки карт своевременно сообщать об этом Поставщику;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2.2.5. Вести учет полученного по картам </w:t>
      </w:r>
      <w:r>
        <w:rPr>
          <w:rFonts w:ascii="Times New Roman" w:eastAsiaTheme="minorHAnsi" w:hAnsi="Times New Roman"/>
          <w:sz w:val="24"/>
          <w:szCs w:val="24"/>
        </w:rPr>
        <w:t>нефтепродуктов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на АЗС Поставщика на основании кассовых чеков, выдаваемых при заправке нефтепродуктами на АЗС, и документов, предоставляемых Поставщиком.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2.2.6. Производить сверку реестра операций по пластиковым картам с Поставщиком, являющимся основанием для последующего расчета за поставленные нефтепродукты;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>2.2.7. Производить оплату за нефтепродукт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в соответствии с утвержденным реестром операций, на основании полученных от Поставщика счетов, актов и товарных накладных, в порядке и на условиях, установленных настоящим Договором.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>2.2.8. В случае утраты карты в течение 1 (одного) рабочего дня сообщить об этом Поставщику, направив уведомление любым доступным способом.</w:t>
      </w:r>
    </w:p>
    <w:p w:rsidR="00823625" w:rsidRDefault="00823625" w:rsidP="00C279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sz w:val="24"/>
          <w:szCs w:val="24"/>
        </w:rPr>
        <w:t>3. ЦЕНА ДОГОВОРА И ПОРЯДОК РАСЧЕТОВ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3.1. Общая цена Договора </w:t>
      </w:r>
      <w:proofErr w:type="gramStart"/>
      <w:r w:rsidRPr="00CC02B1">
        <w:rPr>
          <w:rFonts w:ascii="Times New Roman" w:eastAsiaTheme="minorHAnsi" w:hAnsi="Times New Roman"/>
          <w:sz w:val="24"/>
          <w:szCs w:val="24"/>
        </w:rPr>
        <w:t>составляет</w:t>
      </w:r>
      <w:proofErr w:type="gramEnd"/>
      <w:r w:rsidRPr="00CC02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C02B1">
        <w:rPr>
          <w:rFonts w:ascii="Times New Roman" w:eastAsiaTheme="minorHAnsi" w:hAnsi="Times New Roman"/>
          <w:sz w:val="24"/>
          <w:szCs w:val="24"/>
        </w:rPr>
        <w:t>_____________________________в</w:t>
      </w:r>
      <w:proofErr w:type="spellEnd"/>
      <w:r w:rsidRPr="00CC02B1">
        <w:rPr>
          <w:rFonts w:ascii="Times New Roman" w:eastAsiaTheme="minorHAnsi" w:hAnsi="Times New Roman"/>
          <w:sz w:val="24"/>
          <w:szCs w:val="24"/>
        </w:rPr>
        <w:t xml:space="preserve"> том числе НДС 18 %.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3.2. </w:t>
      </w:r>
      <w:r w:rsidRPr="00CC02B1">
        <w:rPr>
          <w:rFonts w:ascii="Times New Roman" w:hAnsi="Times New Roman"/>
          <w:sz w:val="24"/>
          <w:szCs w:val="24"/>
        </w:rPr>
        <w:t xml:space="preserve">Цена Договора включает в себя: расходы на доставку, </w:t>
      </w:r>
      <w:r w:rsidR="004C529F">
        <w:rPr>
          <w:rFonts w:ascii="Times New Roman" w:hAnsi="Times New Roman"/>
          <w:sz w:val="24"/>
          <w:szCs w:val="24"/>
        </w:rPr>
        <w:t xml:space="preserve">страхование, </w:t>
      </w:r>
      <w:r w:rsidRPr="00CC02B1">
        <w:rPr>
          <w:rFonts w:ascii="Times New Roman" w:hAnsi="Times New Roman"/>
          <w:sz w:val="24"/>
          <w:szCs w:val="24"/>
        </w:rPr>
        <w:t>НДС 18 %, а также налоги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C02B1">
        <w:rPr>
          <w:rFonts w:ascii="Times New Roman" w:hAnsi="Times New Roman"/>
          <w:sz w:val="24"/>
          <w:szCs w:val="24"/>
        </w:rPr>
        <w:t xml:space="preserve"> другие обязательные платежи.</w:t>
      </w:r>
    </w:p>
    <w:p w:rsidR="00C279CC" w:rsidRDefault="00823625" w:rsidP="00823625">
      <w:pPr>
        <w:spacing w:after="0" w:line="240" w:lineRule="auto"/>
        <w:jc w:val="both"/>
        <w:rPr>
          <w:rFonts w:ascii="Times New Roman" w:hAnsi="Times New Roman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3.3. </w:t>
      </w:r>
      <w:r w:rsidRPr="00286E0E">
        <w:rPr>
          <w:rFonts w:ascii="Times New Roman" w:hAnsi="Times New Roman"/>
          <w:sz w:val="24"/>
          <w:szCs w:val="24"/>
        </w:rPr>
        <w:t xml:space="preserve">Расчеты за нефтепродукты производятся на условии: безналичного расчета, </w:t>
      </w:r>
      <w:r w:rsidRPr="00286E0E">
        <w:rPr>
          <w:rFonts w:ascii="Times New Roman" w:hAnsi="Times New Roman"/>
        </w:rPr>
        <w:t xml:space="preserve">путем перечисления денежных средств на расчетный счет Поставщика, по мере необходимости в дизельном </w:t>
      </w:r>
      <w:r w:rsidRPr="00286E0E">
        <w:rPr>
          <w:rFonts w:ascii="Times New Roman" w:hAnsi="Times New Roman"/>
        </w:rPr>
        <w:lastRenderedPageBreak/>
        <w:t xml:space="preserve">топливе и автомобильном бензине, в пределах суммы и срока действия договора, на основании предъявленных Поставщиком </w:t>
      </w:r>
      <w:proofErr w:type="spellStart"/>
      <w:proofErr w:type="gramStart"/>
      <w:r w:rsidRPr="00286E0E">
        <w:rPr>
          <w:rFonts w:ascii="Times New Roman" w:hAnsi="Times New Roman"/>
        </w:rPr>
        <w:t>счет-фактур</w:t>
      </w:r>
      <w:proofErr w:type="spellEnd"/>
      <w:proofErr w:type="gramEnd"/>
      <w:r w:rsidRPr="00286E0E">
        <w:rPr>
          <w:rFonts w:ascii="Times New Roman" w:hAnsi="Times New Roman"/>
        </w:rPr>
        <w:t xml:space="preserve">  и товарных накладных.</w:t>
      </w:r>
    </w:p>
    <w:p w:rsidR="00823625" w:rsidRDefault="00C279CC" w:rsidP="00C27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3.4. </w:t>
      </w:r>
      <w:r w:rsidR="00823625" w:rsidRPr="00286E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Кредитование в размере ___  в течение ________________</w:t>
      </w:r>
      <w:r w:rsidR="00A8336E">
        <w:rPr>
          <w:rFonts w:ascii="Times New Roman" w:hAnsi="Times New Roman"/>
        </w:rPr>
        <w:t xml:space="preserve"> (на основании предложения Поставщика)</w:t>
      </w:r>
      <w:r>
        <w:rPr>
          <w:rFonts w:ascii="Times New Roman" w:hAnsi="Times New Roman"/>
        </w:rPr>
        <w:t>.</w:t>
      </w:r>
    </w:p>
    <w:p w:rsidR="00C279CC" w:rsidRPr="00C279CC" w:rsidRDefault="00C279CC" w:rsidP="00C27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sz w:val="24"/>
          <w:szCs w:val="24"/>
        </w:rPr>
        <w:t xml:space="preserve">4. КОЛИЧЕСТВО (ОБЪЕМЫ)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И УСЛОВИЯ </w:t>
      </w:r>
      <w:r w:rsidRPr="00CC02B1">
        <w:rPr>
          <w:rFonts w:ascii="Times New Roman" w:eastAsiaTheme="minorHAnsi" w:hAnsi="Times New Roman"/>
          <w:b/>
          <w:bCs/>
          <w:sz w:val="24"/>
          <w:szCs w:val="24"/>
        </w:rPr>
        <w:t>ПОСТА</w:t>
      </w:r>
      <w:r>
        <w:rPr>
          <w:rFonts w:ascii="Times New Roman" w:eastAsiaTheme="minorHAnsi" w:hAnsi="Times New Roman"/>
          <w:b/>
          <w:bCs/>
          <w:sz w:val="24"/>
          <w:szCs w:val="24"/>
        </w:rPr>
        <w:t>ВКИ НЕФТЕПРОДУКТОВ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>4.1. Количество поставляем</w:t>
      </w:r>
      <w:r>
        <w:rPr>
          <w:rFonts w:ascii="Times New Roman" w:eastAsiaTheme="minorHAnsi" w:hAnsi="Times New Roman"/>
          <w:sz w:val="24"/>
          <w:szCs w:val="24"/>
        </w:rPr>
        <w:t>ых в течение действия настоящего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Договор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нефтепродуктов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определяется в Спецификации (Приложение № 4), </w:t>
      </w:r>
      <w:r w:rsidRPr="00CC02B1">
        <w:rPr>
          <w:rFonts w:ascii="Times New Roman" w:hAnsi="Times New Roman"/>
          <w:sz w:val="24"/>
          <w:szCs w:val="24"/>
        </w:rPr>
        <w:t>являющейся неотъемлемой частью договора.</w:t>
      </w:r>
    </w:p>
    <w:p w:rsidR="00823625" w:rsidRPr="00ED4B5B" w:rsidRDefault="00823625" w:rsidP="00823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ED4B5B">
        <w:rPr>
          <w:rFonts w:ascii="Times New Roman" w:hAnsi="Times New Roman"/>
          <w:sz w:val="24"/>
          <w:szCs w:val="24"/>
        </w:rPr>
        <w:t xml:space="preserve">Первая поставка </w:t>
      </w:r>
      <w:r>
        <w:rPr>
          <w:rFonts w:ascii="Times New Roman" w:hAnsi="Times New Roman"/>
          <w:sz w:val="24"/>
          <w:szCs w:val="24"/>
        </w:rPr>
        <w:t>нефтепродуктов</w:t>
      </w:r>
      <w:r w:rsidRPr="00ED4B5B">
        <w:rPr>
          <w:rFonts w:ascii="Times New Roman" w:hAnsi="Times New Roman"/>
          <w:sz w:val="24"/>
          <w:szCs w:val="24"/>
        </w:rPr>
        <w:t xml:space="preserve"> должна быть осуществлена в течение 15 (пятнадцати) календарных дней с момента подписания Сторонами настоящего договора.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sz w:val="24"/>
          <w:szCs w:val="24"/>
        </w:rPr>
        <w:t>5. ОТВЕТСТВЕННОСТЬ СТОРОН</w:t>
      </w:r>
    </w:p>
    <w:p w:rsidR="00823625" w:rsidRPr="00CC02B1" w:rsidRDefault="00823625" w:rsidP="00823625">
      <w:pPr>
        <w:spacing w:after="0" w:line="240" w:lineRule="auto"/>
        <w:ind w:left="-340" w:firstLine="522"/>
        <w:jc w:val="both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Федерации, за исключением случаев предусмотренных Договором.</w:t>
      </w:r>
    </w:p>
    <w:p w:rsidR="00823625" w:rsidRPr="00CC02B1" w:rsidRDefault="00823625" w:rsidP="00823625">
      <w:pPr>
        <w:spacing w:after="0" w:line="240" w:lineRule="auto"/>
        <w:ind w:left="-340" w:firstLine="522"/>
        <w:jc w:val="both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5.2. В случае просрочки исполнения или ненадлежащего исполнения обязательств по Договору виновная Сторона обязана уплатить неустойку в размере </w:t>
      </w:r>
      <w:r>
        <w:rPr>
          <w:rFonts w:ascii="Times New Roman" w:eastAsiaTheme="minorHAnsi" w:hAnsi="Times New Roman"/>
          <w:sz w:val="24"/>
          <w:szCs w:val="24"/>
        </w:rPr>
        <w:t>0,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1% от стоимости, просроченного к исполнению обязательства за каждый день просрочки. </w:t>
      </w:r>
    </w:p>
    <w:p w:rsidR="00823625" w:rsidRPr="00CC02B1" w:rsidRDefault="00823625" w:rsidP="00823625">
      <w:pPr>
        <w:spacing w:after="0" w:line="240" w:lineRule="auto"/>
        <w:ind w:left="-340" w:firstLine="522"/>
        <w:jc w:val="both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t>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то есть чрезвычайных и непредотвратимых обстоятель</w:t>
      </w:r>
      <w:proofErr w:type="gramStart"/>
      <w:r w:rsidRPr="00CC02B1">
        <w:rPr>
          <w:rFonts w:ascii="Times New Roman" w:hAnsi="Times New Roman"/>
          <w:sz w:val="24"/>
          <w:szCs w:val="24"/>
        </w:rPr>
        <w:t>ств пр</w:t>
      </w:r>
      <w:proofErr w:type="gramEnd"/>
      <w:r w:rsidRPr="00CC02B1">
        <w:rPr>
          <w:rFonts w:ascii="Times New Roman" w:hAnsi="Times New Roman"/>
          <w:sz w:val="24"/>
          <w:szCs w:val="24"/>
        </w:rPr>
        <w:t>и конкретных условиях конкретного периода времени.</w:t>
      </w:r>
    </w:p>
    <w:p w:rsidR="00823625" w:rsidRPr="00CC02B1" w:rsidRDefault="00823625" w:rsidP="00823625">
      <w:pPr>
        <w:spacing w:after="0" w:line="240" w:lineRule="auto"/>
        <w:ind w:left="-342" w:firstLine="522"/>
        <w:jc w:val="both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t xml:space="preserve">5.4. При поставке нефтепродуктов ненадлежащего качества </w:t>
      </w:r>
      <w:r>
        <w:rPr>
          <w:rFonts w:ascii="Times New Roman" w:hAnsi="Times New Roman"/>
          <w:sz w:val="24"/>
          <w:szCs w:val="24"/>
        </w:rPr>
        <w:t>Поставщик уплачивает Покупателю неустойку в размере 10 % от стоимости некачественных нефтепродуктов.</w:t>
      </w:r>
      <w:r w:rsidRPr="00CC02B1">
        <w:rPr>
          <w:rFonts w:ascii="Times New Roman" w:hAnsi="Times New Roman"/>
          <w:sz w:val="24"/>
          <w:szCs w:val="24"/>
        </w:rPr>
        <w:t xml:space="preserve"> Подтверждением ненадлежащего качества нефтепродуктов (не соответствия </w:t>
      </w:r>
      <w:proofErr w:type="spellStart"/>
      <w:r w:rsidRPr="00CC02B1">
        <w:rPr>
          <w:rFonts w:ascii="Times New Roman" w:hAnsi="Times New Roman"/>
          <w:sz w:val="24"/>
          <w:szCs w:val="24"/>
        </w:rPr>
        <w:t>ГОСТам</w:t>
      </w:r>
      <w:proofErr w:type="spellEnd"/>
      <w:r w:rsidRPr="00CC02B1">
        <w:rPr>
          <w:rFonts w:ascii="Times New Roman" w:hAnsi="Times New Roman"/>
          <w:sz w:val="24"/>
          <w:szCs w:val="24"/>
        </w:rPr>
        <w:t xml:space="preserve"> и ТУ) служит Акт экспертизы независимой экспертной организации, аккредитованной при Федеральном агентстве по техническому регулированию и метрологии. Экспертная организация проводит отбор проб нефтепродуктов на АЗС, которая произвела отпуск нефтепродуктов Покупателю, а также отбор проб из топливного бака автотранспортного средства по правилам ГОСТ 2517-85.</w:t>
      </w:r>
    </w:p>
    <w:p w:rsidR="00823625" w:rsidRPr="00CC02B1" w:rsidRDefault="00823625" w:rsidP="00823625">
      <w:pPr>
        <w:spacing w:after="0" w:line="240" w:lineRule="auto"/>
        <w:ind w:left="-342" w:firstLine="522"/>
        <w:jc w:val="both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О</w:t>
      </w:r>
      <w:r w:rsidRPr="00CC02B1">
        <w:rPr>
          <w:rFonts w:ascii="Times New Roman" w:hAnsi="Times New Roman"/>
          <w:sz w:val="24"/>
          <w:szCs w:val="24"/>
        </w:rPr>
        <w:t>плата штрафа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sz w:val="24"/>
          <w:szCs w:val="24"/>
        </w:rPr>
        <w:t>6. СРОК ДЕЙСТВИЯ ДОГОВОРА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ind w:left="-340" w:firstLine="522"/>
        <w:jc w:val="both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>6.1. Настоящий Договор</w:t>
      </w:r>
      <w:r>
        <w:rPr>
          <w:rFonts w:ascii="Times New Roman" w:eastAsiaTheme="minorHAnsi" w:hAnsi="Times New Roman"/>
          <w:sz w:val="24"/>
          <w:szCs w:val="24"/>
        </w:rPr>
        <w:t xml:space="preserve"> действует с </w:t>
      </w:r>
      <w:r w:rsidR="00491037">
        <w:rPr>
          <w:rFonts w:ascii="Times New Roman" w:eastAsiaTheme="minorHAnsi" w:hAnsi="Times New Roman"/>
          <w:sz w:val="24"/>
          <w:szCs w:val="24"/>
        </w:rPr>
        <w:t>момента его подписания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до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 «31» </w:t>
      </w:r>
      <w:r>
        <w:rPr>
          <w:rFonts w:ascii="Times New Roman" w:eastAsiaTheme="minorHAnsi" w:hAnsi="Times New Roman"/>
          <w:sz w:val="24"/>
          <w:szCs w:val="24"/>
        </w:rPr>
        <w:t>декабря 2014 года включительно.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left="-340" w:firstLine="52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6.2. </w:t>
      </w:r>
      <w:r w:rsidRPr="00ED4B5B">
        <w:rPr>
          <w:rFonts w:ascii="Times New Roman" w:hAnsi="Times New Roman"/>
          <w:sz w:val="24"/>
          <w:szCs w:val="24"/>
        </w:rPr>
        <w:t>В случае надлежащего исполнения Сторонами своих обязательств</w:t>
      </w:r>
      <w:r w:rsidRPr="00ED4B5B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ED4B5B">
        <w:rPr>
          <w:rFonts w:ascii="Times New Roman" w:hAnsi="Times New Roman"/>
          <w:sz w:val="24"/>
          <w:szCs w:val="24"/>
        </w:rPr>
        <w:t>Договор может быть пролонгирован</w:t>
      </w:r>
      <w:r>
        <w:rPr>
          <w:rFonts w:ascii="Times New Roman" w:hAnsi="Times New Roman"/>
          <w:sz w:val="24"/>
          <w:szCs w:val="24"/>
        </w:rPr>
        <w:t xml:space="preserve"> по соглашению Сторон на новый срок</w:t>
      </w:r>
      <w:r w:rsidRPr="00ED4B5B">
        <w:rPr>
          <w:rFonts w:ascii="Times New Roman" w:hAnsi="Times New Roman"/>
          <w:sz w:val="24"/>
          <w:szCs w:val="24"/>
        </w:rPr>
        <w:t>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left="-340" w:firstLine="522"/>
        <w:jc w:val="both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>6.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CC02B1">
        <w:rPr>
          <w:rFonts w:ascii="Times New Roman" w:eastAsiaTheme="minorHAnsi" w:hAnsi="Times New Roman"/>
          <w:sz w:val="24"/>
          <w:szCs w:val="24"/>
        </w:rPr>
        <w:t xml:space="preserve">. Окончание срока действия Договора не освобождает Стороны от исполнения обязательств возникших до истечения срока действия настоящего Договора. </w:t>
      </w:r>
    </w:p>
    <w:p w:rsidR="00823625" w:rsidRDefault="00823625" w:rsidP="004A1E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sz w:val="24"/>
          <w:szCs w:val="24"/>
        </w:rPr>
        <w:t>7. ПОРЯДОК РАЗРЕШЕНИЯ СПОРОВ</w:t>
      </w:r>
    </w:p>
    <w:p w:rsidR="00823625" w:rsidRPr="00CC02B1" w:rsidRDefault="00823625" w:rsidP="00823625">
      <w:pPr>
        <w:shd w:val="clear" w:color="auto" w:fill="FFFFFF"/>
        <w:spacing w:after="0" w:line="240" w:lineRule="auto"/>
        <w:ind w:left="-340" w:firstLine="533"/>
        <w:jc w:val="both"/>
        <w:rPr>
          <w:rFonts w:ascii="Times New Roman" w:hAnsi="Times New Roman"/>
          <w:b/>
          <w:sz w:val="24"/>
          <w:szCs w:val="24"/>
        </w:rPr>
      </w:pP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>7.1. Все споры и разногласия между Поставщиком и Покупателем, включая споры, относящиеся к толкованию или исполнению настоящего договора, стороны будут пытаться урегулировать путем переговоров.</w:t>
      </w:r>
    </w:p>
    <w:p w:rsidR="00823625" w:rsidRPr="00E10199" w:rsidRDefault="00823625" w:rsidP="00823625">
      <w:pPr>
        <w:shd w:val="clear" w:color="auto" w:fill="FFFFFF"/>
        <w:spacing w:after="0" w:line="240" w:lineRule="auto"/>
        <w:ind w:left="-340" w:firstLine="53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7.2. </w:t>
      </w:r>
      <w:r w:rsidRPr="00CC02B1">
        <w:rPr>
          <w:rFonts w:ascii="Times New Roman" w:eastAsiaTheme="minorHAnsi" w:hAnsi="Times New Roman"/>
          <w:color w:val="000000"/>
          <w:sz w:val="24"/>
          <w:szCs w:val="24"/>
        </w:rPr>
        <w:t>В случае невозможности урегулирования споров путем переговоров, споры рассматриваются в Арбитра</w:t>
      </w:r>
      <w:r>
        <w:rPr>
          <w:rFonts w:ascii="Times New Roman" w:eastAsiaTheme="minorHAnsi" w:hAnsi="Times New Roman"/>
          <w:color w:val="000000"/>
          <w:sz w:val="24"/>
          <w:szCs w:val="24"/>
        </w:rPr>
        <w:t>жном суде Новосибирской области.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b/>
          <w:bCs/>
          <w:sz w:val="24"/>
          <w:szCs w:val="24"/>
        </w:rPr>
        <w:t>8. ПРОЧИЕ УСЛОВИЯ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left="-340" w:firstLine="533"/>
        <w:jc w:val="both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8.1. Любые изменения и дополнения к настоящему Договору имеют силу только в случае, если оформлены в письменном виде и подписаны обеими Сторонами.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left="-340" w:firstLine="533"/>
        <w:jc w:val="both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lastRenderedPageBreak/>
        <w:t xml:space="preserve">8.2. Все приложения и/или дополнительные соглашения к настоящему Договору являются его неотъемлемой составной частью.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left="-340" w:firstLine="533"/>
        <w:jc w:val="both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8.3. Все уведомления и сообщения Сторон, направляемые после заключения настоящего Договора и связанные с его исполнением, изменением или прекращением, должны быть совершены в письменной форме и подписаны уполномоченными представителями Сторон. 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left="-340" w:firstLine="533"/>
        <w:jc w:val="both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t>8.4. При исполнении настоящего договора стороны обмениваются документами посредством почтовой, телеграфной, телетайпной связи, с обязательной отправкой по почте оригиналов документов. Стороны пользуются факсимильной связью, если она позволяет достоверно установить, что документ исходит от стороны по договору.</w:t>
      </w:r>
    </w:p>
    <w:p w:rsidR="00823625" w:rsidRPr="00CC02B1" w:rsidRDefault="00823625" w:rsidP="00823625">
      <w:pPr>
        <w:autoSpaceDE w:val="0"/>
        <w:autoSpaceDN w:val="0"/>
        <w:adjustRightInd w:val="0"/>
        <w:spacing w:after="0" w:line="240" w:lineRule="auto"/>
        <w:ind w:left="-340" w:firstLine="533"/>
        <w:jc w:val="both"/>
        <w:rPr>
          <w:rFonts w:ascii="Times New Roman" w:eastAsiaTheme="minorHAnsi" w:hAnsi="Times New Roman"/>
          <w:sz w:val="24"/>
          <w:szCs w:val="24"/>
        </w:rPr>
      </w:pPr>
      <w:r w:rsidRPr="00CC02B1">
        <w:rPr>
          <w:rFonts w:ascii="Times New Roman" w:eastAsiaTheme="minorHAnsi" w:hAnsi="Times New Roman"/>
          <w:sz w:val="24"/>
          <w:szCs w:val="24"/>
        </w:rPr>
        <w:t xml:space="preserve">8.5. Настоящий Договор составлен и подписан в 2 (двух) экземплярах, имеющих одинаковую юридическую силу, по одному экземпляру для каждой из Сторон. </w:t>
      </w:r>
    </w:p>
    <w:p w:rsidR="00823625" w:rsidRPr="00CC02B1" w:rsidRDefault="00823625" w:rsidP="00823625">
      <w:pPr>
        <w:pStyle w:val="a7"/>
        <w:jc w:val="center"/>
        <w:rPr>
          <w:rFonts w:ascii="Times New Roman" w:hAnsi="Times New Roman"/>
        </w:rPr>
      </w:pPr>
    </w:p>
    <w:p w:rsidR="00823625" w:rsidRDefault="00823625" w:rsidP="008236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t>Список приложений:</w:t>
      </w:r>
    </w:p>
    <w:p w:rsidR="00823625" w:rsidRPr="00EF6BA3" w:rsidRDefault="00823625" w:rsidP="008236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6BA3">
        <w:rPr>
          <w:rFonts w:ascii="Times New Roman" w:hAnsi="Times New Roman"/>
        </w:rPr>
        <w:t>1.</w:t>
      </w:r>
      <w:r w:rsidRPr="00EF6BA3">
        <w:rPr>
          <w:rFonts w:ascii="Times New Roman" w:eastAsiaTheme="minorHAnsi" w:hAnsi="Times New Roman"/>
          <w:bCs/>
        </w:rPr>
        <w:t xml:space="preserve"> </w:t>
      </w:r>
      <w:r w:rsidRPr="00C01F9A">
        <w:rPr>
          <w:rFonts w:ascii="Times New Roman" w:eastAsiaTheme="minorHAnsi" w:hAnsi="Times New Roman"/>
          <w:bCs/>
        </w:rPr>
        <w:t>Адресный перечень АЗС, на которых будет осуществляться заправка автотранспорта</w:t>
      </w:r>
      <w:r w:rsidRPr="00EF6BA3">
        <w:rPr>
          <w:rFonts w:ascii="Times New Roman" w:hAnsi="Times New Roman"/>
        </w:rPr>
        <w:t xml:space="preserve"> </w:t>
      </w:r>
      <w:r w:rsidRPr="00C01F9A">
        <w:rPr>
          <w:rFonts w:ascii="Times New Roman" w:eastAsiaTheme="minorHAnsi" w:hAnsi="Times New Roman"/>
          <w:bCs/>
        </w:rPr>
        <w:t>ОАО «</w:t>
      </w:r>
      <w:r w:rsidRPr="00EF6BA3">
        <w:rPr>
          <w:rFonts w:ascii="Times New Roman" w:eastAsiaTheme="minorHAnsi" w:hAnsi="Times New Roman"/>
          <w:bCs/>
        </w:rPr>
        <w:t xml:space="preserve">НПО </w:t>
      </w:r>
      <w:proofErr w:type="spellStart"/>
      <w:r w:rsidRPr="00EF6BA3">
        <w:rPr>
          <w:rFonts w:ascii="Times New Roman" w:eastAsiaTheme="minorHAnsi" w:hAnsi="Times New Roman"/>
          <w:bCs/>
        </w:rPr>
        <w:t>НИИИП-НЗиК</w:t>
      </w:r>
      <w:proofErr w:type="spellEnd"/>
      <w:r w:rsidRPr="00C01F9A">
        <w:rPr>
          <w:rFonts w:ascii="Times New Roman" w:eastAsiaTheme="minorHAnsi" w:hAnsi="Times New Roman"/>
          <w:bCs/>
        </w:rPr>
        <w:t>» по пластиковым смарт-картам</w:t>
      </w:r>
      <w:r>
        <w:rPr>
          <w:rFonts w:ascii="Times New Roman" w:eastAsiaTheme="minorHAnsi" w:hAnsi="Times New Roman"/>
          <w:bCs/>
        </w:rPr>
        <w:t xml:space="preserve"> (Приложение № 1)</w:t>
      </w:r>
    </w:p>
    <w:p w:rsidR="00823625" w:rsidRDefault="00823625" w:rsidP="008236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C02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Форма заявки</w:t>
      </w:r>
      <w:r w:rsidRPr="00CC02B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CC02B1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CC02B1">
        <w:rPr>
          <w:rFonts w:ascii="Times New Roman" w:hAnsi="Times New Roman"/>
          <w:sz w:val="24"/>
          <w:szCs w:val="24"/>
        </w:rPr>
        <w:t>)</w:t>
      </w:r>
    </w:p>
    <w:p w:rsidR="00823625" w:rsidRPr="00EF6BA3" w:rsidRDefault="00823625" w:rsidP="008236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04AE1">
        <w:rPr>
          <w:rFonts w:ascii="Times New Roman" w:eastAsiaTheme="minorHAnsi" w:hAnsi="Times New Roman"/>
          <w:bCs/>
          <w:color w:val="000000"/>
          <w:sz w:val="23"/>
          <w:szCs w:val="23"/>
        </w:rPr>
        <w:t>Правила пользования пластиковыми картами</w:t>
      </w:r>
      <w:r w:rsidRPr="00EF6BA3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 (Приложение № 3)</w:t>
      </w:r>
    </w:p>
    <w:p w:rsidR="00823625" w:rsidRPr="00CC02B1" w:rsidRDefault="00823625" w:rsidP="008236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Спецификация на поставку нефтепродуктов (Приложение № 4)</w:t>
      </w:r>
    </w:p>
    <w:p w:rsidR="00823625" w:rsidRPr="00CC02B1" w:rsidRDefault="00823625" w:rsidP="008236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3625" w:rsidRPr="00CC02B1" w:rsidRDefault="00823625" w:rsidP="008236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CC02B1">
        <w:rPr>
          <w:rFonts w:ascii="Times New Roman" w:hAnsi="Times New Roman"/>
          <w:b/>
          <w:sz w:val="24"/>
          <w:szCs w:val="24"/>
        </w:rPr>
        <w:t>. АДРЕСА, БАНКОВСКИЕ РЕКВИЗИТЫ И ПОДПИСИ СТОРОН</w:t>
      </w:r>
    </w:p>
    <w:p w:rsidR="00823625" w:rsidRPr="00CC02B1" w:rsidRDefault="00823625" w:rsidP="008236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26" w:type="dxa"/>
        <w:tblLook w:val="04A0"/>
      </w:tblPr>
      <w:tblGrid>
        <w:gridCol w:w="4786"/>
        <w:gridCol w:w="4785"/>
      </w:tblGrid>
      <w:tr w:rsidR="00823625" w:rsidRPr="00CC02B1" w:rsidTr="00AE5563">
        <w:tc>
          <w:tcPr>
            <w:tcW w:w="4786" w:type="dxa"/>
          </w:tcPr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ПОСТАВЩИК</w:t>
            </w:r>
            <w:r w:rsidRPr="00CC02B1">
              <w:rPr>
                <w:b/>
                <w:lang w:eastAsia="en-US"/>
              </w:rPr>
              <w:t>:</w:t>
            </w:r>
          </w:p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4785" w:type="dxa"/>
            <w:hideMark/>
          </w:tcPr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ПОКУПАТЕЛЬ</w:t>
            </w:r>
            <w:r w:rsidRPr="00CC02B1">
              <w:rPr>
                <w:b/>
                <w:lang w:eastAsia="en-US"/>
              </w:rPr>
              <w:t>:</w:t>
            </w:r>
          </w:p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CC02B1">
              <w:rPr>
                <w:lang w:eastAsia="en-US"/>
              </w:rPr>
              <w:t xml:space="preserve">ОАО «НПО </w:t>
            </w:r>
            <w:proofErr w:type="spellStart"/>
            <w:r w:rsidRPr="00CC02B1">
              <w:rPr>
                <w:lang w:eastAsia="en-US"/>
              </w:rPr>
              <w:t>НИИИП-НЗиК</w:t>
            </w:r>
            <w:proofErr w:type="spellEnd"/>
            <w:r w:rsidRPr="00CC02B1">
              <w:rPr>
                <w:lang w:eastAsia="en-US"/>
              </w:rPr>
              <w:t>»</w:t>
            </w:r>
          </w:p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CC02B1">
              <w:rPr>
                <w:lang w:eastAsia="en-US"/>
              </w:rPr>
              <w:t xml:space="preserve">630015, г. Новосибирск, ул. </w:t>
            </w:r>
            <w:proofErr w:type="gramStart"/>
            <w:r w:rsidRPr="00CC02B1">
              <w:rPr>
                <w:lang w:eastAsia="en-US"/>
              </w:rPr>
              <w:t>Планетная</w:t>
            </w:r>
            <w:proofErr w:type="gramEnd"/>
            <w:r w:rsidRPr="00CC02B1">
              <w:rPr>
                <w:lang w:eastAsia="en-US"/>
              </w:rPr>
              <w:t>, 32</w:t>
            </w:r>
          </w:p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CC02B1">
              <w:rPr>
                <w:lang w:eastAsia="en-US"/>
              </w:rPr>
              <w:t>ИНН 5401199015/КПП 546050001</w:t>
            </w:r>
          </w:p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CC02B1">
              <w:rPr>
                <w:lang w:eastAsia="en-US"/>
              </w:rPr>
              <w:t>р</w:t>
            </w:r>
            <w:proofErr w:type="spellEnd"/>
            <w:proofErr w:type="gramEnd"/>
            <w:r w:rsidRPr="00CC02B1">
              <w:rPr>
                <w:lang w:eastAsia="en-US"/>
              </w:rPr>
              <w:t>/с 40702810400010122606</w:t>
            </w:r>
          </w:p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CC02B1">
              <w:rPr>
                <w:lang w:eastAsia="en-US"/>
              </w:rPr>
              <w:t>Новосибирский филиал НОМОС-БАНКА (ОАО)</w:t>
            </w:r>
          </w:p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CC02B1">
              <w:rPr>
                <w:lang w:eastAsia="en-US"/>
              </w:rPr>
              <w:t>к/с 301018</w:t>
            </w:r>
            <w:r>
              <w:rPr>
                <w:lang w:eastAsia="en-US"/>
              </w:rPr>
              <w:t>10550040000839</w:t>
            </w:r>
          </w:p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CC02B1">
              <w:rPr>
                <w:lang w:eastAsia="en-US"/>
              </w:rPr>
              <w:t>БИК 04500</w:t>
            </w:r>
            <w:r>
              <w:rPr>
                <w:lang w:eastAsia="en-US"/>
              </w:rPr>
              <w:t>4839</w:t>
            </w:r>
          </w:p>
        </w:tc>
      </w:tr>
      <w:tr w:rsidR="00823625" w:rsidRPr="00CC02B1" w:rsidTr="00AE5563">
        <w:tc>
          <w:tcPr>
            <w:tcW w:w="4786" w:type="dxa"/>
          </w:tcPr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4785" w:type="dxa"/>
          </w:tcPr>
          <w:p w:rsidR="00823625" w:rsidRPr="00CC02B1" w:rsidRDefault="00823625" w:rsidP="00AE5563">
            <w:pPr>
              <w:pStyle w:val="afa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</w:tbl>
    <w:p w:rsidR="00823625" w:rsidRPr="00CC02B1" w:rsidRDefault="00823625" w:rsidP="00823625">
      <w:pPr>
        <w:spacing w:after="0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t xml:space="preserve">                                                                    Заместитель генерального директора по экономике </w:t>
      </w:r>
    </w:p>
    <w:p w:rsidR="00823625" w:rsidRPr="00CC02B1" w:rsidRDefault="00823625" w:rsidP="00823625">
      <w:pPr>
        <w:spacing w:after="0"/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t xml:space="preserve">                                                                    и финансам  </w:t>
      </w:r>
      <w:r w:rsidRPr="00CC02B1"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Pr="00CC02B1">
        <w:rPr>
          <w:rFonts w:ascii="Times New Roman" w:hAnsi="Times New Roman"/>
          <w:sz w:val="24"/>
          <w:szCs w:val="24"/>
        </w:rPr>
        <w:t xml:space="preserve"> /В.Н. Щербаков/</w:t>
      </w:r>
    </w:p>
    <w:p w:rsidR="00823625" w:rsidRPr="00CC02B1" w:rsidRDefault="00823625" w:rsidP="0082362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3625" w:rsidRPr="00CC02B1" w:rsidRDefault="00823625" w:rsidP="00823625">
      <w:pPr>
        <w:rPr>
          <w:rFonts w:ascii="Times New Roman" w:hAnsi="Times New Roman"/>
          <w:sz w:val="24"/>
          <w:szCs w:val="24"/>
        </w:rPr>
      </w:pPr>
      <w:r w:rsidRPr="00CC02B1">
        <w:rPr>
          <w:rFonts w:ascii="Times New Roman" w:hAnsi="Times New Roman"/>
          <w:sz w:val="24"/>
          <w:szCs w:val="24"/>
        </w:rPr>
        <w:br w:type="page"/>
      </w:r>
    </w:p>
    <w:p w:rsidR="00823625" w:rsidRPr="00C01F9A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3"/>
          <w:szCs w:val="23"/>
        </w:rPr>
      </w:pPr>
      <w:r w:rsidRPr="00C01F9A">
        <w:rPr>
          <w:rFonts w:ascii="Times New Roman" w:eastAsiaTheme="minorHAnsi" w:hAnsi="Times New Roman"/>
          <w:sz w:val="23"/>
          <w:szCs w:val="23"/>
        </w:rPr>
        <w:lastRenderedPageBreak/>
        <w:t xml:space="preserve">Приложение № 1 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3"/>
          <w:szCs w:val="23"/>
        </w:rPr>
      </w:pPr>
      <w:r w:rsidRPr="00C01F9A">
        <w:rPr>
          <w:rFonts w:ascii="Times New Roman" w:eastAsiaTheme="minorHAnsi" w:hAnsi="Times New Roman"/>
          <w:sz w:val="23"/>
          <w:szCs w:val="23"/>
        </w:rPr>
        <w:t xml:space="preserve">к Договору </w:t>
      </w:r>
      <w:proofErr w:type="gramStart"/>
      <w:r w:rsidRPr="00C01F9A">
        <w:rPr>
          <w:rFonts w:ascii="Times New Roman" w:eastAsiaTheme="minorHAnsi" w:hAnsi="Times New Roman"/>
          <w:sz w:val="23"/>
          <w:szCs w:val="23"/>
        </w:rPr>
        <w:t>от</w:t>
      </w:r>
      <w:proofErr w:type="gramEnd"/>
      <w:r w:rsidRPr="00C01F9A">
        <w:rPr>
          <w:rFonts w:ascii="Times New Roman" w:eastAsiaTheme="minorHAnsi" w:hAnsi="Times New Roman"/>
          <w:sz w:val="23"/>
          <w:szCs w:val="23"/>
        </w:rPr>
        <w:t xml:space="preserve"> _________ № ____________ </w:t>
      </w:r>
    </w:p>
    <w:p w:rsidR="00823625" w:rsidRPr="00C01F9A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3"/>
          <w:szCs w:val="23"/>
        </w:rPr>
      </w:pPr>
    </w:p>
    <w:p w:rsidR="00823625" w:rsidRPr="00C01F9A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3"/>
          <w:szCs w:val="23"/>
        </w:rPr>
      </w:pPr>
      <w:r w:rsidRPr="00C01F9A">
        <w:rPr>
          <w:rFonts w:ascii="Times New Roman" w:eastAsiaTheme="minorHAnsi" w:hAnsi="Times New Roman"/>
          <w:b/>
          <w:bCs/>
          <w:sz w:val="23"/>
          <w:szCs w:val="23"/>
        </w:rPr>
        <w:t xml:space="preserve">Адресный перечень АЗС, на </w:t>
      </w:r>
      <w:proofErr w:type="gramStart"/>
      <w:r w:rsidRPr="00C01F9A">
        <w:rPr>
          <w:rFonts w:ascii="Times New Roman" w:eastAsiaTheme="minorHAnsi" w:hAnsi="Times New Roman"/>
          <w:b/>
          <w:bCs/>
          <w:sz w:val="23"/>
          <w:szCs w:val="23"/>
        </w:rPr>
        <w:t>которых</w:t>
      </w:r>
      <w:proofErr w:type="gramEnd"/>
      <w:r w:rsidRPr="00C01F9A">
        <w:rPr>
          <w:rFonts w:ascii="Times New Roman" w:eastAsiaTheme="minorHAnsi" w:hAnsi="Times New Roman"/>
          <w:b/>
          <w:bCs/>
          <w:sz w:val="23"/>
          <w:szCs w:val="23"/>
        </w:rPr>
        <w:t xml:space="preserve"> будет осуществляться заправка автотранспорта</w:t>
      </w:r>
    </w:p>
    <w:p w:rsidR="00823625" w:rsidRPr="00C01F9A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3"/>
          <w:szCs w:val="23"/>
        </w:rPr>
      </w:pPr>
      <w:r w:rsidRPr="00C01F9A">
        <w:rPr>
          <w:rFonts w:ascii="Times New Roman" w:eastAsiaTheme="minorHAnsi" w:hAnsi="Times New Roman"/>
          <w:b/>
          <w:bCs/>
          <w:sz w:val="23"/>
          <w:szCs w:val="23"/>
        </w:rPr>
        <w:t>ОАО «</w:t>
      </w:r>
      <w:r>
        <w:rPr>
          <w:rFonts w:ascii="Times New Roman" w:eastAsiaTheme="minorHAnsi" w:hAnsi="Times New Roman"/>
          <w:b/>
          <w:bCs/>
          <w:sz w:val="23"/>
          <w:szCs w:val="23"/>
        </w:rPr>
        <w:t xml:space="preserve">НПО </w:t>
      </w:r>
      <w:proofErr w:type="spellStart"/>
      <w:r>
        <w:rPr>
          <w:rFonts w:ascii="Times New Roman" w:eastAsiaTheme="minorHAnsi" w:hAnsi="Times New Roman"/>
          <w:b/>
          <w:bCs/>
          <w:sz w:val="23"/>
          <w:szCs w:val="23"/>
        </w:rPr>
        <w:t>НИИИП-НЗиК</w:t>
      </w:r>
      <w:proofErr w:type="spellEnd"/>
      <w:r w:rsidRPr="00C01F9A">
        <w:rPr>
          <w:rFonts w:ascii="Times New Roman" w:eastAsiaTheme="minorHAnsi" w:hAnsi="Times New Roman"/>
          <w:b/>
          <w:bCs/>
          <w:sz w:val="23"/>
          <w:szCs w:val="23"/>
        </w:rPr>
        <w:t>» по пластиковым смарт-картам</w:t>
      </w:r>
    </w:p>
    <w:p w:rsidR="00823625" w:rsidRDefault="00823625" w:rsidP="00823625">
      <w:pPr>
        <w:pStyle w:val="a7"/>
        <w:jc w:val="center"/>
        <w:rPr>
          <w:rFonts w:ascii="Times New Roman" w:hAnsi="Times New Roman"/>
        </w:rPr>
      </w:pPr>
    </w:p>
    <w:p w:rsidR="00823625" w:rsidRPr="00C01F9A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 w:rsidRPr="00C01F9A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(заполняется в соответствии с предложением Поставщика)</w:t>
      </w:r>
    </w:p>
    <w:p w:rsidR="00823625" w:rsidRDefault="00823625" w:rsidP="00823625">
      <w:pPr>
        <w:pStyle w:val="a7"/>
        <w:jc w:val="center"/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</w:pPr>
      <w:r w:rsidRPr="00C01F9A"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должен содержать перечень АЗС 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 на территории </w:t>
      </w:r>
      <w:r w:rsidRPr="009F1E26"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России</w:t>
      </w:r>
      <w:r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 xml:space="preserve"> (в том числе города Новосибирска, Новосибирской области, </w:t>
      </w:r>
      <w:r w:rsidRPr="00C01F9A"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который в свою очередь должен содержать: номер по порядку, название АЗС, адрес АЗС, марку топлива)</w:t>
      </w:r>
    </w:p>
    <w:p w:rsidR="00823625" w:rsidRDefault="00823625" w:rsidP="004C52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________________/                            /                         ________________/Щербаков В.Н./</w:t>
      </w:r>
    </w:p>
    <w:p w:rsidR="00823625" w:rsidRPr="00004AE1" w:rsidRDefault="00823625" w:rsidP="00823625">
      <w:pPr>
        <w:pStyle w:val="a7"/>
        <w:jc w:val="left"/>
        <w:rPr>
          <w:rFonts w:ascii="Times New Roman" w:hAnsi="Times New Roman"/>
          <w:sz w:val="18"/>
          <w:szCs w:val="18"/>
        </w:rPr>
      </w:pPr>
      <w:r w:rsidRPr="00004AE1">
        <w:rPr>
          <w:rFonts w:ascii="Times New Roman" w:hAnsi="Times New Roman"/>
          <w:sz w:val="18"/>
          <w:szCs w:val="18"/>
        </w:rPr>
        <w:t>м.п.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004AE1">
        <w:rPr>
          <w:rFonts w:ascii="Times New Roman" w:hAnsi="Times New Roman"/>
          <w:sz w:val="18"/>
          <w:szCs w:val="18"/>
        </w:rPr>
        <w:t>м.п.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3"/>
          <w:szCs w:val="23"/>
        </w:rPr>
      </w:pPr>
    </w:p>
    <w:p w:rsidR="00491037" w:rsidRPr="00C01F9A" w:rsidRDefault="00491037" w:rsidP="00491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br w:type="page"/>
      </w:r>
      <w:r w:rsidRPr="00C01F9A">
        <w:rPr>
          <w:rFonts w:ascii="Times New Roman" w:eastAsiaTheme="minorHAnsi" w:hAnsi="Times New Roman"/>
          <w:sz w:val="23"/>
          <w:szCs w:val="23"/>
        </w:rPr>
        <w:lastRenderedPageBreak/>
        <w:t xml:space="preserve">Приложение № </w:t>
      </w:r>
      <w:r>
        <w:rPr>
          <w:rFonts w:ascii="Times New Roman" w:eastAsiaTheme="minorHAnsi" w:hAnsi="Times New Roman"/>
          <w:sz w:val="23"/>
          <w:szCs w:val="23"/>
        </w:rPr>
        <w:t>2</w:t>
      </w:r>
      <w:r w:rsidRPr="00C01F9A">
        <w:rPr>
          <w:rFonts w:ascii="Times New Roman" w:eastAsiaTheme="minorHAnsi" w:hAnsi="Times New Roman"/>
          <w:sz w:val="23"/>
          <w:szCs w:val="23"/>
        </w:rPr>
        <w:t xml:space="preserve"> </w:t>
      </w:r>
    </w:p>
    <w:p w:rsidR="00491037" w:rsidRDefault="00491037" w:rsidP="00491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3"/>
          <w:szCs w:val="23"/>
        </w:rPr>
      </w:pPr>
      <w:r w:rsidRPr="00C01F9A">
        <w:rPr>
          <w:rFonts w:ascii="Times New Roman" w:eastAsiaTheme="minorHAnsi" w:hAnsi="Times New Roman"/>
          <w:sz w:val="23"/>
          <w:szCs w:val="23"/>
        </w:rPr>
        <w:t xml:space="preserve">к Договору </w:t>
      </w:r>
      <w:proofErr w:type="gramStart"/>
      <w:r w:rsidRPr="00C01F9A">
        <w:rPr>
          <w:rFonts w:ascii="Times New Roman" w:eastAsiaTheme="minorHAnsi" w:hAnsi="Times New Roman"/>
          <w:sz w:val="23"/>
          <w:szCs w:val="23"/>
        </w:rPr>
        <w:t>от</w:t>
      </w:r>
      <w:proofErr w:type="gramEnd"/>
      <w:r w:rsidRPr="00C01F9A">
        <w:rPr>
          <w:rFonts w:ascii="Times New Roman" w:eastAsiaTheme="minorHAnsi" w:hAnsi="Times New Roman"/>
          <w:sz w:val="23"/>
          <w:szCs w:val="23"/>
        </w:rPr>
        <w:t xml:space="preserve"> _________ № ____________ </w:t>
      </w:r>
    </w:p>
    <w:p w:rsidR="00491037" w:rsidRDefault="00491037" w:rsidP="00491037">
      <w:pPr>
        <w:pStyle w:val="a7"/>
        <w:jc w:val="center"/>
        <w:rPr>
          <w:rFonts w:ascii="Times New Roman" w:hAnsi="Times New Roman"/>
        </w:rPr>
      </w:pPr>
    </w:p>
    <w:p w:rsidR="00491037" w:rsidRDefault="00491037" w:rsidP="00491037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 ЗАЯВКИ на получение смарт-карт</w:t>
      </w:r>
    </w:p>
    <w:p w:rsidR="00491037" w:rsidRDefault="00491037" w:rsidP="00491037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ПОКУПАТЕЛЬ (полное наименование):___________________________________________</w:t>
      </w:r>
    </w:p>
    <w:p w:rsidR="00491037" w:rsidRDefault="00491037" w:rsidP="00491037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ПОКУПАТЕЛЬ (краткое наименование): __________________________________________</w:t>
      </w:r>
    </w:p>
    <w:p w:rsidR="00491037" w:rsidRDefault="00491037" w:rsidP="00491037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ИНН ПОКУПАТЕЛЯ: __________________________________________________________</w:t>
      </w:r>
    </w:p>
    <w:p w:rsidR="00491037" w:rsidRDefault="00491037" w:rsidP="00DD7C28">
      <w:pPr>
        <w:pStyle w:val="a7"/>
        <w:tabs>
          <w:tab w:val="left" w:pos="15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Для получения нефтепродуктов на АЗС, ПОКУПАТЕЛЬ просит ПОСТАВЩИКА произвести выпуск и предоставить Покупателю ___________ Карт.</w:t>
      </w:r>
    </w:p>
    <w:p w:rsidR="00491037" w:rsidRDefault="00491037" w:rsidP="004A1E44">
      <w:pPr>
        <w:pStyle w:val="a7"/>
        <w:ind w:firstLine="709"/>
        <w:jc w:val="left"/>
        <w:rPr>
          <w:rFonts w:ascii="Times New Roman" w:hAnsi="Times New Roman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835"/>
        <w:gridCol w:w="1701"/>
        <w:gridCol w:w="1985"/>
        <w:gridCol w:w="1984"/>
        <w:gridCol w:w="1276"/>
        <w:gridCol w:w="992"/>
      </w:tblGrid>
      <w:tr w:rsidR="00DD7C28" w:rsidTr="00DD7C28">
        <w:trPr>
          <w:trHeight w:val="435"/>
        </w:trPr>
        <w:tc>
          <w:tcPr>
            <w:tcW w:w="568" w:type="dxa"/>
          </w:tcPr>
          <w:p w:rsidR="00491037" w:rsidRPr="008B3B9B" w:rsidRDefault="00491037" w:rsidP="00DD7C28">
            <w:pPr>
              <w:pStyle w:val="a7"/>
              <w:ind w:right="-3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491037" w:rsidRPr="008B3B9B" w:rsidRDefault="00491037" w:rsidP="00DD7C28">
            <w:pPr>
              <w:pStyle w:val="a7"/>
              <w:ind w:right="-3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91037" w:rsidRPr="008B3B9B" w:rsidRDefault="00491037" w:rsidP="00DD7C28">
            <w:pPr>
              <w:pStyle w:val="a7"/>
              <w:ind w:right="-3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gridSpan w:val="2"/>
          </w:tcPr>
          <w:p w:rsidR="00491037" w:rsidRPr="008B3B9B" w:rsidRDefault="00491037" w:rsidP="00DD7C28">
            <w:pPr>
              <w:pStyle w:val="a7"/>
              <w:ind w:right="-3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91037" w:rsidRPr="008B3B9B" w:rsidRDefault="00491037" w:rsidP="00DD7C28">
            <w:pPr>
              <w:pStyle w:val="a7"/>
              <w:ind w:right="-3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91037" w:rsidRPr="008B3B9B" w:rsidRDefault="00491037" w:rsidP="00DD7C28">
            <w:pPr>
              <w:pStyle w:val="a7"/>
              <w:ind w:right="-3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D7C28" w:rsidTr="00DD7C28">
        <w:trPr>
          <w:trHeight w:val="390"/>
        </w:trPr>
        <w:tc>
          <w:tcPr>
            <w:tcW w:w="568" w:type="dxa"/>
            <w:vMerge w:val="restart"/>
          </w:tcPr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B3B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B3B9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B3B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Держатель Карты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(Номер машины)</w:t>
            </w:r>
          </w:p>
        </w:tc>
        <w:tc>
          <w:tcPr>
            <w:tcW w:w="1701" w:type="dxa"/>
            <w:vMerge w:val="restart"/>
          </w:tcPr>
          <w:p w:rsidR="00491037" w:rsidRDefault="00491037" w:rsidP="00DD7C28">
            <w:pPr>
              <w:spacing w:after="0" w:line="240" w:lineRule="auto"/>
              <w:ind w:right="-392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B3B9B">
              <w:rPr>
                <w:rFonts w:ascii="Times New Roman" w:hAnsi="Times New Roman"/>
                <w:bCs/>
                <w:sz w:val="18"/>
                <w:szCs w:val="18"/>
              </w:rPr>
              <w:t>Наименование нефтепродуктов</w:t>
            </w:r>
          </w:p>
          <w:p w:rsidR="00491037" w:rsidRPr="008B3B9B" w:rsidRDefault="00491037" w:rsidP="00DD7C28">
            <w:pPr>
              <w:spacing w:after="0" w:line="240" w:lineRule="auto"/>
              <w:ind w:right="-392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(ДТ, АИ-92</w:t>
            </w:r>
            <w:r w:rsidR="00DD7C28">
              <w:rPr>
                <w:rFonts w:ascii="Times New Roman" w:hAnsi="Times New Roman"/>
                <w:bCs/>
                <w:sz w:val="18"/>
                <w:szCs w:val="18"/>
              </w:rPr>
              <w:t>, АИ-95, АИ-98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91037" w:rsidRPr="008B3B9B" w:rsidRDefault="00491037" w:rsidP="004C529F">
            <w:pPr>
              <w:pStyle w:val="a7"/>
              <w:ind w:right="-3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Вид Лимита</w:t>
            </w:r>
          </w:p>
        </w:tc>
        <w:tc>
          <w:tcPr>
            <w:tcW w:w="1276" w:type="dxa"/>
            <w:vMerge w:val="restart"/>
          </w:tcPr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Размер лимита в литрах</w:t>
            </w:r>
          </w:p>
        </w:tc>
        <w:tc>
          <w:tcPr>
            <w:tcW w:w="992" w:type="dxa"/>
            <w:vMerge w:val="restart"/>
          </w:tcPr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3B9B">
              <w:rPr>
                <w:rFonts w:ascii="Times New Roman" w:hAnsi="Times New Roman"/>
                <w:sz w:val="18"/>
                <w:szCs w:val="18"/>
              </w:rPr>
              <w:t>Пин-код</w:t>
            </w:r>
            <w:proofErr w:type="spellEnd"/>
          </w:p>
        </w:tc>
      </w:tr>
      <w:tr w:rsidR="00DD7C28" w:rsidTr="00DD7C28">
        <w:trPr>
          <w:trHeight w:val="705"/>
        </w:trPr>
        <w:tc>
          <w:tcPr>
            <w:tcW w:w="568" w:type="dxa"/>
            <w:vMerge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Суточный общий/индивидуальный</w:t>
            </w:r>
          </w:p>
        </w:tc>
        <w:tc>
          <w:tcPr>
            <w:tcW w:w="1984" w:type="dxa"/>
          </w:tcPr>
          <w:p w:rsidR="00491037" w:rsidRPr="008B3B9B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3B9B">
              <w:rPr>
                <w:rFonts w:ascii="Times New Roman" w:hAnsi="Times New Roman"/>
                <w:sz w:val="18"/>
                <w:szCs w:val="18"/>
              </w:rPr>
              <w:t>Месячный общий/индивидуальный</w:t>
            </w:r>
          </w:p>
        </w:tc>
        <w:tc>
          <w:tcPr>
            <w:tcW w:w="1276" w:type="dxa"/>
            <w:vMerge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</w:tr>
      <w:tr w:rsidR="00DD7C28" w:rsidTr="00DD7C28">
        <w:trPr>
          <w:trHeight w:val="4950"/>
        </w:trPr>
        <w:tc>
          <w:tcPr>
            <w:tcW w:w="568" w:type="dxa"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  <w:p w:rsidR="00DD7C28" w:rsidRDefault="00DD7C28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1037" w:rsidRDefault="00491037" w:rsidP="004C529F">
            <w:pPr>
              <w:pStyle w:val="a7"/>
              <w:ind w:right="-392"/>
              <w:jc w:val="left"/>
              <w:rPr>
                <w:rFonts w:ascii="Times New Roman" w:hAnsi="Times New Roman"/>
              </w:rPr>
            </w:pPr>
          </w:p>
        </w:tc>
      </w:tr>
    </w:tbl>
    <w:p w:rsidR="00491037" w:rsidRDefault="00491037" w:rsidP="00491037">
      <w:pPr>
        <w:pStyle w:val="a7"/>
        <w:jc w:val="left"/>
        <w:rPr>
          <w:rFonts w:ascii="Times New Roman" w:hAnsi="Times New Roman"/>
        </w:rPr>
      </w:pPr>
    </w:p>
    <w:p w:rsidR="00491037" w:rsidRDefault="00491037" w:rsidP="00491037">
      <w:pPr>
        <w:pStyle w:val="a7"/>
        <w:jc w:val="left"/>
        <w:rPr>
          <w:rFonts w:ascii="Times New Roman" w:hAnsi="Times New Roman"/>
        </w:rPr>
      </w:pPr>
    </w:p>
    <w:p w:rsidR="00491037" w:rsidRDefault="00491037" w:rsidP="00491037">
      <w:pPr>
        <w:pStyle w:val="a7"/>
        <w:jc w:val="left"/>
        <w:rPr>
          <w:rFonts w:ascii="Times New Roman" w:hAnsi="Times New Roman"/>
        </w:rPr>
      </w:pPr>
    </w:p>
    <w:p w:rsidR="00491037" w:rsidRDefault="00491037" w:rsidP="00491037">
      <w:pPr>
        <w:pStyle w:val="a7"/>
        <w:jc w:val="left"/>
        <w:rPr>
          <w:rFonts w:ascii="Times New Roman" w:hAnsi="Times New Roman"/>
        </w:rPr>
      </w:pPr>
    </w:p>
    <w:p w:rsidR="00491037" w:rsidRDefault="00491037" w:rsidP="00491037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________________/                            /                         ________________/Щербаков В.Н./</w:t>
      </w:r>
    </w:p>
    <w:p w:rsidR="00491037" w:rsidRPr="00004AE1" w:rsidRDefault="00491037" w:rsidP="00491037">
      <w:pPr>
        <w:pStyle w:val="a7"/>
        <w:jc w:val="left"/>
        <w:rPr>
          <w:rFonts w:ascii="Times New Roman" w:hAnsi="Times New Roman"/>
          <w:sz w:val="18"/>
          <w:szCs w:val="18"/>
        </w:rPr>
      </w:pPr>
      <w:r w:rsidRPr="00004AE1">
        <w:rPr>
          <w:rFonts w:ascii="Times New Roman" w:hAnsi="Times New Roman"/>
          <w:sz w:val="18"/>
          <w:szCs w:val="18"/>
        </w:rPr>
        <w:t>м.п.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004AE1">
        <w:rPr>
          <w:rFonts w:ascii="Times New Roman" w:hAnsi="Times New Roman"/>
          <w:sz w:val="18"/>
          <w:szCs w:val="18"/>
        </w:rPr>
        <w:t>м.п.</w:t>
      </w:r>
    </w:p>
    <w:p w:rsidR="00491037" w:rsidRDefault="00491037" w:rsidP="00491037">
      <w:pPr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91037" w:rsidRDefault="00491037">
      <w:pPr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Pr="00004AE1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  <w:r w:rsidRPr="00004AE1">
        <w:rPr>
          <w:rFonts w:ascii="Times New Roman" w:eastAsiaTheme="minorHAnsi" w:hAnsi="Times New Roman"/>
          <w:color w:val="000000"/>
          <w:sz w:val="23"/>
          <w:szCs w:val="23"/>
        </w:rPr>
        <w:t xml:space="preserve">Приложение № 3 </w:t>
      </w:r>
    </w:p>
    <w:p w:rsidR="00823625" w:rsidRPr="00004AE1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  <w:r w:rsidRPr="00004AE1">
        <w:rPr>
          <w:rFonts w:ascii="Times New Roman" w:eastAsiaTheme="minorHAnsi" w:hAnsi="Times New Roman"/>
          <w:color w:val="000000"/>
          <w:sz w:val="23"/>
          <w:szCs w:val="23"/>
        </w:rPr>
        <w:t xml:space="preserve">к Договору </w:t>
      </w:r>
      <w:proofErr w:type="gramStart"/>
      <w:r w:rsidRPr="00004AE1">
        <w:rPr>
          <w:rFonts w:ascii="Times New Roman" w:eastAsiaTheme="minorHAnsi" w:hAnsi="Times New Roman"/>
          <w:color w:val="000000"/>
          <w:sz w:val="23"/>
          <w:szCs w:val="23"/>
        </w:rPr>
        <w:t>от</w:t>
      </w:r>
      <w:proofErr w:type="gramEnd"/>
      <w:r w:rsidRPr="00004AE1">
        <w:rPr>
          <w:rFonts w:ascii="Times New Roman" w:eastAsiaTheme="minorHAnsi" w:hAnsi="Times New Roman"/>
          <w:color w:val="000000"/>
          <w:sz w:val="23"/>
          <w:szCs w:val="23"/>
        </w:rPr>
        <w:t xml:space="preserve"> _________ № __________ 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  <w:r w:rsidRPr="00004AE1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Правила пользования пластиковыми </w:t>
      </w:r>
      <w:r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смарт-</w:t>
      </w:r>
      <w:r w:rsidRPr="00004AE1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картами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  <w:r w:rsidRPr="00004AE1">
        <w:rPr>
          <w:rFonts w:ascii="Times New Roman" w:eastAsiaTheme="minorHAnsi" w:hAnsi="Times New Roman"/>
          <w:bCs/>
          <w:color w:val="000000"/>
          <w:sz w:val="23"/>
          <w:szCs w:val="23"/>
        </w:rPr>
        <w:t>(заполняется в соответствии с предложением Поставщика)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3"/>
          <w:szCs w:val="23"/>
        </w:rPr>
      </w:pPr>
    </w:p>
    <w:p w:rsidR="00823625" w:rsidRDefault="00823625" w:rsidP="00823625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________________/                            /                         ________________/Щербаков В.Н./</w:t>
      </w:r>
    </w:p>
    <w:p w:rsidR="00823625" w:rsidRPr="00004AE1" w:rsidRDefault="00823625" w:rsidP="00823625">
      <w:pPr>
        <w:pStyle w:val="a7"/>
        <w:jc w:val="left"/>
        <w:rPr>
          <w:rFonts w:ascii="Times New Roman" w:hAnsi="Times New Roman"/>
          <w:sz w:val="18"/>
          <w:szCs w:val="18"/>
        </w:rPr>
      </w:pPr>
      <w:r w:rsidRPr="00004AE1">
        <w:rPr>
          <w:rFonts w:ascii="Times New Roman" w:hAnsi="Times New Roman"/>
          <w:sz w:val="18"/>
          <w:szCs w:val="18"/>
        </w:rPr>
        <w:t>м.п.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004AE1">
        <w:rPr>
          <w:rFonts w:ascii="Times New Roman" w:hAnsi="Times New Roman"/>
          <w:sz w:val="18"/>
          <w:szCs w:val="18"/>
        </w:rPr>
        <w:t>м.п.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Pr="00004AE1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  <w:r w:rsidRPr="00004AE1">
        <w:rPr>
          <w:rFonts w:ascii="Times New Roman" w:eastAsiaTheme="minorHAnsi" w:hAnsi="Times New Roman"/>
          <w:color w:val="000000"/>
          <w:sz w:val="23"/>
          <w:szCs w:val="23"/>
        </w:rPr>
        <w:t xml:space="preserve">Приложение № </w:t>
      </w:r>
      <w:r>
        <w:rPr>
          <w:rFonts w:ascii="Times New Roman" w:eastAsiaTheme="minorHAnsi" w:hAnsi="Times New Roman"/>
          <w:color w:val="000000"/>
          <w:sz w:val="23"/>
          <w:szCs w:val="23"/>
        </w:rPr>
        <w:t>4</w:t>
      </w:r>
      <w:r w:rsidRPr="00004AE1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823625" w:rsidRPr="00004AE1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  <w:r w:rsidRPr="00004AE1">
        <w:rPr>
          <w:rFonts w:ascii="Times New Roman" w:eastAsiaTheme="minorHAnsi" w:hAnsi="Times New Roman"/>
          <w:color w:val="000000"/>
          <w:sz w:val="23"/>
          <w:szCs w:val="23"/>
        </w:rPr>
        <w:t xml:space="preserve">к Договору </w:t>
      </w:r>
      <w:proofErr w:type="gramStart"/>
      <w:r w:rsidRPr="00004AE1">
        <w:rPr>
          <w:rFonts w:ascii="Times New Roman" w:eastAsiaTheme="minorHAnsi" w:hAnsi="Times New Roman"/>
          <w:color w:val="000000"/>
          <w:sz w:val="23"/>
          <w:szCs w:val="23"/>
        </w:rPr>
        <w:t>от</w:t>
      </w:r>
      <w:proofErr w:type="gramEnd"/>
      <w:r w:rsidRPr="00004AE1">
        <w:rPr>
          <w:rFonts w:ascii="Times New Roman" w:eastAsiaTheme="minorHAnsi" w:hAnsi="Times New Roman"/>
          <w:color w:val="000000"/>
          <w:sz w:val="23"/>
          <w:szCs w:val="23"/>
        </w:rPr>
        <w:t xml:space="preserve"> _________ № __________ 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Спецификация на поставку нефтепродуктов 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2199"/>
        <w:gridCol w:w="1320"/>
        <w:gridCol w:w="2151"/>
        <w:gridCol w:w="1843"/>
        <w:gridCol w:w="2126"/>
      </w:tblGrid>
      <w:tr w:rsidR="00823625" w:rsidTr="00AE5563">
        <w:trPr>
          <w:trHeight w:val="555"/>
        </w:trPr>
        <w:tc>
          <w:tcPr>
            <w:tcW w:w="546" w:type="dxa"/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нефтепродуктов</w:t>
            </w: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(литр)</w:t>
            </w: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литр (руб.)</w:t>
            </w: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(руб.)</w:t>
            </w: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25" w:rsidTr="00AE5563">
        <w:trPr>
          <w:trHeight w:val="450"/>
        </w:trPr>
        <w:tc>
          <w:tcPr>
            <w:tcW w:w="546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зимнее</w:t>
            </w:r>
            <w:proofErr w:type="gramEnd"/>
            <w:r w:rsidR="005343A6">
              <w:rPr>
                <w:rFonts w:ascii="Times New Roman" w:hAnsi="Times New Roman"/>
                <w:sz w:val="24"/>
                <w:szCs w:val="24"/>
              </w:rPr>
              <w:t>, летнее</w:t>
            </w:r>
          </w:p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3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25" w:rsidTr="00491037">
        <w:trPr>
          <w:trHeight w:val="249"/>
        </w:trPr>
        <w:tc>
          <w:tcPr>
            <w:tcW w:w="546" w:type="dxa"/>
          </w:tcPr>
          <w:p w:rsidR="00823625" w:rsidRDefault="005343A6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823625" w:rsidRDefault="00491037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</w:t>
            </w:r>
            <w:r w:rsidR="00DD7C28">
              <w:rPr>
                <w:rFonts w:ascii="Times New Roman" w:hAnsi="Times New Roman"/>
                <w:sz w:val="24"/>
                <w:szCs w:val="24"/>
              </w:rPr>
              <w:t xml:space="preserve"> АИ 92, АИ-95,  АИ-98</w:t>
            </w:r>
          </w:p>
        </w:tc>
        <w:tc>
          <w:tcPr>
            <w:tcW w:w="1320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:rsidR="00823625" w:rsidRDefault="005343A6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2362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625" w:rsidRDefault="00823625" w:rsidP="0053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25" w:rsidTr="00AE5563">
        <w:trPr>
          <w:trHeight w:val="303"/>
        </w:trPr>
        <w:tc>
          <w:tcPr>
            <w:tcW w:w="6216" w:type="dxa"/>
            <w:gridSpan w:val="4"/>
            <w:tcBorders>
              <w:bottom w:val="single" w:sz="4" w:space="0" w:color="auto"/>
            </w:tcBorders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25" w:rsidTr="00AE5563">
        <w:trPr>
          <w:trHeight w:val="510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625" w:rsidRDefault="00823625" w:rsidP="00AE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625" w:rsidRDefault="00823625" w:rsidP="00823625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________________/                            /                         ________________/Щербаков В.Н./</w:t>
      </w:r>
    </w:p>
    <w:p w:rsidR="00823625" w:rsidRPr="00004AE1" w:rsidRDefault="00823625" w:rsidP="00823625">
      <w:pPr>
        <w:pStyle w:val="a7"/>
        <w:jc w:val="left"/>
        <w:rPr>
          <w:rFonts w:ascii="Times New Roman" w:hAnsi="Times New Roman"/>
          <w:sz w:val="18"/>
          <w:szCs w:val="18"/>
        </w:rPr>
      </w:pPr>
      <w:r w:rsidRPr="00004AE1">
        <w:rPr>
          <w:rFonts w:ascii="Times New Roman" w:hAnsi="Times New Roman"/>
          <w:sz w:val="18"/>
          <w:szCs w:val="18"/>
        </w:rPr>
        <w:t>м.п.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004AE1">
        <w:rPr>
          <w:rFonts w:ascii="Times New Roman" w:hAnsi="Times New Roman"/>
          <w:sz w:val="18"/>
          <w:szCs w:val="18"/>
        </w:rPr>
        <w:t>м.п.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Приложение № </w:t>
      </w:r>
      <w:r w:rsidR="005343A6">
        <w:rPr>
          <w:rFonts w:ascii="Times New Roman" w:eastAsiaTheme="minorHAnsi" w:hAnsi="Times New Roman"/>
          <w:color w:val="000000"/>
          <w:sz w:val="23"/>
          <w:szCs w:val="23"/>
        </w:rPr>
        <w:t>3</w:t>
      </w:r>
    </w:p>
    <w:p w:rsidR="00823625" w:rsidRDefault="00823625" w:rsidP="00823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525DF" w:rsidRDefault="00823625" w:rsidP="005343A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94099E">
        <w:rPr>
          <w:rFonts w:ascii="Times New Roman" w:eastAsiaTheme="minorHAnsi" w:hAnsi="Times New Roman"/>
          <w:color w:val="000000"/>
          <w:sz w:val="24"/>
          <w:szCs w:val="24"/>
        </w:rPr>
        <w:t>Техническое задание</w:t>
      </w:r>
      <w:r w:rsidR="005343A6">
        <w:rPr>
          <w:rFonts w:ascii="Times New Roman" w:eastAsiaTheme="minorHAnsi" w:hAnsi="Times New Roman"/>
          <w:color w:val="000000"/>
          <w:sz w:val="24"/>
          <w:szCs w:val="24"/>
        </w:rPr>
        <w:t xml:space="preserve"> на поставку нефтепродуктов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"/>
        <w:gridCol w:w="1976"/>
        <w:gridCol w:w="2410"/>
        <w:gridCol w:w="1276"/>
        <w:gridCol w:w="1559"/>
        <w:gridCol w:w="1985"/>
        <w:gridCol w:w="236"/>
        <w:gridCol w:w="472"/>
      </w:tblGrid>
      <w:tr w:rsidR="005343A6" w:rsidTr="00AE5563">
        <w:trPr>
          <w:trHeight w:val="825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43A6" w:rsidRDefault="005343A6" w:rsidP="0049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037" w:rsidTr="00491037">
        <w:trPr>
          <w:gridAfter w:val="2"/>
          <w:wAfter w:w="708" w:type="dxa"/>
          <w:trHeight w:val="555"/>
        </w:trPr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4910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4910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4910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4910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91037" w:rsidTr="00491037">
        <w:trPr>
          <w:gridAfter w:val="2"/>
          <w:wAfter w:w="708" w:type="dxa"/>
          <w:trHeight w:val="330"/>
        </w:trPr>
        <w:tc>
          <w:tcPr>
            <w:tcW w:w="271" w:type="dxa"/>
            <w:vMerge/>
            <w:tcBorders>
              <w:left w:val="nil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Дт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летнее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АИ-92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АИ-95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АИ-98</w:t>
            </w:r>
          </w:p>
        </w:tc>
      </w:tr>
      <w:tr w:rsidR="00491037" w:rsidTr="00491037">
        <w:trPr>
          <w:gridAfter w:val="2"/>
          <w:wAfter w:w="708" w:type="dxa"/>
          <w:trHeight w:val="317"/>
        </w:trPr>
        <w:tc>
          <w:tcPr>
            <w:tcW w:w="27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Кол-во, ед.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12 000 л.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42 000 л.</w:t>
            </w:r>
          </w:p>
        </w:tc>
      </w:tr>
      <w:tr w:rsidR="00491037" w:rsidTr="00491037">
        <w:trPr>
          <w:gridAfter w:val="1"/>
          <w:wAfter w:w="472" w:type="dxa"/>
          <w:trHeight w:val="317"/>
        </w:trPr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91037" w:rsidTr="00491037">
        <w:trPr>
          <w:gridAfter w:val="1"/>
          <w:wAfter w:w="472" w:type="dxa"/>
          <w:trHeight w:val="480"/>
        </w:trPr>
        <w:tc>
          <w:tcPr>
            <w:tcW w:w="271" w:type="dxa"/>
            <w:vMerge/>
            <w:tcBorders>
              <w:left w:val="nil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Фактические цены на 31.01.2014 г. за  1 литр.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91037" w:rsidTr="00491037">
        <w:trPr>
          <w:gridAfter w:val="1"/>
          <w:wAfter w:w="472" w:type="dxa"/>
          <w:trHeight w:val="1005"/>
        </w:trPr>
        <w:tc>
          <w:tcPr>
            <w:tcW w:w="271" w:type="dxa"/>
            <w:vMerge/>
            <w:tcBorders>
              <w:left w:val="nil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Средняя цена АИ-92, АИ-95, АИ-98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91037" w:rsidTr="00491037">
        <w:trPr>
          <w:gridAfter w:val="1"/>
          <w:wAfter w:w="472" w:type="dxa"/>
          <w:trHeight w:val="375"/>
        </w:trPr>
        <w:tc>
          <w:tcPr>
            <w:tcW w:w="271" w:type="dxa"/>
            <w:vMerge/>
            <w:tcBorders>
              <w:left w:val="nil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396 000, 00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1 323 000,00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91037" w:rsidTr="00491037">
        <w:trPr>
          <w:gridAfter w:val="1"/>
          <w:wAfter w:w="472" w:type="dxa"/>
          <w:trHeight w:val="255"/>
        </w:trPr>
        <w:tc>
          <w:tcPr>
            <w:tcW w:w="27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37" w:rsidRDefault="00491037" w:rsidP="0049103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37" w:rsidRDefault="00491037" w:rsidP="0049103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1 719 000,00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1037" w:rsidRDefault="00491037" w:rsidP="00AE5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5343A6" w:rsidRDefault="005343A6" w:rsidP="005343A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343A6" w:rsidRDefault="005343A6" w:rsidP="005343A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91037" w:rsidRDefault="00491037" w:rsidP="004A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91037" w:rsidRDefault="00491037" w:rsidP="004A1E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Дизельное топливо зимнее и летнее – 12000 литров</w:t>
      </w:r>
    </w:p>
    <w:p w:rsidR="00491037" w:rsidRDefault="00491037" w:rsidP="004A1E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Бензин автомобильный АИ-92, АИ-95, АИ-98 – 4200 литров</w:t>
      </w:r>
    </w:p>
    <w:p w:rsidR="00491037" w:rsidRPr="005343A6" w:rsidRDefault="00491037" w:rsidP="004A1E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  <w:sectPr w:rsidR="00491037" w:rsidRPr="005343A6" w:rsidSect="00DD7C28">
          <w:pgSz w:w="11907" w:h="16839" w:code="9"/>
          <w:pgMar w:top="709" w:right="1134" w:bottom="1440" w:left="85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color w:val="000000"/>
          <w:sz w:val="24"/>
          <w:szCs w:val="24"/>
        </w:rPr>
        <w:t>Топливо должно соответствовать Экологическому классу Евро-4, Евро-5</w:t>
      </w:r>
    </w:p>
    <w:p w:rsidR="00270C0D" w:rsidRPr="00CF0136" w:rsidRDefault="00270C0D" w:rsidP="00813F97">
      <w:pPr>
        <w:tabs>
          <w:tab w:val="left" w:pos="5565"/>
        </w:tabs>
        <w:rPr>
          <w:lang w:eastAsia="ru-RU"/>
        </w:rPr>
      </w:pPr>
    </w:p>
    <w:sectPr w:rsidR="00270C0D" w:rsidRPr="00CF0136" w:rsidSect="001743F1">
      <w:pgSz w:w="16839" w:h="11907" w:orient="landscape" w:code="9"/>
      <w:pgMar w:top="851" w:right="70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80" w:rsidRDefault="00B42E80" w:rsidP="00E6420D">
      <w:pPr>
        <w:spacing w:after="0" w:line="240" w:lineRule="auto"/>
      </w:pPr>
      <w:r>
        <w:separator/>
      </w:r>
    </w:p>
  </w:endnote>
  <w:endnote w:type="continuationSeparator" w:id="0">
    <w:p w:rsidR="00B42E80" w:rsidRDefault="00B42E80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80" w:rsidRDefault="00B42E80" w:rsidP="00E6420D">
      <w:pPr>
        <w:spacing w:after="0" w:line="240" w:lineRule="auto"/>
      </w:pPr>
      <w:r>
        <w:separator/>
      </w:r>
    </w:p>
  </w:footnote>
  <w:footnote w:type="continuationSeparator" w:id="0">
    <w:p w:rsidR="00B42E80" w:rsidRDefault="00B42E80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6321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9"/>
    <w:multiLevelType w:val="multilevel"/>
    <w:tmpl w:val="BD226CAC"/>
    <w:name w:val="WW8Num9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7BE3589"/>
    <w:multiLevelType w:val="multilevel"/>
    <w:tmpl w:val="268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F74CE"/>
    <w:multiLevelType w:val="multilevel"/>
    <w:tmpl w:val="91FE4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115E0"/>
    <w:multiLevelType w:val="multilevel"/>
    <w:tmpl w:val="ABF66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3.2.1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15F46305"/>
    <w:multiLevelType w:val="multilevel"/>
    <w:tmpl w:val="633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0">
    <w:nsid w:val="1B37552B"/>
    <w:multiLevelType w:val="multilevel"/>
    <w:tmpl w:val="176E1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23F4102D"/>
    <w:multiLevelType w:val="hybridMultilevel"/>
    <w:tmpl w:val="9F0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25E321A0"/>
    <w:multiLevelType w:val="hybridMultilevel"/>
    <w:tmpl w:val="D7906668"/>
    <w:lvl w:ilvl="0" w:tplc="AD0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EEA2C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42DECA50">
      <w:numFmt w:val="none"/>
      <w:lvlText w:val=""/>
      <w:lvlJc w:val="left"/>
      <w:pPr>
        <w:tabs>
          <w:tab w:val="num" w:pos="360"/>
        </w:tabs>
      </w:pPr>
    </w:lvl>
    <w:lvl w:ilvl="3" w:tplc="D78800B2">
      <w:numFmt w:val="none"/>
      <w:lvlText w:val=""/>
      <w:lvlJc w:val="left"/>
      <w:pPr>
        <w:tabs>
          <w:tab w:val="num" w:pos="360"/>
        </w:tabs>
      </w:pPr>
    </w:lvl>
    <w:lvl w:ilvl="4" w:tplc="EE2CAB4A">
      <w:numFmt w:val="none"/>
      <w:lvlText w:val=""/>
      <w:lvlJc w:val="left"/>
      <w:pPr>
        <w:tabs>
          <w:tab w:val="num" w:pos="360"/>
        </w:tabs>
      </w:pPr>
    </w:lvl>
    <w:lvl w:ilvl="5" w:tplc="E5CEB1C2">
      <w:numFmt w:val="none"/>
      <w:lvlText w:val=""/>
      <w:lvlJc w:val="left"/>
      <w:pPr>
        <w:tabs>
          <w:tab w:val="num" w:pos="360"/>
        </w:tabs>
      </w:pPr>
    </w:lvl>
    <w:lvl w:ilvl="6" w:tplc="CE86938C">
      <w:numFmt w:val="none"/>
      <w:lvlText w:val=""/>
      <w:lvlJc w:val="left"/>
      <w:pPr>
        <w:tabs>
          <w:tab w:val="num" w:pos="360"/>
        </w:tabs>
      </w:pPr>
    </w:lvl>
    <w:lvl w:ilvl="7" w:tplc="D1961610">
      <w:numFmt w:val="none"/>
      <w:lvlText w:val=""/>
      <w:lvlJc w:val="left"/>
      <w:pPr>
        <w:tabs>
          <w:tab w:val="num" w:pos="360"/>
        </w:tabs>
      </w:pPr>
    </w:lvl>
    <w:lvl w:ilvl="8" w:tplc="AA20259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EF3471"/>
    <w:multiLevelType w:val="hybridMultilevel"/>
    <w:tmpl w:val="92B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55A68"/>
    <w:multiLevelType w:val="multilevel"/>
    <w:tmpl w:val="715EC6E2"/>
    <w:lvl w:ilvl="0">
      <w:start w:val="2"/>
      <w:numFmt w:val="decimal"/>
      <w:lvlText w:val="%1."/>
      <w:lvlJc w:val="left"/>
      <w:pPr>
        <w:ind w:left="2667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2">
    <w:nsid w:val="44B87D94"/>
    <w:multiLevelType w:val="hybridMultilevel"/>
    <w:tmpl w:val="BC324C58"/>
    <w:lvl w:ilvl="0" w:tplc="722A2912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8056BE"/>
    <w:multiLevelType w:val="hybridMultilevel"/>
    <w:tmpl w:val="7B5E4F7A"/>
    <w:lvl w:ilvl="0" w:tplc="807A25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4E3105AD"/>
    <w:multiLevelType w:val="multilevel"/>
    <w:tmpl w:val="D0CA8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7">
    <w:nsid w:val="54561C0E"/>
    <w:multiLevelType w:val="multilevel"/>
    <w:tmpl w:val="F0A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42521"/>
    <w:multiLevelType w:val="multilevel"/>
    <w:tmpl w:val="583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187"/>
    <w:multiLevelType w:val="multilevel"/>
    <w:tmpl w:val="030E8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2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3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0"/>
  </w:num>
  <w:num w:numId="3">
    <w:abstractNumId w:val="20"/>
  </w:num>
  <w:num w:numId="4">
    <w:abstractNumId w:val="14"/>
  </w:num>
  <w:num w:numId="5">
    <w:abstractNumId w:val="17"/>
  </w:num>
  <w:num w:numId="6">
    <w:abstractNumId w:val="0"/>
  </w:num>
  <w:num w:numId="7">
    <w:abstractNumId w:val="24"/>
  </w:num>
  <w:num w:numId="8">
    <w:abstractNumId w:val="13"/>
  </w:num>
  <w:num w:numId="9">
    <w:abstractNumId w:val="26"/>
  </w:num>
  <w:num w:numId="10">
    <w:abstractNumId w:val="32"/>
  </w:num>
  <w:num w:numId="11">
    <w:abstractNumId w:val="7"/>
  </w:num>
  <w:num w:numId="12">
    <w:abstractNumId w:val="21"/>
  </w:num>
  <w:num w:numId="13">
    <w:abstractNumId w:val="31"/>
  </w:num>
  <w:num w:numId="14">
    <w:abstractNumId w:val="33"/>
  </w:num>
  <w:num w:numId="15">
    <w:abstractNumId w:val="11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6"/>
  </w:num>
  <w:num w:numId="22">
    <w:abstractNumId w:val="18"/>
  </w:num>
  <w:num w:numId="23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4"/>
  </w:num>
  <w:num w:numId="27">
    <w:abstractNumId w:val="5"/>
  </w:num>
  <w:num w:numId="28">
    <w:abstractNumId w:val="10"/>
  </w:num>
  <w:num w:numId="29">
    <w:abstractNumId w:val="29"/>
  </w:num>
  <w:num w:numId="30">
    <w:abstractNumId w:val="28"/>
  </w:num>
  <w:num w:numId="31">
    <w:abstractNumId w:val="27"/>
  </w:num>
  <w:num w:numId="32">
    <w:abstractNumId w:val="15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0506F"/>
    <w:rsid w:val="00005BD3"/>
    <w:rsid w:val="000118CB"/>
    <w:rsid w:val="00015800"/>
    <w:rsid w:val="000234D4"/>
    <w:rsid w:val="00033EF5"/>
    <w:rsid w:val="00036DC8"/>
    <w:rsid w:val="00041884"/>
    <w:rsid w:val="00041B2C"/>
    <w:rsid w:val="000525DF"/>
    <w:rsid w:val="00072F18"/>
    <w:rsid w:val="000738AD"/>
    <w:rsid w:val="0007618C"/>
    <w:rsid w:val="00094DB4"/>
    <w:rsid w:val="000966D7"/>
    <w:rsid w:val="000A3AE9"/>
    <w:rsid w:val="000B6702"/>
    <w:rsid w:val="000B6A9B"/>
    <w:rsid w:val="000B782F"/>
    <w:rsid w:val="000F0384"/>
    <w:rsid w:val="000F2D4B"/>
    <w:rsid w:val="000F6E84"/>
    <w:rsid w:val="000F7937"/>
    <w:rsid w:val="0011105E"/>
    <w:rsid w:val="0011196A"/>
    <w:rsid w:val="001149CF"/>
    <w:rsid w:val="00115BA0"/>
    <w:rsid w:val="00121115"/>
    <w:rsid w:val="00123891"/>
    <w:rsid w:val="00132536"/>
    <w:rsid w:val="00134159"/>
    <w:rsid w:val="0013525B"/>
    <w:rsid w:val="00136735"/>
    <w:rsid w:val="00136D85"/>
    <w:rsid w:val="00142F4E"/>
    <w:rsid w:val="00150501"/>
    <w:rsid w:val="001505ED"/>
    <w:rsid w:val="00151705"/>
    <w:rsid w:val="00154FE3"/>
    <w:rsid w:val="00156461"/>
    <w:rsid w:val="00157BC6"/>
    <w:rsid w:val="00160ABE"/>
    <w:rsid w:val="00164E14"/>
    <w:rsid w:val="001743F1"/>
    <w:rsid w:val="00181BAB"/>
    <w:rsid w:val="00186936"/>
    <w:rsid w:val="00186EA6"/>
    <w:rsid w:val="001932F2"/>
    <w:rsid w:val="00196E0E"/>
    <w:rsid w:val="001A39DD"/>
    <w:rsid w:val="001A60F1"/>
    <w:rsid w:val="001B78F1"/>
    <w:rsid w:val="001D6E4A"/>
    <w:rsid w:val="00207D68"/>
    <w:rsid w:val="002146C8"/>
    <w:rsid w:val="00231F15"/>
    <w:rsid w:val="002324D3"/>
    <w:rsid w:val="0023264F"/>
    <w:rsid w:val="00232926"/>
    <w:rsid w:val="00234957"/>
    <w:rsid w:val="0024527F"/>
    <w:rsid w:val="00252B48"/>
    <w:rsid w:val="002544CC"/>
    <w:rsid w:val="0025592B"/>
    <w:rsid w:val="00256968"/>
    <w:rsid w:val="0026783D"/>
    <w:rsid w:val="00270AAA"/>
    <w:rsid w:val="00270C0D"/>
    <w:rsid w:val="00277C1F"/>
    <w:rsid w:val="00283DC1"/>
    <w:rsid w:val="00287BCF"/>
    <w:rsid w:val="00293CB9"/>
    <w:rsid w:val="00295457"/>
    <w:rsid w:val="002A0928"/>
    <w:rsid w:val="002A5B0F"/>
    <w:rsid w:val="002A5B39"/>
    <w:rsid w:val="002B0E29"/>
    <w:rsid w:val="002B7BA2"/>
    <w:rsid w:val="002D37E3"/>
    <w:rsid w:val="002E6C31"/>
    <w:rsid w:val="002F2A8E"/>
    <w:rsid w:val="002F59C3"/>
    <w:rsid w:val="002F7F44"/>
    <w:rsid w:val="003046DB"/>
    <w:rsid w:val="003071C8"/>
    <w:rsid w:val="003074EB"/>
    <w:rsid w:val="003116B5"/>
    <w:rsid w:val="0032254C"/>
    <w:rsid w:val="00324912"/>
    <w:rsid w:val="003250A3"/>
    <w:rsid w:val="0033498B"/>
    <w:rsid w:val="0035501A"/>
    <w:rsid w:val="003573D7"/>
    <w:rsid w:val="0035759D"/>
    <w:rsid w:val="0036665E"/>
    <w:rsid w:val="003908E8"/>
    <w:rsid w:val="0039654B"/>
    <w:rsid w:val="003976FC"/>
    <w:rsid w:val="003A4324"/>
    <w:rsid w:val="003A48B6"/>
    <w:rsid w:val="003B061A"/>
    <w:rsid w:val="003B0908"/>
    <w:rsid w:val="003B3CCE"/>
    <w:rsid w:val="003C1A96"/>
    <w:rsid w:val="003C46CB"/>
    <w:rsid w:val="003C6C79"/>
    <w:rsid w:val="003C6D66"/>
    <w:rsid w:val="003E0AE8"/>
    <w:rsid w:val="003E431A"/>
    <w:rsid w:val="003E5529"/>
    <w:rsid w:val="003E558E"/>
    <w:rsid w:val="003E6739"/>
    <w:rsid w:val="003F57B5"/>
    <w:rsid w:val="003F6133"/>
    <w:rsid w:val="003F767D"/>
    <w:rsid w:val="00402493"/>
    <w:rsid w:val="0040378E"/>
    <w:rsid w:val="00420111"/>
    <w:rsid w:val="00421471"/>
    <w:rsid w:val="00427574"/>
    <w:rsid w:val="004363B4"/>
    <w:rsid w:val="00442C20"/>
    <w:rsid w:val="004431D8"/>
    <w:rsid w:val="00445A49"/>
    <w:rsid w:val="00454169"/>
    <w:rsid w:val="0045419C"/>
    <w:rsid w:val="00463F6A"/>
    <w:rsid w:val="00486076"/>
    <w:rsid w:val="00490CEE"/>
    <w:rsid w:val="00491037"/>
    <w:rsid w:val="004926CA"/>
    <w:rsid w:val="004A1E44"/>
    <w:rsid w:val="004A73AF"/>
    <w:rsid w:val="004C0B9C"/>
    <w:rsid w:val="004C529F"/>
    <w:rsid w:val="004E1B48"/>
    <w:rsid w:val="004E2A9D"/>
    <w:rsid w:val="0050062C"/>
    <w:rsid w:val="00503005"/>
    <w:rsid w:val="00505710"/>
    <w:rsid w:val="005065ED"/>
    <w:rsid w:val="0051656D"/>
    <w:rsid w:val="005343A6"/>
    <w:rsid w:val="005350A5"/>
    <w:rsid w:val="00546B1D"/>
    <w:rsid w:val="00546B4D"/>
    <w:rsid w:val="00561BE9"/>
    <w:rsid w:val="005758DF"/>
    <w:rsid w:val="005778DE"/>
    <w:rsid w:val="00583297"/>
    <w:rsid w:val="005B063B"/>
    <w:rsid w:val="005B2012"/>
    <w:rsid w:val="005B25B3"/>
    <w:rsid w:val="005B4EC7"/>
    <w:rsid w:val="005C367D"/>
    <w:rsid w:val="005C7E6B"/>
    <w:rsid w:val="005D5DCA"/>
    <w:rsid w:val="005E04B9"/>
    <w:rsid w:val="005E2CFB"/>
    <w:rsid w:val="005E6090"/>
    <w:rsid w:val="005F4493"/>
    <w:rsid w:val="005F4758"/>
    <w:rsid w:val="005F74D7"/>
    <w:rsid w:val="006039D6"/>
    <w:rsid w:val="006064E7"/>
    <w:rsid w:val="006068DB"/>
    <w:rsid w:val="00610926"/>
    <w:rsid w:val="00613779"/>
    <w:rsid w:val="00615116"/>
    <w:rsid w:val="006200D2"/>
    <w:rsid w:val="00625298"/>
    <w:rsid w:val="00625D94"/>
    <w:rsid w:val="00634323"/>
    <w:rsid w:val="00636CDD"/>
    <w:rsid w:val="00636E02"/>
    <w:rsid w:val="00636ECC"/>
    <w:rsid w:val="00644078"/>
    <w:rsid w:val="00657227"/>
    <w:rsid w:val="00661CEC"/>
    <w:rsid w:val="00661DCE"/>
    <w:rsid w:val="00671FB9"/>
    <w:rsid w:val="00673BB7"/>
    <w:rsid w:val="006774EF"/>
    <w:rsid w:val="0068164A"/>
    <w:rsid w:val="00682739"/>
    <w:rsid w:val="0068658E"/>
    <w:rsid w:val="00693EC5"/>
    <w:rsid w:val="006A018C"/>
    <w:rsid w:val="006A0965"/>
    <w:rsid w:val="006A0F06"/>
    <w:rsid w:val="006A211A"/>
    <w:rsid w:val="006A267C"/>
    <w:rsid w:val="006A566B"/>
    <w:rsid w:val="006A5BBA"/>
    <w:rsid w:val="006A5EA2"/>
    <w:rsid w:val="006B0FF6"/>
    <w:rsid w:val="006B2EC7"/>
    <w:rsid w:val="006B744E"/>
    <w:rsid w:val="006B793B"/>
    <w:rsid w:val="006C02FA"/>
    <w:rsid w:val="006C216F"/>
    <w:rsid w:val="006C3478"/>
    <w:rsid w:val="006D04F9"/>
    <w:rsid w:val="006D3579"/>
    <w:rsid w:val="006D3A86"/>
    <w:rsid w:val="006D3BB9"/>
    <w:rsid w:val="006D506C"/>
    <w:rsid w:val="006E04BB"/>
    <w:rsid w:val="006E06EB"/>
    <w:rsid w:val="006E22C2"/>
    <w:rsid w:val="006F0A23"/>
    <w:rsid w:val="006F388C"/>
    <w:rsid w:val="006F3E48"/>
    <w:rsid w:val="006F48DD"/>
    <w:rsid w:val="006F606B"/>
    <w:rsid w:val="00704680"/>
    <w:rsid w:val="00705247"/>
    <w:rsid w:val="00710F93"/>
    <w:rsid w:val="00711BF1"/>
    <w:rsid w:val="00713303"/>
    <w:rsid w:val="0071602D"/>
    <w:rsid w:val="00720312"/>
    <w:rsid w:val="0072246C"/>
    <w:rsid w:val="00731E4C"/>
    <w:rsid w:val="007346DB"/>
    <w:rsid w:val="007356AA"/>
    <w:rsid w:val="00742223"/>
    <w:rsid w:val="00746A06"/>
    <w:rsid w:val="00747789"/>
    <w:rsid w:val="0075373C"/>
    <w:rsid w:val="007636FD"/>
    <w:rsid w:val="00784EDC"/>
    <w:rsid w:val="0078508F"/>
    <w:rsid w:val="0078600F"/>
    <w:rsid w:val="00787864"/>
    <w:rsid w:val="007919B5"/>
    <w:rsid w:val="00794269"/>
    <w:rsid w:val="00794F36"/>
    <w:rsid w:val="00797287"/>
    <w:rsid w:val="007A6B52"/>
    <w:rsid w:val="007B272A"/>
    <w:rsid w:val="007B4300"/>
    <w:rsid w:val="007B48BC"/>
    <w:rsid w:val="007C4CFF"/>
    <w:rsid w:val="007C5550"/>
    <w:rsid w:val="007D266F"/>
    <w:rsid w:val="007E2177"/>
    <w:rsid w:val="007E29A0"/>
    <w:rsid w:val="007E31D7"/>
    <w:rsid w:val="007F1582"/>
    <w:rsid w:val="007F4C05"/>
    <w:rsid w:val="008074E5"/>
    <w:rsid w:val="00810DD1"/>
    <w:rsid w:val="008117B1"/>
    <w:rsid w:val="00813F97"/>
    <w:rsid w:val="008222A0"/>
    <w:rsid w:val="00823625"/>
    <w:rsid w:val="008355C8"/>
    <w:rsid w:val="00837BBF"/>
    <w:rsid w:val="00837D35"/>
    <w:rsid w:val="0084028F"/>
    <w:rsid w:val="0084244E"/>
    <w:rsid w:val="0085159B"/>
    <w:rsid w:val="0085405F"/>
    <w:rsid w:val="008620DB"/>
    <w:rsid w:val="008644FB"/>
    <w:rsid w:val="00880423"/>
    <w:rsid w:val="008930F3"/>
    <w:rsid w:val="00894DC9"/>
    <w:rsid w:val="00897208"/>
    <w:rsid w:val="008A1D43"/>
    <w:rsid w:val="008B46C0"/>
    <w:rsid w:val="008C2F51"/>
    <w:rsid w:val="008C67D0"/>
    <w:rsid w:val="008D240E"/>
    <w:rsid w:val="008E15BE"/>
    <w:rsid w:val="008E4058"/>
    <w:rsid w:val="008E43B6"/>
    <w:rsid w:val="008E72B4"/>
    <w:rsid w:val="008F1AC2"/>
    <w:rsid w:val="008F3A87"/>
    <w:rsid w:val="008F3A9C"/>
    <w:rsid w:val="008F7615"/>
    <w:rsid w:val="00901491"/>
    <w:rsid w:val="00905EE6"/>
    <w:rsid w:val="00913F0B"/>
    <w:rsid w:val="00922206"/>
    <w:rsid w:val="0093172A"/>
    <w:rsid w:val="009326BC"/>
    <w:rsid w:val="00937DF2"/>
    <w:rsid w:val="0094337B"/>
    <w:rsid w:val="00943655"/>
    <w:rsid w:val="009632FD"/>
    <w:rsid w:val="00967BC6"/>
    <w:rsid w:val="00991719"/>
    <w:rsid w:val="00994FBD"/>
    <w:rsid w:val="0099679E"/>
    <w:rsid w:val="009C4943"/>
    <w:rsid w:val="009D0581"/>
    <w:rsid w:val="009D554D"/>
    <w:rsid w:val="009D7202"/>
    <w:rsid w:val="009E51FA"/>
    <w:rsid w:val="009E55C9"/>
    <w:rsid w:val="009E63EB"/>
    <w:rsid w:val="009E72F8"/>
    <w:rsid w:val="009F1E26"/>
    <w:rsid w:val="009F5ADD"/>
    <w:rsid w:val="00A03245"/>
    <w:rsid w:val="00A058F8"/>
    <w:rsid w:val="00A142F8"/>
    <w:rsid w:val="00A154AD"/>
    <w:rsid w:val="00A20CE8"/>
    <w:rsid w:val="00A3790F"/>
    <w:rsid w:val="00A47977"/>
    <w:rsid w:val="00A47A11"/>
    <w:rsid w:val="00A53D52"/>
    <w:rsid w:val="00A57B39"/>
    <w:rsid w:val="00A61E31"/>
    <w:rsid w:val="00A65303"/>
    <w:rsid w:val="00A67A08"/>
    <w:rsid w:val="00A80464"/>
    <w:rsid w:val="00A81036"/>
    <w:rsid w:val="00A82FD4"/>
    <w:rsid w:val="00A8336E"/>
    <w:rsid w:val="00A84EA1"/>
    <w:rsid w:val="00A85A58"/>
    <w:rsid w:val="00A869BF"/>
    <w:rsid w:val="00AA188B"/>
    <w:rsid w:val="00AA2A40"/>
    <w:rsid w:val="00AA3E7F"/>
    <w:rsid w:val="00AB1166"/>
    <w:rsid w:val="00AB2247"/>
    <w:rsid w:val="00AB387A"/>
    <w:rsid w:val="00AB6259"/>
    <w:rsid w:val="00AC0292"/>
    <w:rsid w:val="00AC06F1"/>
    <w:rsid w:val="00AC187E"/>
    <w:rsid w:val="00AC347A"/>
    <w:rsid w:val="00AD3728"/>
    <w:rsid w:val="00AD4291"/>
    <w:rsid w:val="00AD7163"/>
    <w:rsid w:val="00AE109B"/>
    <w:rsid w:val="00AE5379"/>
    <w:rsid w:val="00AE5563"/>
    <w:rsid w:val="00AE650E"/>
    <w:rsid w:val="00AF4513"/>
    <w:rsid w:val="00AF5F8B"/>
    <w:rsid w:val="00AF7BFC"/>
    <w:rsid w:val="00AF7E63"/>
    <w:rsid w:val="00B017F8"/>
    <w:rsid w:val="00B21830"/>
    <w:rsid w:val="00B21EE6"/>
    <w:rsid w:val="00B272B8"/>
    <w:rsid w:val="00B305D1"/>
    <w:rsid w:val="00B310CE"/>
    <w:rsid w:val="00B31324"/>
    <w:rsid w:val="00B316EA"/>
    <w:rsid w:val="00B32EFE"/>
    <w:rsid w:val="00B33AF2"/>
    <w:rsid w:val="00B42E80"/>
    <w:rsid w:val="00B5410B"/>
    <w:rsid w:val="00B5569A"/>
    <w:rsid w:val="00B601B6"/>
    <w:rsid w:val="00B60EBB"/>
    <w:rsid w:val="00B62528"/>
    <w:rsid w:val="00B7500A"/>
    <w:rsid w:val="00B868F7"/>
    <w:rsid w:val="00B86EDC"/>
    <w:rsid w:val="00B94EFC"/>
    <w:rsid w:val="00B95B3D"/>
    <w:rsid w:val="00B97C53"/>
    <w:rsid w:val="00BC113B"/>
    <w:rsid w:val="00BC310A"/>
    <w:rsid w:val="00BD72C7"/>
    <w:rsid w:val="00BE14E1"/>
    <w:rsid w:val="00BE3104"/>
    <w:rsid w:val="00BE4A0A"/>
    <w:rsid w:val="00BF7E0D"/>
    <w:rsid w:val="00C06A42"/>
    <w:rsid w:val="00C1596A"/>
    <w:rsid w:val="00C2267F"/>
    <w:rsid w:val="00C279CC"/>
    <w:rsid w:val="00C31E24"/>
    <w:rsid w:val="00C34555"/>
    <w:rsid w:val="00C40E1C"/>
    <w:rsid w:val="00C459E4"/>
    <w:rsid w:val="00C473C0"/>
    <w:rsid w:val="00C515C3"/>
    <w:rsid w:val="00C54C4D"/>
    <w:rsid w:val="00C57465"/>
    <w:rsid w:val="00C65033"/>
    <w:rsid w:val="00C66A61"/>
    <w:rsid w:val="00C71075"/>
    <w:rsid w:val="00C73F18"/>
    <w:rsid w:val="00C823DA"/>
    <w:rsid w:val="00C8280D"/>
    <w:rsid w:val="00C907FA"/>
    <w:rsid w:val="00CA3367"/>
    <w:rsid w:val="00CB471F"/>
    <w:rsid w:val="00CC11FF"/>
    <w:rsid w:val="00CC1E69"/>
    <w:rsid w:val="00CD5531"/>
    <w:rsid w:val="00CD5E97"/>
    <w:rsid w:val="00CE2062"/>
    <w:rsid w:val="00CE2951"/>
    <w:rsid w:val="00CE2BF1"/>
    <w:rsid w:val="00CE3501"/>
    <w:rsid w:val="00CE4B56"/>
    <w:rsid w:val="00CE6B98"/>
    <w:rsid w:val="00CE77E6"/>
    <w:rsid w:val="00CF0136"/>
    <w:rsid w:val="00CF20DC"/>
    <w:rsid w:val="00D03C04"/>
    <w:rsid w:val="00D140D8"/>
    <w:rsid w:val="00D14D9F"/>
    <w:rsid w:val="00D210D6"/>
    <w:rsid w:val="00D3111A"/>
    <w:rsid w:val="00D3562D"/>
    <w:rsid w:val="00D45EA0"/>
    <w:rsid w:val="00D461BD"/>
    <w:rsid w:val="00D46228"/>
    <w:rsid w:val="00D464A3"/>
    <w:rsid w:val="00D51383"/>
    <w:rsid w:val="00D52FF0"/>
    <w:rsid w:val="00D64618"/>
    <w:rsid w:val="00D66AE3"/>
    <w:rsid w:val="00D872B9"/>
    <w:rsid w:val="00D91313"/>
    <w:rsid w:val="00D91637"/>
    <w:rsid w:val="00D93540"/>
    <w:rsid w:val="00D93E60"/>
    <w:rsid w:val="00DA00DF"/>
    <w:rsid w:val="00DB6D4B"/>
    <w:rsid w:val="00DC3376"/>
    <w:rsid w:val="00DC34C3"/>
    <w:rsid w:val="00DC5E9F"/>
    <w:rsid w:val="00DD61F5"/>
    <w:rsid w:val="00DD7C28"/>
    <w:rsid w:val="00DF2184"/>
    <w:rsid w:val="00DF4A78"/>
    <w:rsid w:val="00DF4C46"/>
    <w:rsid w:val="00E01B7D"/>
    <w:rsid w:val="00E0365A"/>
    <w:rsid w:val="00E0489D"/>
    <w:rsid w:val="00E11C39"/>
    <w:rsid w:val="00E13C23"/>
    <w:rsid w:val="00E16704"/>
    <w:rsid w:val="00E25610"/>
    <w:rsid w:val="00E27718"/>
    <w:rsid w:val="00E27739"/>
    <w:rsid w:val="00E332C8"/>
    <w:rsid w:val="00E36722"/>
    <w:rsid w:val="00E36E1D"/>
    <w:rsid w:val="00E400FD"/>
    <w:rsid w:val="00E40CD5"/>
    <w:rsid w:val="00E44923"/>
    <w:rsid w:val="00E5689F"/>
    <w:rsid w:val="00E636A1"/>
    <w:rsid w:val="00E6420D"/>
    <w:rsid w:val="00E64FB6"/>
    <w:rsid w:val="00E7064A"/>
    <w:rsid w:val="00E718C7"/>
    <w:rsid w:val="00E7532C"/>
    <w:rsid w:val="00E83DE3"/>
    <w:rsid w:val="00E84921"/>
    <w:rsid w:val="00E932D6"/>
    <w:rsid w:val="00EB0E2C"/>
    <w:rsid w:val="00EB5802"/>
    <w:rsid w:val="00EB6A74"/>
    <w:rsid w:val="00EB6C3F"/>
    <w:rsid w:val="00EB71F9"/>
    <w:rsid w:val="00EB7B2F"/>
    <w:rsid w:val="00EC30E5"/>
    <w:rsid w:val="00EC60F9"/>
    <w:rsid w:val="00EC7EF1"/>
    <w:rsid w:val="00ED0B87"/>
    <w:rsid w:val="00ED3167"/>
    <w:rsid w:val="00ED3A18"/>
    <w:rsid w:val="00EF0DCD"/>
    <w:rsid w:val="00EF2D54"/>
    <w:rsid w:val="00EF4329"/>
    <w:rsid w:val="00F010CC"/>
    <w:rsid w:val="00F0551C"/>
    <w:rsid w:val="00F27FC7"/>
    <w:rsid w:val="00F322C9"/>
    <w:rsid w:val="00F36D79"/>
    <w:rsid w:val="00F44873"/>
    <w:rsid w:val="00F5435D"/>
    <w:rsid w:val="00F6429D"/>
    <w:rsid w:val="00F67101"/>
    <w:rsid w:val="00F707E4"/>
    <w:rsid w:val="00F731B1"/>
    <w:rsid w:val="00F803B3"/>
    <w:rsid w:val="00F96428"/>
    <w:rsid w:val="00F96910"/>
    <w:rsid w:val="00FA06E3"/>
    <w:rsid w:val="00FA0BCA"/>
    <w:rsid w:val="00FA1E68"/>
    <w:rsid w:val="00FA22D2"/>
    <w:rsid w:val="00FA2BC3"/>
    <w:rsid w:val="00FB3973"/>
    <w:rsid w:val="00FB3D2D"/>
    <w:rsid w:val="00FC3F7F"/>
    <w:rsid w:val="00FC48AA"/>
    <w:rsid w:val="00FC58BE"/>
    <w:rsid w:val="00FD2A65"/>
    <w:rsid w:val="00FD5ADD"/>
    <w:rsid w:val="00FE31FF"/>
    <w:rsid w:val="00FE6930"/>
    <w:rsid w:val="00FF272E"/>
    <w:rsid w:val="00FF2CAA"/>
    <w:rsid w:val="00FF5427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17B1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6C347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9">
    <w:name w:val="Font Style19"/>
    <w:basedOn w:val="a2"/>
    <w:uiPriority w:val="99"/>
    <w:rsid w:val="006C3478"/>
    <w:rPr>
      <w:rFonts w:ascii="Courier New" w:hAnsi="Courier New" w:cs="Courier New"/>
      <w:b/>
      <w:bCs/>
      <w:sz w:val="18"/>
      <w:szCs w:val="18"/>
    </w:rPr>
  </w:style>
  <w:style w:type="character" w:styleId="afd">
    <w:name w:val="Emphasis"/>
    <w:basedOn w:val="a2"/>
    <w:uiPriority w:val="20"/>
    <w:qFormat/>
    <w:rsid w:val="006C3478"/>
    <w:rPr>
      <w:i/>
      <w:iCs/>
    </w:rPr>
  </w:style>
  <w:style w:type="character" w:customStyle="1" w:styleId="apple-converted-space">
    <w:name w:val="apple-converted-space"/>
    <w:basedOn w:val="a2"/>
    <w:rsid w:val="006C3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223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853F-B470-43AA-9528-E58B3604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20</Pages>
  <Words>6438</Words>
  <Characters>36698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150</cp:revision>
  <cp:lastPrinted>2014-03-06T02:51:00Z</cp:lastPrinted>
  <dcterms:created xsi:type="dcterms:W3CDTF">2013-03-27T09:49:00Z</dcterms:created>
  <dcterms:modified xsi:type="dcterms:W3CDTF">2014-03-06T03:04:00Z</dcterms:modified>
</cp:coreProperties>
</file>