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ЗАПРОСА КОТИРОВОК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9C0EDC">
        <w:rPr>
          <w:lang w:val="en-US"/>
        </w:rPr>
        <w:t>18</w:t>
      </w:r>
      <w:r>
        <w:t xml:space="preserve">» </w:t>
      </w:r>
      <w:r w:rsidR="009C0EDC">
        <w:t>декабря</w:t>
      </w:r>
      <w:r w:rsidR="00243645">
        <w:t xml:space="preserve"> </w:t>
      </w:r>
      <w:r w:rsidRPr="00E9306C">
        <w:t>2</w:t>
      </w:r>
      <w:r w:rsidR="009A089E">
        <w:t>020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E9306C" w:rsidTr="00F517C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DA08F7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>проса на разъяснение положений извещения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F517CE" w:rsidP="00F517CE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>Разъяснение положений извещения</w:t>
            </w:r>
          </w:p>
        </w:tc>
      </w:tr>
      <w:tr w:rsidR="00CC1631" w:rsidRPr="00AE642A" w:rsidTr="00F517CE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8A" w:rsidRPr="00F7656F" w:rsidRDefault="009C0EDC" w:rsidP="000F678A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</w:pPr>
            <w:r>
              <w:t xml:space="preserve">Добрый день! C 01.03.2018 согласно Национальному стандарту Российской Федерации ГОСТ </w:t>
            </w:r>
            <w:proofErr w:type="gramStart"/>
            <w:r>
              <w:t>Р</w:t>
            </w:r>
            <w:proofErr w:type="gramEnd"/>
            <w:r>
              <w:t xml:space="preserve"> 57641-2017 на бумагу ксерографическую для офисной техники (далее - бумага), предназначенную для чёрно-белой и цветной печати на принтерах матричных, струйных, лазерных, факс-аппаратах и копирования на множительной технике, в т. ч. в режиме двухсторонней печати (дуплекс), а также для печатания издательской продукции. Все показатели указываются в диапазоне, с допустимым отклонением, то есть бумага не измеряется конкретным числом из диапазона, так как н</w:t>
            </w:r>
            <w:bookmarkStart w:id="0" w:name="_GoBack"/>
            <w:bookmarkEnd w:id="0"/>
            <w:r>
              <w:t>ельзя выпустить бумагу с конкретной белизной, толщиной, плотностью, параметры всегда в диапазоне по факт</w:t>
            </w:r>
            <w:proofErr w:type="gramStart"/>
            <w:r>
              <w:t>у-</w:t>
            </w:r>
            <w:proofErr w:type="gramEnd"/>
            <w:r>
              <w:t xml:space="preserve"> это зафиксировано в ГОСТ. Яркость (ISO) НЕ измеряется Прошу скорректировать техническое задание и продлить срок подачи</w:t>
            </w:r>
            <w:r>
              <w:t>.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7B" w:rsidRPr="00E216EB" w:rsidRDefault="009C0EDC" w:rsidP="009C0EDC">
            <w:pPr>
              <w:pStyle w:val="a5"/>
              <w:widowControl/>
              <w:numPr>
                <w:ilvl w:val="0"/>
                <w:numId w:val="6"/>
              </w:numPr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извещение будут внесены изменения.</w:t>
            </w:r>
          </w:p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00B86" w:rsidRPr="00E9306C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rPr>
                <w:szCs w:val="24"/>
              </w:rPr>
            </w:pPr>
          </w:p>
          <w:p w:rsidR="00EA11E6" w:rsidRDefault="00EA11E6" w:rsidP="00F517CE">
            <w:pPr>
              <w:pStyle w:val="21"/>
              <w:rPr>
                <w:szCs w:val="24"/>
              </w:rPr>
            </w:pPr>
          </w:p>
          <w:p w:rsidR="00F517CE" w:rsidRDefault="00F517CE" w:rsidP="00F517CE">
            <w:pPr>
              <w:pStyle w:val="21"/>
              <w:rPr>
                <w:szCs w:val="24"/>
              </w:rPr>
            </w:pPr>
          </w:p>
          <w:p w:rsidR="00200B86" w:rsidRPr="00E9306C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>режиму и безопасности</w:t>
            </w: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4355"/>
    <w:rsid w:val="00516AB4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A089E"/>
    <w:rsid w:val="009B3C5C"/>
    <w:rsid w:val="009C0ED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45730"/>
    <w:rsid w:val="00CC1631"/>
    <w:rsid w:val="00CE002C"/>
    <w:rsid w:val="00D05BA4"/>
    <w:rsid w:val="00D32869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CCD3-E989-4548-931B-06AD64FE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12</cp:revision>
  <cp:lastPrinted>2020-12-18T05:18:00Z</cp:lastPrinted>
  <dcterms:created xsi:type="dcterms:W3CDTF">2019-03-07T00:17:00Z</dcterms:created>
  <dcterms:modified xsi:type="dcterms:W3CDTF">2020-12-18T05:20:00Z</dcterms:modified>
</cp:coreProperties>
</file>