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A122CF">
        <w:rPr>
          <w:rFonts w:eastAsia="Calibri"/>
          <w:lang w:eastAsia="en-US"/>
        </w:rPr>
        <w:t xml:space="preserve">         </w:t>
      </w:r>
      <w:r w:rsidRPr="00981F50">
        <w:rPr>
          <w:rFonts w:eastAsia="Calibri"/>
          <w:lang w:eastAsia="en-US"/>
        </w:rPr>
        <w:t xml:space="preserve"> «</w:t>
      </w:r>
      <w:r w:rsidR="00A122CF">
        <w:rPr>
          <w:rFonts w:eastAsia="Calibri"/>
          <w:lang w:eastAsia="en-US"/>
        </w:rPr>
        <w:t>05</w:t>
      </w:r>
      <w:r w:rsidRPr="00981F50">
        <w:rPr>
          <w:rFonts w:eastAsia="Calibri"/>
          <w:lang w:eastAsia="en-US"/>
        </w:rPr>
        <w:t xml:space="preserve">» </w:t>
      </w:r>
      <w:r w:rsidR="009C7DAB" w:rsidRPr="00981F50">
        <w:rPr>
          <w:rFonts w:eastAsia="Calibri"/>
          <w:u w:val="single"/>
          <w:lang w:eastAsia="en-US"/>
        </w:rPr>
        <w:t xml:space="preserve">    </w:t>
      </w:r>
      <w:r w:rsidR="00A122CF">
        <w:rPr>
          <w:rFonts w:eastAsia="Calibri"/>
          <w:u w:val="single"/>
          <w:lang w:eastAsia="en-US"/>
        </w:rPr>
        <w:t>марта</w:t>
      </w:r>
      <w:r w:rsidR="001F49B6">
        <w:rPr>
          <w:rFonts w:eastAsia="Calibri"/>
          <w:u w:val="single"/>
          <w:lang w:eastAsia="en-US"/>
        </w:rPr>
        <w:t xml:space="preserve">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572307" w:rsidRPr="00981F50">
        <w:rPr>
          <w:sz w:val="32"/>
          <w:szCs w:val="32"/>
        </w:rPr>
        <w:t xml:space="preserve">поставку спецодежды </w:t>
      </w:r>
      <w:r w:rsidRPr="00981F50">
        <w:rPr>
          <w:sz w:val="32"/>
          <w:szCs w:val="32"/>
        </w:rPr>
        <w:t>для нужд</w:t>
      </w:r>
      <w:proofErr w:type="gramEnd"/>
      <w:r w:rsidRPr="00981F50">
        <w:rPr>
          <w:sz w:val="32"/>
          <w:szCs w:val="32"/>
        </w:rPr>
        <w:t xml:space="preserve">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1F49B6" w:rsidRDefault="003775D3" w:rsidP="001F49B6">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1F49B6" w:rsidRDefault="003775D3" w:rsidP="001F49B6">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1F49B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F49B6" w:rsidRPr="001F49B6">
        <w:rPr>
          <w:sz w:val="22"/>
          <w:szCs w:val="22"/>
        </w:rPr>
        <w:t xml:space="preserve"> муниципальных нужд».</w:t>
      </w:r>
    </w:p>
    <w:p w:rsidR="003775D3" w:rsidRPr="00304672" w:rsidRDefault="003775D3" w:rsidP="001F49B6">
      <w:pPr>
        <w:tabs>
          <w:tab w:val="left" w:pos="1701"/>
        </w:tabs>
        <w:ind w:left="1701"/>
        <w:jc w:val="both"/>
      </w:pPr>
      <w:r w:rsidRPr="001F49B6">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w:t>
      </w:r>
      <w:r w:rsidRPr="00304672">
        <w:lastRenderedPageBreak/>
        <w:t xml:space="preserve">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lastRenderedPageBreak/>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572307"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572307" w:rsidRPr="00E53605">
                <w:rPr>
                  <w:rStyle w:val="ad"/>
                </w:rPr>
                <w:t>1616@</w:t>
              </w:r>
              <w:r w:rsidR="00572307" w:rsidRPr="00E53605">
                <w:rPr>
                  <w:rStyle w:val="ad"/>
                  <w:lang w:val="en-US"/>
                </w:rPr>
                <w:t>komintern</w:t>
              </w:r>
              <w:r w:rsidR="00572307" w:rsidRPr="00E53605">
                <w:rPr>
                  <w:rStyle w:val="ad"/>
                </w:rPr>
                <w:t>.</w:t>
              </w:r>
              <w:r w:rsidR="00572307" w:rsidRPr="00E5360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1F49B6" w:rsidRPr="006E29E9">
              <w:t>Поставка спецодежды</w:t>
            </w:r>
            <w:r>
              <w:t xml:space="preserve">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572307" w:rsidRPr="006E29E9" w:rsidRDefault="003775D3" w:rsidP="00572307">
            <w:pPr>
              <w:jc w:val="both"/>
              <w:rPr>
                <w:bCs/>
              </w:rPr>
            </w:pPr>
            <w:r>
              <w:rPr>
                <w:b/>
                <w:bCs/>
              </w:rPr>
              <w:t>Срок поставки товара:</w:t>
            </w:r>
            <w:r w:rsidRPr="00936C5F">
              <w:rPr>
                <w:b/>
                <w:bCs/>
              </w:rPr>
              <w:t xml:space="preserve"> </w:t>
            </w:r>
            <w:r w:rsidR="001F49B6">
              <w:rPr>
                <w:bCs/>
              </w:rPr>
              <w:t>до 30 апреля 2014 г.</w:t>
            </w:r>
          </w:p>
          <w:p w:rsidR="003775D3" w:rsidRPr="00672B17" w:rsidRDefault="003775D3" w:rsidP="00BB298B">
            <w:pPr>
              <w:rPr>
                <w:bCs/>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572307" w:rsidRDefault="003775D3" w:rsidP="00572307">
            <w:pPr>
              <w:jc w:val="both"/>
              <w:rPr>
                <w:color w:val="FF0000"/>
              </w:rPr>
            </w:pPr>
            <w:r w:rsidRPr="00E9306C">
              <w:rPr>
                <w:b/>
                <w:bCs/>
              </w:rPr>
              <w:t xml:space="preserve">Форма, сроки и порядок оплаты товара (работы, услуги):  </w:t>
            </w:r>
            <w:r w:rsidR="001F49B6" w:rsidRPr="006E29E9">
              <w:rPr>
                <w:bCs/>
              </w:rPr>
              <w:t>Безналичный расчет,</w:t>
            </w:r>
            <w:r w:rsidR="001F49B6" w:rsidRPr="006E29E9">
              <w:rPr>
                <w:b/>
                <w:bCs/>
              </w:rPr>
              <w:t xml:space="preserve"> </w:t>
            </w:r>
            <w:r w:rsidR="001F49B6">
              <w:rPr>
                <w:bCs/>
              </w:rPr>
              <w:t>5</w:t>
            </w:r>
            <w:r w:rsidR="001F49B6" w:rsidRPr="006E29E9">
              <w:rPr>
                <w:bCs/>
              </w:rPr>
              <w:t xml:space="preserve">0 % предоплата в течение </w:t>
            </w:r>
            <w:r w:rsidR="001F49B6">
              <w:rPr>
                <w:bCs/>
              </w:rPr>
              <w:t>10</w:t>
            </w:r>
            <w:r w:rsidR="001F49B6" w:rsidRPr="006E29E9">
              <w:rPr>
                <w:bCs/>
              </w:rPr>
              <w:t xml:space="preserve"> (</w:t>
            </w:r>
            <w:r w:rsidR="001F49B6">
              <w:rPr>
                <w:bCs/>
              </w:rPr>
              <w:t>десяти</w:t>
            </w:r>
            <w:r w:rsidR="001F49B6" w:rsidRPr="006E29E9">
              <w:rPr>
                <w:bCs/>
              </w:rPr>
              <w:t xml:space="preserve">) </w:t>
            </w:r>
            <w:r w:rsidR="001F49B6">
              <w:rPr>
                <w:bCs/>
              </w:rPr>
              <w:t xml:space="preserve">банковских </w:t>
            </w:r>
            <w:r w:rsidR="001F49B6" w:rsidRPr="006E29E9">
              <w:rPr>
                <w:bCs/>
              </w:rPr>
              <w:t xml:space="preserve">дней с момента подписания договора, окончательный расчет </w:t>
            </w:r>
            <w:r w:rsidR="001F49B6">
              <w:rPr>
                <w:bCs/>
              </w:rPr>
              <w:t>5</w:t>
            </w:r>
            <w:r w:rsidR="001F49B6" w:rsidRPr="006E29E9">
              <w:rPr>
                <w:bCs/>
              </w:rPr>
              <w:t xml:space="preserve">0 % в течение </w:t>
            </w:r>
            <w:r w:rsidR="001F49B6">
              <w:rPr>
                <w:bCs/>
              </w:rPr>
              <w:t>10</w:t>
            </w:r>
            <w:r w:rsidR="001F49B6" w:rsidRPr="006E29E9">
              <w:rPr>
                <w:bCs/>
              </w:rPr>
              <w:t xml:space="preserve"> (</w:t>
            </w:r>
            <w:r w:rsidR="001F49B6">
              <w:rPr>
                <w:bCs/>
              </w:rPr>
              <w:t>десяти</w:t>
            </w:r>
            <w:r w:rsidR="001F49B6" w:rsidRPr="006E29E9">
              <w:rPr>
                <w:bCs/>
              </w:rPr>
              <w:t xml:space="preserve">) </w:t>
            </w:r>
            <w:r w:rsidR="001F49B6">
              <w:rPr>
                <w:bCs/>
              </w:rPr>
              <w:t xml:space="preserve">дней </w:t>
            </w:r>
            <w:r w:rsidR="001F49B6" w:rsidRPr="006E29E9">
              <w:rPr>
                <w:bCs/>
              </w:rPr>
              <w:t>после подписания Акта-приемки Товара</w:t>
            </w:r>
            <w:r w:rsidR="001F49B6"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03C7A" w:rsidRDefault="003775D3" w:rsidP="00572307">
            <w:pPr>
              <w:pStyle w:val="afa"/>
              <w:spacing w:after="0" w:line="240" w:lineRule="auto"/>
              <w:ind w:left="0"/>
            </w:pPr>
            <w:r w:rsidRPr="002C051E">
              <w:rPr>
                <w:rFonts w:ascii="Times New Roman" w:hAnsi="Times New Roman" w:cs="Times New Roman"/>
                <w:sz w:val="24"/>
                <w:szCs w:val="24"/>
              </w:rPr>
              <w:t xml:space="preserve">1) </w:t>
            </w:r>
            <w:r w:rsidR="00572307">
              <w:rPr>
                <w:rFonts w:ascii="Times New Roman" w:hAnsi="Times New Roman" w:cs="Times New Roman"/>
                <w:sz w:val="24"/>
                <w:szCs w:val="24"/>
              </w:rPr>
              <w:t>Согласно технической части документации об аукционе в электронной форме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572307">
              <w:t>;</w:t>
            </w:r>
          </w:p>
          <w:p w:rsidR="003775D3" w:rsidRDefault="003775D3" w:rsidP="003775D3">
            <w:pPr>
              <w:autoSpaceDE w:val="0"/>
              <w:autoSpaceDN w:val="0"/>
              <w:adjustRightInd w:val="0"/>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572307" w:rsidRDefault="003775D3" w:rsidP="00572307">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572307">
            <w:pPr>
              <w:autoSpaceDE w:val="0"/>
              <w:autoSpaceDN w:val="0"/>
              <w:adjustRightInd w:val="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572307">
            <w:pPr>
              <w:autoSpaceDE w:val="0"/>
              <w:autoSpaceDN w:val="0"/>
              <w:adjustRightInd w:val="0"/>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572307">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572307">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572307">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1F49B6" w:rsidRDefault="001F49B6" w:rsidP="00572307">
            <w:r>
              <w:t>8) копия сертификата соответствия стандартов серии ИСО 9001, подтверждающая соответствие системы менеджмента качества установленным требованиям;</w:t>
            </w:r>
          </w:p>
          <w:p w:rsidR="003775D3" w:rsidRPr="00E9306C" w:rsidRDefault="001F49B6" w:rsidP="003775D3">
            <w:r>
              <w:t>9</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572307" w:rsidP="003775D3">
            <w:pPr>
              <w:autoSpaceDE w:val="0"/>
              <w:autoSpaceDN w:val="0"/>
              <w:adjustRightInd w:val="0"/>
              <w:rPr>
                <w:rFonts w:eastAsiaTheme="minorHAnsi"/>
                <w:lang w:eastAsia="en-US"/>
              </w:rPr>
            </w:pPr>
            <w:r>
              <w:t xml:space="preserve"> </w:t>
            </w:r>
            <w:r w:rsidR="001F49B6">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Pr="00E9306C" w:rsidRDefault="003775D3" w:rsidP="003775D3">
            <w:pPr>
              <w:autoSpaceDE w:val="0"/>
              <w:autoSpaceDN w:val="0"/>
              <w:adjustRightInd w:val="0"/>
              <w:rPr>
                <w:rFonts w:eastAsiaTheme="minorHAnsi"/>
                <w:lang w:eastAsia="en-US"/>
              </w:rPr>
            </w:pPr>
            <w:r>
              <w:rPr>
                <w:rFonts w:eastAsiaTheme="minorHAnsi"/>
                <w:lang w:eastAsia="en-US"/>
              </w:rPr>
              <w:t>1</w:t>
            </w:r>
            <w:r w:rsidR="001F49B6">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Default="00226580" w:rsidP="00572307">
            <w:proofErr w:type="gramStart"/>
            <w:r>
              <w:rPr>
                <w:rFonts w:eastAsiaTheme="minorHAnsi"/>
                <w:lang w:eastAsia="en-US"/>
              </w:rPr>
              <w:t>1</w:t>
            </w:r>
            <w:r w:rsidR="001F49B6">
              <w:rPr>
                <w:rFonts w:eastAsiaTheme="minorHAnsi"/>
                <w:lang w:eastAsia="en-US"/>
              </w:rPr>
              <w:t>2</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
          <w:p w:rsidR="00572307" w:rsidRPr="00572307" w:rsidRDefault="00572307" w:rsidP="00572307">
            <w:r w:rsidRPr="00F54C3F">
              <w:rPr>
                <w:rFonts w:eastAsiaTheme="minorHAnsi"/>
                <w:sz w:val="23"/>
                <w:szCs w:val="23"/>
                <w:lang w:eastAsia="en-US"/>
              </w:rPr>
              <w:t>1</w:t>
            </w:r>
            <w:r w:rsidR="001F49B6">
              <w:rPr>
                <w:rFonts w:eastAsiaTheme="minorHAnsi"/>
                <w:sz w:val="23"/>
                <w:szCs w:val="23"/>
                <w:lang w:eastAsia="en-US"/>
              </w:rPr>
              <w:t>3</w:t>
            </w:r>
            <w:r w:rsidRPr="00F54C3F">
              <w:rPr>
                <w:rFonts w:eastAsiaTheme="minorHAnsi"/>
                <w:sz w:val="23"/>
                <w:szCs w:val="23"/>
                <w:lang w:eastAsia="en-US"/>
              </w:rPr>
              <w:t xml:space="preserve">) </w:t>
            </w:r>
            <w:r w:rsidRPr="00F54C3F">
              <w:rPr>
                <w:spacing w:val="-1"/>
                <w:sz w:val="23"/>
                <w:szCs w:val="23"/>
              </w:rPr>
              <w:t>копия приказа о назначении главного бухгалтера (при наличии должности гл. бухгалтера). В случае</w:t>
            </w:r>
            <w:proofErr w:type="gramStart"/>
            <w:r w:rsidRPr="00F54C3F">
              <w:rPr>
                <w:spacing w:val="-1"/>
                <w:sz w:val="23"/>
                <w:szCs w:val="23"/>
              </w:rPr>
              <w:t>,</w:t>
            </w:r>
            <w:proofErr w:type="gramEnd"/>
            <w:r w:rsidRPr="00F54C3F">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572307" w:rsidP="003775D3">
            <w:r>
              <w:t>1</w:t>
            </w:r>
            <w:r w:rsidR="001F49B6">
              <w:t>4</w:t>
            </w:r>
            <w:r w:rsidR="003775D3">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F54C3F" w:rsidRDefault="00A5169D" w:rsidP="00A5169D">
            <w:pPr>
              <w:rPr>
                <w:sz w:val="23"/>
                <w:szCs w:val="23"/>
              </w:rPr>
            </w:pPr>
            <w:r w:rsidRPr="00F54C3F">
              <w:rPr>
                <w:sz w:val="23"/>
                <w:szCs w:val="23"/>
              </w:rPr>
              <w:lastRenderedPageBreak/>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F54C3F" w:rsidRDefault="00A5169D" w:rsidP="00A5169D">
            <w:pPr>
              <w:autoSpaceDE w:val="0"/>
              <w:autoSpaceDN w:val="0"/>
              <w:adjustRightInd w:val="0"/>
              <w:rPr>
                <w:rFonts w:eastAsiaTheme="minorHAnsi"/>
                <w:sz w:val="23"/>
                <w:szCs w:val="23"/>
                <w:lang w:eastAsia="en-US"/>
              </w:rPr>
            </w:pPr>
            <w:r w:rsidRPr="00F54C3F">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1F49B6" w:rsidRPr="00A5169D" w:rsidRDefault="000D0B8A" w:rsidP="003775D3">
            <w:pPr>
              <w:keepNext/>
            </w:pPr>
            <w:r>
              <w:t xml:space="preserve">- наличие официального представительства Поставщика в </w:t>
            </w:r>
            <w:proofErr w:type="gramStart"/>
            <w:r>
              <w:t>г</w:t>
            </w:r>
            <w:proofErr w:type="gramEnd"/>
            <w:r>
              <w:t>. Новосибирске (подтверждено документально)</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1F49B6" w:rsidRPr="00DA7415" w:rsidRDefault="003775D3" w:rsidP="001F49B6">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w:t>
            </w:r>
            <w:r w:rsidR="001F49B6" w:rsidRPr="006E29E9">
              <w:rPr>
                <w:rFonts w:ascii="Times New Roman" w:hAnsi="Times New Roman"/>
                <w:b/>
                <w:sz w:val="24"/>
                <w:szCs w:val="24"/>
              </w:rPr>
              <w:t>:</w:t>
            </w:r>
            <w:r w:rsidR="001F49B6" w:rsidRPr="006E29E9">
              <w:rPr>
                <w:rFonts w:ascii="Times New Roman" w:hAnsi="Times New Roman"/>
                <w:sz w:val="24"/>
                <w:szCs w:val="24"/>
              </w:rPr>
              <w:t xml:space="preserve"> </w:t>
            </w:r>
            <w:r w:rsidR="001F49B6">
              <w:rPr>
                <w:rFonts w:ascii="Times New Roman" w:hAnsi="Times New Roman"/>
                <w:color w:val="000000"/>
                <w:sz w:val="24"/>
                <w:szCs w:val="24"/>
              </w:rPr>
              <w:t>272 917</w:t>
            </w:r>
            <w:r w:rsidR="001F49B6" w:rsidRPr="00DA7415">
              <w:rPr>
                <w:rFonts w:ascii="Times New Roman" w:hAnsi="Times New Roman"/>
                <w:sz w:val="24"/>
                <w:szCs w:val="24"/>
              </w:rPr>
              <w:t xml:space="preserve"> (</w:t>
            </w:r>
            <w:r w:rsidR="001F49B6">
              <w:rPr>
                <w:rFonts w:ascii="Times New Roman" w:hAnsi="Times New Roman"/>
                <w:sz w:val="24"/>
                <w:szCs w:val="24"/>
              </w:rPr>
              <w:t>Двести семьдесят две тысячи девятьсот семнадцать) рублей</w:t>
            </w:r>
            <w:r w:rsidR="001F49B6" w:rsidRPr="00DA7415">
              <w:rPr>
                <w:rFonts w:ascii="Times New Roman" w:hAnsi="Times New Roman"/>
                <w:sz w:val="24"/>
                <w:szCs w:val="24"/>
              </w:rPr>
              <w:t xml:space="preserve"> </w:t>
            </w:r>
            <w:r w:rsidR="001F49B6">
              <w:rPr>
                <w:rFonts w:ascii="Times New Roman" w:hAnsi="Times New Roman"/>
                <w:color w:val="000000"/>
                <w:sz w:val="24"/>
                <w:szCs w:val="24"/>
              </w:rPr>
              <w:t>80</w:t>
            </w:r>
            <w:r w:rsidR="001F49B6" w:rsidRPr="00DA7415">
              <w:rPr>
                <w:rFonts w:ascii="Times New Roman" w:hAnsi="Times New Roman"/>
                <w:color w:val="000000"/>
                <w:sz w:val="24"/>
                <w:szCs w:val="24"/>
              </w:rPr>
              <w:t xml:space="preserve"> </w:t>
            </w:r>
            <w:r w:rsidR="001F49B6" w:rsidRPr="00DA7415">
              <w:rPr>
                <w:rFonts w:ascii="Times New Roman" w:hAnsi="Times New Roman"/>
                <w:sz w:val="24"/>
                <w:szCs w:val="24"/>
              </w:rPr>
              <w:t>коп</w:t>
            </w:r>
            <w:proofErr w:type="gramStart"/>
            <w:r w:rsidR="001F49B6" w:rsidRPr="00DA7415">
              <w:rPr>
                <w:rFonts w:ascii="Times New Roman" w:hAnsi="Times New Roman"/>
                <w:sz w:val="24"/>
                <w:szCs w:val="24"/>
              </w:rPr>
              <w:t xml:space="preserve">., </w:t>
            </w:r>
            <w:proofErr w:type="gramEnd"/>
            <w:r w:rsidR="001F49B6" w:rsidRPr="00DA7415">
              <w:rPr>
                <w:rFonts w:ascii="Times New Roman" w:hAnsi="Times New Roman"/>
                <w:sz w:val="24"/>
                <w:szCs w:val="24"/>
              </w:rPr>
              <w:t xml:space="preserve">кроме того НДС (18%) </w:t>
            </w:r>
            <w:r w:rsidR="001F49B6">
              <w:rPr>
                <w:rFonts w:ascii="Times New Roman" w:hAnsi="Times New Roman"/>
                <w:color w:val="000000"/>
                <w:sz w:val="24"/>
                <w:szCs w:val="24"/>
              </w:rPr>
              <w:t xml:space="preserve">49 125, 20 </w:t>
            </w:r>
            <w:r w:rsidR="001F49B6" w:rsidRPr="00DA7415">
              <w:rPr>
                <w:rFonts w:ascii="Times New Roman" w:hAnsi="Times New Roman"/>
                <w:sz w:val="24"/>
                <w:szCs w:val="24"/>
              </w:rPr>
              <w:t>рублей. В случае</w:t>
            </w:r>
            <w:proofErr w:type="gramStart"/>
            <w:r w:rsidR="001F49B6" w:rsidRPr="00DA7415">
              <w:rPr>
                <w:rFonts w:ascii="Times New Roman" w:hAnsi="Times New Roman"/>
                <w:sz w:val="24"/>
                <w:szCs w:val="24"/>
              </w:rPr>
              <w:t>,</w:t>
            </w:r>
            <w:proofErr w:type="gramEnd"/>
            <w:r w:rsidR="001F49B6"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1F49B6" w:rsidP="001F49B6">
            <w:pPr>
              <w:pStyle w:val="a1"/>
              <w:spacing w:after="0"/>
            </w:pPr>
            <w:r w:rsidRPr="00DA7415">
              <w:rPr>
                <w:lang w:eastAsia="en-US"/>
              </w:rPr>
              <w:t xml:space="preserve">Начальная (максимальная) цена включает в себя: </w:t>
            </w:r>
            <w:r>
              <w:rPr>
                <w:lang w:eastAsia="en-US"/>
              </w:rPr>
              <w:t xml:space="preserve">все </w:t>
            </w:r>
            <w:r>
              <w:t>расходы, связанные с приобретением товара</w:t>
            </w:r>
            <w:r w:rsidRPr="00DA7415">
              <w:t>,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1F49B6">
              <w:t>32 204,30</w:t>
            </w:r>
            <w:r w:rsidR="001F49B6"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A122CF">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A122CF">
              <w:t>27</w:t>
            </w:r>
            <w:r>
              <w:t>»</w:t>
            </w:r>
            <w:r w:rsidR="009C7DAB">
              <w:rPr>
                <w:u w:val="single"/>
              </w:rPr>
              <w:t xml:space="preserve">  </w:t>
            </w:r>
            <w:r w:rsidR="007D3A56">
              <w:rPr>
                <w:u w:val="single"/>
              </w:rPr>
              <w:t xml:space="preserve"> </w:t>
            </w:r>
            <w:r w:rsidR="001F49B6">
              <w:rPr>
                <w:u w:val="single"/>
              </w:rPr>
              <w:t xml:space="preserve"> </w:t>
            </w:r>
            <w:r w:rsidR="00A122CF">
              <w:rPr>
                <w:u w:val="single"/>
              </w:rPr>
              <w:t>марта</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A122CF">
            <w:pPr>
              <w:keepNext/>
              <w:keepLines/>
              <w:suppressLineNumbers/>
              <w:rPr>
                <w:b/>
                <w:bCs/>
              </w:rPr>
            </w:pPr>
            <w:r>
              <w:rPr>
                <w:bCs/>
              </w:rPr>
              <w:t>«</w:t>
            </w:r>
            <w:r w:rsidR="00A122CF">
              <w:rPr>
                <w:bCs/>
              </w:rPr>
              <w:t>31</w:t>
            </w:r>
            <w:r>
              <w:rPr>
                <w:bCs/>
              </w:rPr>
              <w:t xml:space="preserve">» </w:t>
            </w:r>
            <w:r w:rsidR="009C7DAB">
              <w:rPr>
                <w:bCs/>
                <w:u w:val="single"/>
              </w:rPr>
              <w:t xml:space="preserve"> </w:t>
            </w:r>
            <w:r w:rsidR="001F49B6">
              <w:rPr>
                <w:bCs/>
                <w:u w:val="single"/>
              </w:rPr>
              <w:t xml:space="preserve">   </w:t>
            </w:r>
            <w:r w:rsidR="00A122CF">
              <w:rPr>
                <w:bCs/>
                <w:u w:val="single"/>
              </w:rPr>
              <w:t>марта</w:t>
            </w:r>
            <w:r w:rsidR="001F49B6">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A122CF">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A122CF">
              <w:t>31</w:t>
            </w:r>
            <w:r>
              <w:t xml:space="preserve">» </w:t>
            </w:r>
            <w:r w:rsidR="00CD7FBE">
              <w:rPr>
                <w:u w:val="single"/>
              </w:rPr>
              <w:t xml:space="preserve">  </w:t>
            </w:r>
            <w:r w:rsidR="001F49B6">
              <w:rPr>
                <w:u w:val="single"/>
              </w:rPr>
              <w:t xml:space="preserve">   </w:t>
            </w:r>
            <w:r w:rsidR="00A122CF">
              <w:rPr>
                <w:u w:val="single"/>
              </w:rPr>
              <w:t>марта</w:t>
            </w:r>
            <w:r w:rsidR="00CD7FBE">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спецодежду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1F49B6">
        <w:rPr>
          <w:bCs/>
        </w:rPr>
        <w:t>10</w:t>
      </w:r>
      <w:r w:rsidR="00CD7FBE" w:rsidRPr="006E29E9">
        <w:rPr>
          <w:bCs/>
        </w:rPr>
        <w:t xml:space="preserve"> (</w:t>
      </w:r>
      <w:r w:rsidR="001F49B6">
        <w:rPr>
          <w:bCs/>
        </w:rPr>
        <w:t>десяти</w:t>
      </w:r>
      <w:r w:rsidR="00CD7FBE" w:rsidRPr="006E29E9">
        <w:rPr>
          <w:bCs/>
        </w:rPr>
        <w:t>)</w:t>
      </w:r>
      <w:r w:rsidR="001F49B6">
        <w:rPr>
          <w:bCs/>
        </w:rPr>
        <w:t xml:space="preserve"> банковских</w:t>
      </w:r>
      <w:r w:rsidR="00CD7FBE" w:rsidRPr="006E29E9">
        <w:rPr>
          <w:bCs/>
        </w:rPr>
        <w:t xml:space="preserve"> дней с момента подписания договора, окончательный расчет </w:t>
      </w:r>
      <w:r w:rsidR="00CD7FBE">
        <w:rPr>
          <w:bCs/>
        </w:rPr>
        <w:t>5</w:t>
      </w:r>
      <w:r w:rsidR="00CD7FBE" w:rsidRPr="006E29E9">
        <w:rPr>
          <w:bCs/>
        </w:rPr>
        <w:t xml:space="preserve">0 % в течение </w:t>
      </w:r>
      <w:r w:rsidR="001F49B6">
        <w:rPr>
          <w:bCs/>
        </w:rPr>
        <w:t xml:space="preserve">10 </w:t>
      </w:r>
      <w:r w:rsidR="00CD7FBE" w:rsidRPr="006E29E9">
        <w:rPr>
          <w:bCs/>
        </w:rPr>
        <w:t>(</w:t>
      </w:r>
      <w:r w:rsidR="001F49B6">
        <w:rPr>
          <w:bCs/>
        </w:rPr>
        <w:t>десяти</w:t>
      </w:r>
      <w:r w:rsidR="00CD7FBE" w:rsidRPr="006E29E9">
        <w:rPr>
          <w:bCs/>
        </w:rPr>
        <w:t xml:space="preserve">) </w:t>
      </w:r>
      <w:r w:rsidR="001F49B6">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w:t>
      </w:r>
      <w:r w:rsidR="001F49B6">
        <w:rPr>
          <w:sz w:val="23"/>
          <w:szCs w:val="23"/>
        </w:rPr>
        <w:t>0</w:t>
      </w:r>
      <w:r w:rsidR="00BB298B">
        <w:rPr>
          <w:sz w:val="23"/>
          <w:szCs w:val="23"/>
        </w:rPr>
        <w:t xml:space="preserve"> </w:t>
      </w:r>
      <w:r w:rsidR="001F49B6">
        <w:rPr>
          <w:sz w:val="23"/>
          <w:szCs w:val="23"/>
        </w:rPr>
        <w:t xml:space="preserve">апреля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4.5.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CD7FBE" w:rsidRPr="00B8006D" w:rsidRDefault="00CD7FBE" w:rsidP="00CD7FBE">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lastRenderedPageBreak/>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11.1. Приложение № 1. Спецификация на поставку спецодежды</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4F089C" w:rsidRDefault="00CD7FBE" w:rsidP="003775D3">
            <w:pPr>
              <w:pStyle w:val="afb"/>
              <w:spacing w:before="0" w:beforeAutospacing="0" w:after="0" w:afterAutospacing="0"/>
              <w:rPr>
                <w:rStyle w:val="FontStyle19"/>
                <w:rFonts w:ascii="Times New Roman" w:hAnsi="Times New Roman" w:cs="Times New Roman"/>
                <w:b w:val="0"/>
                <w:bCs w:val="0"/>
                <w:sz w:val="24"/>
                <w:szCs w:val="24"/>
              </w:rPr>
            </w:pPr>
            <w:r w:rsidRPr="00B8006D">
              <w:t>БИК 045004839</w:t>
            </w: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Pr="004F089C" w:rsidRDefault="003775D3" w:rsidP="003F59E6">
      <w:pPr>
        <w:jc w:val="right"/>
        <w:rPr>
          <w:sz w:val="20"/>
          <w:szCs w:val="20"/>
        </w:rPr>
      </w:pPr>
      <w:r w:rsidRPr="004F089C">
        <w:rPr>
          <w:sz w:val="20"/>
          <w:szCs w:val="20"/>
        </w:rPr>
        <w:lastRenderedPageBreak/>
        <w:t>Спецификация к Договору поставки №_______ от «__»_____20__г</w:t>
      </w:r>
    </w:p>
    <w:p w:rsidR="003775D3" w:rsidRPr="004F089C" w:rsidRDefault="003775D3" w:rsidP="003775D3">
      <w:pPr>
        <w:pStyle w:val="Style6"/>
        <w:widowControl/>
        <w:spacing w:line="240" w:lineRule="auto"/>
        <w:ind w:firstLine="0"/>
        <w:rPr>
          <w:rStyle w:val="FontStyle18"/>
          <w:rFonts w:ascii="Times New Roman" w:hAnsi="Times New Roman" w:cs="Times New Roman"/>
          <w:b/>
          <w:sz w:val="20"/>
          <w:szCs w:val="20"/>
        </w:rPr>
      </w:pPr>
      <w:r w:rsidRPr="004F089C">
        <w:rPr>
          <w:rFonts w:ascii="Times New Roman" w:hAnsi="Times New Roman" w:cs="Times New Roman"/>
          <w:sz w:val="20"/>
          <w:szCs w:val="20"/>
        </w:rPr>
        <w:t>Поставщик: ___________________</w:t>
      </w:r>
    </w:p>
    <w:p w:rsidR="003775D3" w:rsidRPr="004F089C" w:rsidRDefault="003775D3" w:rsidP="003775D3">
      <w:pPr>
        <w:pStyle w:val="Style2"/>
        <w:widowControl/>
        <w:rPr>
          <w:rStyle w:val="FontStyle16"/>
          <w:rFonts w:cs="Times New Roman"/>
          <w:sz w:val="20"/>
          <w:szCs w:val="20"/>
        </w:rPr>
      </w:pPr>
      <w:r w:rsidRPr="004F089C">
        <w:rPr>
          <w:rStyle w:val="FontStyle16"/>
          <w:rFonts w:cs="Times New Roman"/>
          <w:sz w:val="20"/>
          <w:szCs w:val="20"/>
        </w:rPr>
        <w:t xml:space="preserve">Заказчик: ОАО «НПО </w:t>
      </w:r>
      <w:proofErr w:type="spellStart"/>
      <w:r w:rsidRPr="004F089C">
        <w:rPr>
          <w:rStyle w:val="FontStyle16"/>
          <w:rFonts w:cs="Times New Roman"/>
          <w:sz w:val="20"/>
          <w:szCs w:val="20"/>
        </w:rPr>
        <w:t>НИИИП-НЗиК</w:t>
      </w:r>
      <w:proofErr w:type="spellEnd"/>
      <w:r w:rsidRPr="004F089C">
        <w:rPr>
          <w:rStyle w:val="FontStyle16"/>
          <w:rFonts w:cs="Times New Roman"/>
          <w:sz w:val="20"/>
          <w:szCs w:val="20"/>
        </w:rPr>
        <w:t>» ИНН 5401199015 КПП 546050001</w:t>
      </w:r>
    </w:p>
    <w:tbl>
      <w:tblPr>
        <w:tblStyle w:val="a5"/>
        <w:tblW w:w="11122" w:type="dxa"/>
        <w:tblInd w:w="-1026" w:type="dxa"/>
        <w:tblLayout w:type="fixed"/>
        <w:tblLook w:val="01E0"/>
      </w:tblPr>
      <w:tblGrid>
        <w:gridCol w:w="568"/>
        <w:gridCol w:w="1983"/>
        <w:gridCol w:w="2128"/>
        <w:gridCol w:w="1134"/>
        <w:gridCol w:w="1276"/>
        <w:gridCol w:w="1276"/>
        <w:gridCol w:w="1558"/>
        <w:gridCol w:w="1199"/>
      </w:tblGrid>
      <w:tr w:rsidR="00382F8F" w:rsidRPr="004F089C" w:rsidTr="00666607">
        <w:tc>
          <w:tcPr>
            <w:tcW w:w="568" w:type="dxa"/>
            <w:tcBorders>
              <w:top w:val="single" w:sz="4" w:space="0" w:color="auto"/>
              <w:left w:val="single" w:sz="4" w:space="0" w:color="auto"/>
              <w:bottom w:val="single" w:sz="4" w:space="0" w:color="auto"/>
              <w:right w:val="single" w:sz="4" w:space="0" w:color="auto"/>
            </w:tcBorders>
            <w:hideMark/>
          </w:tcPr>
          <w:p w:rsidR="00382F8F" w:rsidRPr="004F089C" w:rsidRDefault="003C50F4" w:rsidP="00382F8F">
            <w:pPr>
              <w:spacing w:after="200" w:line="276" w:lineRule="auto"/>
              <w:rPr>
                <w:b/>
                <w:sz w:val="20"/>
                <w:szCs w:val="20"/>
              </w:rPr>
            </w:pPr>
            <w:r w:rsidRPr="004F089C">
              <w:rPr>
                <w:b/>
                <w:sz w:val="20"/>
                <w:szCs w:val="20"/>
              </w:rPr>
              <w:t xml:space="preserve">№ </w:t>
            </w:r>
            <w:proofErr w:type="spellStart"/>
            <w:proofErr w:type="gramStart"/>
            <w:r w:rsidRPr="004F089C">
              <w:rPr>
                <w:b/>
                <w:sz w:val="20"/>
                <w:szCs w:val="20"/>
              </w:rPr>
              <w:t>п</w:t>
            </w:r>
            <w:proofErr w:type="spellEnd"/>
            <w:proofErr w:type="gramEnd"/>
            <w:r w:rsidRPr="004F089C">
              <w:rPr>
                <w:b/>
                <w:sz w:val="20"/>
                <w:szCs w:val="20"/>
              </w:rPr>
              <w:t>/</w:t>
            </w:r>
            <w:proofErr w:type="spellStart"/>
            <w:r w:rsidRPr="004F089C">
              <w:rPr>
                <w:b/>
                <w:sz w:val="20"/>
                <w:szCs w:val="20"/>
              </w:rPr>
              <w:t>п</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382F8F" w:rsidRPr="004F089C" w:rsidRDefault="003C50F4" w:rsidP="00382F8F">
            <w:pPr>
              <w:spacing w:after="200" w:line="276" w:lineRule="auto"/>
              <w:rPr>
                <w:b/>
                <w:sz w:val="20"/>
                <w:szCs w:val="20"/>
              </w:rPr>
            </w:pPr>
            <w:r w:rsidRPr="004F089C">
              <w:rPr>
                <w:b/>
                <w:sz w:val="20"/>
                <w:szCs w:val="20"/>
              </w:rPr>
              <w:t>Наименование</w:t>
            </w:r>
          </w:p>
        </w:tc>
        <w:tc>
          <w:tcPr>
            <w:tcW w:w="2128" w:type="dxa"/>
            <w:tcBorders>
              <w:top w:val="single" w:sz="4" w:space="0" w:color="auto"/>
              <w:left w:val="single" w:sz="4" w:space="0" w:color="auto"/>
              <w:bottom w:val="single" w:sz="4" w:space="0" w:color="auto"/>
              <w:right w:val="single" w:sz="4" w:space="0" w:color="auto"/>
            </w:tcBorders>
            <w:hideMark/>
          </w:tcPr>
          <w:p w:rsidR="00382F8F" w:rsidRPr="004F089C" w:rsidRDefault="00620B30" w:rsidP="003C50F4">
            <w:pPr>
              <w:spacing w:after="200" w:line="276" w:lineRule="auto"/>
              <w:jc w:val="center"/>
              <w:rPr>
                <w:b/>
                <w:sz w:val="20"/>
                <w:szCs w:val="20"/>
              </w:rPr>
            </w:pPr>
            <w:r w:rsidRPr="004F089C">
              <w:rPr>
                <w:b/>
                <w:sz w:val="20"/>
                <w:szCs w:val="20"/>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382F8F" w:rsidRPr="004F089C" w:rsidRDefault="003C50F4" w:rsidP="00382F8F">
            <w:pPr>
              <w:spacing w:after="200" w:line="276" w:lineRule="auto"/>
              <w:rPr>
                <w:b/>
                <w:sz w:val="20"/>
                <w:szCs w:val="20"/>
              </w:rPr>
            </w:pPr>
            <w:r w:rsidRPr="004F089C">
              <w:rPr>
                <w:b/>
                <w:sz w:val="20"/>
                <w:szCs w:val="20"/>
              </w:rPr>
              <w:t xml:space="preserve">Кол-во, ед. </w:t>
            </w:r>
            <w:proofErr w:type="spellStart"/>
            <w:r w:rsidRPr="004F089C">
              <w:rPr>
                <w:b/>
                <w:sz w:val="20"/>
                <w:szCs w:val="20"/>
              </w:rPr>
              <w:t>изм</w:t>
            </w:r>
            <w:proofErr w:type="spellEnd"/>
            <w:r w:rsidRPr="004F089C">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82F8F" w:rsidRPr="004F089C" w:rsidRDefault="003C50F4" w:rsidP="00382F8F">
            <w:pPr>
              <w:spacing w:after="200" w:line="276" w:lineRule="auto"/>
              <w:rPr>
                <w:b/>
                <w:sz w:val="20"/>
                <w:szCs w:val="20"/>
              </w:rPr>
            </w:pPr>
            <w:r w:rsidRPr="004F089C">
              <w:rPr>
                <w:b/>
                <w:sz w:val="20"/>
                <w:szCs w:val="20"/>
              </w:rPr>
              <w:t>размер</w:t>
            </w:r>
          </w:p>
        </w:tc>
        <w:tc>
          <w:tcPr>
            <w:tcW w:w="1276" w:type="dxa"/>
            <w:tcBorders>
              <w:top w:val="single" w:sz="4" w:space="0" w:color="auto"/>
              <w:left w:val="single" w:sz="4" w:space="0" w:color="auto"/>
              <w:bottom w:val="single" w:sz="4" w:space="0" w:color="auto"/>
              <w:right w:val="single" w:sz="4" w:space="0" w:color="auto"/>
            </w:tcBorders>
          </w:tcPr>
          <w:p w:rsidR="00382F8F" w:rsidRPr="004F089C" w:rsidRDefault="003C50F4" w:rsidP="00382F8F">
            <w:pPr>
              <w:spacing w:after="200" w:line="276" w:lineRule="auto"/>
              <w:rPr>
                <w:b/>
                <w:sz w:val="20"/>
                <w:szCs w:val="20"/>
              </w:rPr>
            </w:pPr>
            <w:r w:rsidRPr="004F089C">
              <w:rPr>
                <w:b/>
                <w:sz w:val="20"/>
                <w:szCs w:val="20"/>
              </w:rPr>
              <w:t>Цена, в руб.</w:t>
            </w:r>
          </w:p>
        </w:tc>
        <w:tc>
          <w:tcPr>
            <w:tcW w:w="1558" w:type="dxa"/>
            <w:tcBorders>
              <w:top w:val="single" w:sz="4" w:space="0" w:color="auto"/>
              <w:left w:val="single" w:sz="4" w:space="0" w:color="auto"/>
              <w:bottom w:val="single" w:sz="4" w:space="0" w:color="auto"/>
              <w:right w:val="single" w:sz="4" w:space="0" w:color="auto"/>
            </w:tcBorders>
            <w:hideMark/>
          </w:tcPr>
          <w:p w:rsidR="00382F8F" w:rsidRPr="004F089C" w:rsidRDefault="003C50F4" w:rsidP="00382F8F">
            <w:pPr>
              <w:spacing w:after="200" w:line="276" w:lineRule="auto"/>
              <w:rPr>
                <w:b/>
                <w:sz w:val="20"/>
                <w:szCs w:val="20"/>
              </w:rPr>
            </w:pPr>
            <w:r w:rsidRPr="004F089C">
              <w:rPr>
                <w:b/>
                <w:sz w:val="20"/>
                <w:szCs w:val="20"/>
              </w:rPr>
              <w:t>Су</w:t>
            </w:r>
            <w:r w:rsidR="00DD381C" w:rsidRPr="004F089C">
              <w:rPr>
                <w:b/>
                <w:sz w:val="20"/>
                <w:szCs w:val="20"/>
              </w:rPr>
              <w:t>м</w:t>
            </w:r>
            <w:r w:rsidRPr="004F089C">
              <w:rPr>
                <w:b/>
                <w:sz w:val="20"/>
                <w:szCs w:val="20"/>
              </w:rPr>
              <w:t>ма, в руб.</w:t>
            </w:r>
          </w:p>
        </w:tc>
        <w:tc>
          <w:tcPr>
            <w:tcW w:w="1199" w:type="dxa"/>
            <w:tcBorders>
              <w:top w:val="single" w:sz="4" w:space="0" w:color="auto"/>
              <w:left w:val="single" w:sz="4" w:space="0" w:color="auto"/>
              <w:bottom w:val="single" w:sz="4" w:space="0" w:color="auto"/>
              <w:right w:val="single" w:sz="4" w:space="0" w:color="auto"/>
            </w:tcBorders>
            <w:hideMark/>
          </w:tcPr>
          <w:p w:rsidR="00382F8F" w:rsidRPr="004F089C" w:rsidRDefault="003C50F4" w:rsidP="00382F8F">
            <w:pPr>
              <w:spacing w:after="200" w:line="276" w:lineRule="auto"/>
              <w:rPr>
                <w:b/>
                <w:sz w:val="20"/>
                <w:szCs w:val="20"/>
              </w:rPr>
            </w:pPr>
            <w:r w:rsidRPr="004F089C">
              <w:rPr>
                <w:b/>
                <w:sz w:val="20"/>
                <w:szCs w:val="20"/>
              </w:rPr>
              <w:t>Срок поставки</w:t>
            </w:r>
          </w:p>
        </w:tc>
      </w:tr>
      <w:tr w:rsidR="00DD381C" w:rsidRPr="004F089C" w:rsidTr="001D5B64">
        <w:trPr>
          <w:trHeight w:val="421"/>
        </w:trPr>
        <w:tc>
          <w:tcPr>
            <w:tcW w:w="56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r w:rsidRPr="004F089C">
              <w:rPr>
                <w:b/>
                <w:sz w:val="20"/>
                <w:szCs w:val="20"/>
              </w:rPr>
              <w:t>1.</w:t>
            </w:r>
          </w:p>
        </w:tc>
        <w:tc>
          <w:tcPr>
            <w:tcW w:w="1983"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1D5B64">
            <w:pPr>
              <w:rPr>
                <w:color w:val="000000"/>
                <w:sz w:val="20"/>
                <w:szCs w:val="20"/>
              </w:rPr>
            </w:pPr>
            <w:r w:rsidRPr="004F089C">
              <w:rPr>
                <w:color w:val="000000"/>
                <w:sz w:val="20"/>
                <w:szCs w:val="20"/>
              </w:rPr>
              <w:t>Перчатки</w:t>
            </w:r>
            <w:r w:rsidR="00DD381C" w:rsidRPr="004F089C">
              <w:rPr>
                <w:color w:val="000000"/>
                <w:sz w:val="20"/>
                <w:szCs w:val="20"/>
              </w:rPr>
              <w:t>:</w:t>
            </w:r>
          </w:p>
        </w:tc>
        <w:tc>
          <w:tcPr>
            <w:tcW w:w="2128"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rsidP="00DD381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DD381C" w:rsidP="00DD381C">
            <w:pPr>
              <w:spacing w:after="200"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DD381C" w:rsidP="00382F8F">
            <w:pPr>
              <w:spacing w:after="200" w:line="276" w:lineRule="auto"/>
              <w:rPr>
                <w:b/>
                <w:sz w:val="20"/>
                <w:szCs w:val="20"/>
              </w:rPr>
            </w:pPr>
          </w:p>
        </w:tc>
        <w:tc>
          <w:tcPr>
            <w:tcW w:w="1558" w:type="dxa"/>
            <w:tcBorders>
              <w:top w:val="single" w:sz="4" w:space="0" w:color="auto"/>
              <w:left w:val="single" w:sz="4" w:space="0" w:color="auto"/>
              <w:bottom w:val="single" w:sz="4" w:space="0" w:color="auto"/>
              <w:right w:val="single" w:sz="4" w:space="0" w:color="auto"/>
            </w:tcBorders>
          </w:tcPr>
          <w:p w:rsidR="00DD381C" w:rsidRPr="004F089C" w:rsidRDefault="00DD381C" w:rsidP="00382F8F">
            <w:pPr>
              <w:spacing w:after="200" w:line="276" w:lineRule="auto"/>
              <w:rPr>
                <w:b/>
                <w:sz w:val="20"/>
                <w:szCs w:val="20"/>
              </w:rPr>
            </w:pPr>
          </w:p>
        </w:tc>
        <w:tc>
          <w:tcPr>
            <w:tcW w:w="1199" w:type="dxa"/>
            <w:vMerge w:val="restart"/>
            <w:tcBorders>
              <w:top w:val="single" w:sz="4" w:space="0" w:color="auto"/>
              <w:left w:val="single" w:sz="4" w:space="0" w:color="auto"/>
              <w:right w:val="single" w:sz="4" w:space="0" w:color="auto"/>
            </w:tcBorders>
            <w:hideMark/>
          </w:tcPr>
          <w:p w:rsidR="00DD381C" w:rsidRPr="004F089C" w:rsidRDefault="00DD381C" w:rsidP="00382F8F">
            <w:pPr>
              <w:spacing w:after="200" w:line="276" w:lineRule="auto"/>
              <w:rPr>
                <w:b/>
                <w:sz w:val="20"/>
                <w:szCs w:val="20"/>
              </w:rPr>
            </w:pPr>
          </w:p>
          <w:p w:rsidR="00DD381C" w:rsidRPr="004F089C" w:rsidRDefault="00DD381C" w:rsidP="00382F8F">
            <w:pPr>
              <w:spacing w:after="200" w:line="276" w:lineRule="auto"/>
              <w:rPr>
                <w:b/>
                <w:sz w:val="20"/>
                <w:szCs w:val="20"/>
              </w:rPr>
            </w:pPr>
          </w:p>
          <w:p w:rsidR="00DD381C" w:rsidRPr="004F089C" w:rsidRDefault="00DD381C" w:rsidP="00382F8F">
            <w:pPr>
              <w:spacing w:after="200" w:line="276" w:lineRule="auto"/>
              <w:rPr>
                <w:b/>
                <w:sz w:val="20"/>
                <w:szCs w:val="20"/>
              </w:rPr>
            </w:pPr>
          </w:p>
          <w:p w:rsidR="00DD381C" w:rsidRPr="004F089C" w:rsidRDefault="00DD381C" w:rsidP="00382F8F">
            <w:pPr>
              <w:spacing w:after="200" w:line="276" w:lineRule="auto"/>
              <w:rPr>
                <w:b/>
                <w:sz w:val="20"/>
                <w:szCs w:val="20"/>
              </w:rPr>
            </w:pPr>
          </w:p>
          <w:p w:rsidR="00DD381C" w:rsidRPr="004F089C" w:rsidRDefault="00DD381C" w:rsidP="00382F8F">
            <w:pPr>
              <w:spacing w:after="200" w:line="276" w:lineRule="auto"/>
              <w:rPr>
                <w:b/>
                <w:sz w:val="20"/>
                <w:szCs w:val="20"/>
              </w:rPr>
            </w:pPr>
          </w:p>
          <w:p w:rsidR="00DD381C" w:rsidRPr="004F089C" w:rsidRDefault="00DD381C" w:rsidP="00382F8F">
            <w:pPr>
              <w:spacing w:after="200" w:line="276" w:lineRule="auto"/>
              <w:rPr>
                <w:b/>
                <w:sz w:val="20"/>
                <w:szCs w:val="20"/>
              </w:rPr>
            </w:pPr>
          </w:p>
          <w:p w:rsidR="00DD381C" w:rsidRPr="004F089C" w:rsidRDefault="00DD381C" w:rsidP="00382F8F">
            <w:pPr>
              <w:spacing w:after="200" w:line="276" w:lineRule="auto"/>
              <w:rPr>
                <w:b/>
                <w:sz w:val="20"/>
                <w:szCs w:val="20"/>
              </w:rPr>
            </w:pPr>
          </w:p>
          <w:p w:rsidR="00DD381C" w:rsidRPr="004F089C" w:rsidRDefault="00DD381C" w:rsidP="00382F8F">
            <w:pPr>
              <w:spacing w:after="200" w:line="276" w:lineRule="auto"/>
              <w:rPr>
                <w:b/>
                <w:sz w:val="20"/>
                <w:szCs w:val="20"/>
              </w:rPr>
            </w:pPr>
          </w:p>
          <w:p w:rsidR="00DD381C" w:rsidRPr="004F089C" w:rsidRDefault="00DD381C" w:rsidP="00382F8F">
            <w:pPr>
              <w:spacing w:after="200" w:line="276" w:lineRule="auto"/>
              <w:rPr>
                <w:b/>
                <w:sz w:val="20"/>
                <w:szCs w:val="20"/>
              </w:rPr>
            </w:pPr>
            <w:r w:rsidRPr="004F089C">
              <w:rPr>
                <w:b/>
                <w:sz w:val="20"/>
                <w:szCs w:val="20"/>
              </w:rPr>
              <w:t>До 30 апреля 2014 г.</w:t>
            </w:r>
          </w:p>
        </w:tc>
      </w:tr>
      <w:tr w:rsidR="00DD381C" w:rsidRPr="004F089C" w:rsidTr="004F089C">
        <w:trPr>
          <w:trHeight w:val="569"/>
        </w:trPr>
        <w:tc>
          <w:tcPr>
            <w:tcW w:w="56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p>
        </w:tc>
        <w:tc>
          <w:tcPr>
            <w:tcW w:w="1983"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pPr>
              <w:rPr>
                <w:color w:val="000000"/>
                <w:sz w:val="20"/>
                <w:szCs w:val="20"/>
              </w:rPr>
            </w:pPr>
            <w:proofErr w:type="spellStart"/>
            <w:r w:rsidRPr="004F089C">
              <w:rPr>
                <w:color w:val="000000"/>
                <w:sz w:val="20"/>
                <w:szCs w:val="20"/>
              </w:rPr>
              <w:t>Ansell</w:t>
            </w:r>
            <w:proofErr w:type="spellEnd"/>
            <w:r w:rsidRPr="004F089C">
              <w:rPr>
                <w:color w:val="000000"/>
                <w:sz w:val="20"/>
                <w:szCs w:val="20"/>
              </w:rPr>
              <w:t xml:space="preserve"> </w:t>
            </w:r>
            <w:proofErr w:type="spellStart"/>
            <w:r w:rsidRPr="004F089C">
              <w:rPr>
                <w:color w:val="000000"/>
                <w:sz w:val="20"/>
                <w:szCs w:val="20"/>
              </w:rPr>
              <w:t>Эконохендс</w:t>
            </w:r>
            <w:proofErr w:type="spellEnd"/>
            <w:r w:rsidRPr="004F089C">
              <w:rPr>
                <w:color w:val="000000"/>
                <w:sz w:val="20"/>
                <w:szCs w:val="20"/>
              </w:rPr>
              <w:t xml:space="preserve">  </w:t>
            </w:r>
          </w:p>
        </w:tc>
        <w:tc>
          <w:tcPr>
            <w:tcW w:w="2128"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pPr>
              <w:rPr>
                <w:color w:val="000000"/>
                <w:sz w:val="20"/>
                <w:szCs w:val="20"/>
              </w:rPr>
            </w:pPr>
            <w:r w:rsidRPr="004F089C">
              <w:rPr>
                <w:color w:val="000000"/>
                <w:sz w:val="20"/>
                <w:szCs w:val="20"/>
              </w:rPr>
              <w:t>ГОСТ 12.4.246-2008</w:t>
            </w:r>
          </w:p>
          <w:p w:rsidR="00620B30" w:rsidRPr="004F089C" w:rsidRDefault="00620B30">
            <w:pPr>
              <w:rPr>
                <w:color w:val="000000"/>
                <w:sz w:val="20"/>
                <w:szCs w:val="20"/>
              </w:rPr>
            </w:pPr>
            <w:r w:rsidRPr="004F089C">
              <w:rPr>
                <w:color w:val="000000"/>
                <w:sz w:val="20"/>
                <w:szCs w:val="20"/>
              </w:rPr>
              <w:t>Перчатки защитные химически стойкие</w:t>
            </w:r>
          </w:p>
        </w:tc>
        <w:tc>
          <w:tcPr>
            <w:tcW w:w="1134" w:type="dxa"/>
            <w:tcBorders>
              <w:top w:val="single" w:sz="4" w:space="0" w:color="auto"/>
              <w:left w:val="single" w:sz="4" w:space="0" w:color="auto"/>
              <w:bottom w:val="single" w:sz="4" w:space="0" w:color="auto"/>
              <w:right w:val="single" w:sz="4" w:space="0" w:color="auto"/>
            </w:tcBorders>
            <w:vAlign w:val="bottom"/>
          </w:tcPr>
          <w:p w:rsidR="00DD381C" w:rsidRPr="004F089C" w:rsidRDefault="001D5B64" w:rsidP="00DD381C">
            <w:pPr>
              <w:jc w:val="center"/>
              <w:rPr>
                <w:color w:val="000000"/>
                <w:sz w:val="20"/>
                <w:szCs w:val="20"/>
              </w:rPr>
            </w:pPr>
            <w:r w:rsidRPr="004F089C">
              <w:rPr>
                <w:color w:val="000000"/>
                <w:sz w:val="20"/>
                <w:szCs w:val="20"/>
              </w:rPr>
              <w:t>500</w:t>
            </w:r>
            <w:r w:rsidR="00DD381C" w:rsidRPr="004F089C">
              <w:rPr>
                <w:color w:val="000000"/>
                <w:sz w:val="20"/>
                <w:szCs w:val="20"/>
              </w:rPr>
              <w:t xml:space="preserve"> пар</w:t>
            </w:r>
          </w:p>
        </w:tc>
        <w:tc>
          <w:tcPr>
            <w:tcW w:w="1276" w:type="dxa"/>
            <w:tcBorders>
              <w:top w:val="single" w:sz="4" w:space="0" w:color="auto"/>
              <w:left w:val="single" w:sz="4" w:space="0" w:color="auto"/>
              <w:bottom w:val="single" w:sz="4" w:space="0" w:color="auto"/>
              <w:right w:val="single" w:sz="4" w:space="0" w:color="auto"/>
            </w:tcBorders>
          </w:tcPr>
          <w:p w:rsidR="001D5B64" w:rsidRPr="004F089C" w:rsidRDefault="001D5B64" w:rsidP="001D5B64">
            <w:pPr>
              <w:spacing w:after="200" w:line="276" w:lineRule="auto"/>
              <w:jc w:val="center"/>
              <w:rPr>
                <w:sz w:val="20"/>
                <w:szCs w:val="20"/>
              </w:rPr>
            </w:pPr>
            <w:r w:rsidRPr="004F089C">
              <w:rPr>
                <w:sz w:val="20"/>
                <w:szCs w:val="20"/>
              </w:rPr>
              <w:t>7, 8, 9</w:t>
            </w:r>
          </w:p>
          <w:p w:rsidR="00DD381C" w:rsidRPr="004F089C" w:rsidRDefault="00DD381C" w:rsidP="00DD381C">
            <w:pPr>
              <w:spacing w:after="200"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DD381C" w:rsidP="00382F8F">
            <w:pPr>
              <w:spacing w:after="200" w:line="276" w:lineRule="auto"/>
              <w:rPr>
                <w:b/>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p>
        </w:tc>
        <w:tc>
          <w:tcPr>
            <w:tcW w:w="1199" w:type="dxa"/>
            <w:vMerge/>
            <w:tcBorders>
              <w:left w:val="single" w:sz="4" w:space="0" w:color="auto"/>
              <w:right w:val="single" w:sz="4" w:space="0" w:color="auto"/>
            </w:tcBorders>
            <w:hideMark/>
          </w:tcPr>
          <w:p w:rsidR="00DD381C" w:rsidRPr="004F089C" w:rsidRDefault="00DD381C" w:rsidP="00382F8F">
            <w:pPr>
              <w:spacing w:after="200" w:line="276" w:lineRule="auto"/>
              <w:rPr>
                <w:b/>
                <w:sz w:val="20"/>
                <w:szCs w:val="20"/>
              </w:rPr>
            </w:pPr>
          </w:p>
        </w:tc>
      </w:tr>
      <w:tr w:rsidR="00DD381C" w:rsidRPr="004F089C" w:rsidTr="001D5B64">
        <w:trPr>
          <w:trHeight w:val="725"/>
        </w:trPr>
        <w:tc>
          <w:tcPr>
            <w:tcW w:w="56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p>
        </w:tc>
        <w:tc>
          <w:tcPr>
            <w:tcW w:w="1983"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pPr>
              <w:rPr>
                <w:color w:val="000000"/>
                <w:sz w:val="20"/>
                <w:szCs w:val="20"/>
              </w:rPr>
            </w:pPr>
            <w:proofErr w:type="spellStart"/>
            <w:r w:rsidRPr="004F089C">
              <w:rPr>
                <w:color w:val="000000"/>
                <w:sz w:val="20"/>
                <w:szCs w:val="20"/>
              </w:rPr>
              <w:t>Ansell</w:t>
            </w:r>
            <w:proofErr w:type="spellEnd"/>
            <w:r w:rsidRPr="004F089C">
              <w:rPr>
                <w:color w:val="000000"/>
                <w:sz w:val="20"/>
                <w:szCs w:val="20"/>
              </w:rPr>
              <w:t xml:space="preserve"> Универсал </w:t>
            </w:r>
          </w:p>
        </w:tc>
        <w:tc>
          <w:tcPr>
            <w:tcW w:w="2128" w:type="dxa"/>
            <w:tcBorders>
              <w:top w:val="single" w:sz="4" w:space="0" w:color="auto"/>
              <w:left w:val="single" w:sz="4" w:space="0" w:color="auto"/>
              <w:bottom w:val="single" w:sz="4" w:space="0" w:color="auto"/>
              <w:right w:val="single" w:sz="4" w:space="0" w:color="auto"/>
            </w:tcBorders>
            <w:vAlign w:val="bottom"/>
          </w:tcPr>
          <w:p w:rsidR="00DD381C" w:rsidRPr="004F089C" w:rsidRDefault="00DD381C">
            <w:pPr>
              <w:rPr>
                <w:color w:val="000000"/>
                <w:sz w:val="20"/>
                <w:szCs w:val="20"/>
              </w:rPr>
            </w:pPr>
            <w:r w:rsidRPr="004F089C">
              <w:rPr>
                <w:color w:val="000000"/>
                <w:sz w:val="20"/>
                <w:szCs w:val="20"/>
              </w:rPr>
              <w:t>ГОСТ 12.4.246-2008</w:t>
            </w:r>
            <w:r w:rsidR="00620B30" w:rsidRPr="004F089C">
              <w:rPr>
                <w:color w:val="000000"/>
                <w:sz w:val="20"/>
                <w:szCs w:val="20"/>
              </w:rPr>
              <w:t xml:space="preserve"> перчатки защитные от раствора кислот и щелочей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1D5B64" w:rsidP="001D5B64">
            <w:pPr>
              <w:rPr>
                <w:color w:val="000000"/>
                <w:sz w:val="20"/>
                <w:szCs w:val="20"/>
              </w:rPr>
            </w:pPr>
            <w:r w:rsidRPr="004F089C">
              <w:rPr>
                <w:color w:val="000000"/>
                <w:sz w:val="20"/>
                <w:szCs w:val="20"/>
              </w:rPr>
              <w:t>600</w:t>
            </w:r>
            <w:r w:rsidR="00DD381C" w:rsidRPr="004F089C">
              <w:rPr>
                <w:color w:val="000000"/>
                <w:sz w:val="20"/>
                <w:szCs w:val="20"/>
              </w:rPr>
              <w:t xml:space="preserve"> пар</w:t>
            </w:r>
          </w:p>
        </w:tc>
        <w:tc>
          <w:tcPr>
            <w:tcW w:w="1276" w:type="dxa"/>
            <w:tcBorders>
              <w:top w:val="single" w:sz="4" w:space="0" w:color="auto"/>
              <w:left w:val="single" w:sz="4" w:space="0" w:color="auto"/>
              <w:bottom w:val="single" w:sz="4" w:space="0" w:color="auto"/>
              <w:right w:val="single" w:sz="4" w:space="0" w:color="auto"/>
            </w:tcBorders>
          </w:tcPr>
          <w:p w:rsidR="001D5B64" w:rsidRPr="004F089C" w:rsidRDefault="001D5B64" w:rsidP="001D5B64">
            <w:pPr>
              <w:spacing w:after="200" w:line="276" w:lineRule="auto"/>
              <w:jc w:val="center"/>
              <w:rPr>
                <w:sz w:val="20"/>
                <w:szCs w:val="20"/>
              </w:rPr>
            </w:pPr>
            <w:r w:rsidRPr="004F089C">
              <w:rPr>
                <w:sz w:val="20"/>
                <w:szCs w:val="20"/>
              </w:rPr>
              <w:t>6,6-7,5</w:t>
            </w:r>
          </w:p>
          <w:p w:rsidR="001D5B64" w:rsidRPr="004F089C" w:rsidRDefault="001D5B64" w:rsidP="001D5B64">
            <w:pPr>
              <w:spacing w:after="200" w:line="276" w:lineRule="auto"/>
              <w:jc w:val="center"/>
              <w:rPr>
                <w:sz w:val="20"/>
                <w:szCs w:val="20"/>
              </w:rPr>
            </w:pPr>
            <w:r w:rsidRPr="004F089C">
              <w:rPr>
                <w:sz w:val="20"/>
                <w:szCs w:val="20"/>
              </w:rPr>
              <w:t>7,5-8,5</w:t>
            </w:r>
          </w:p>
          <w:p w:rsidR="00DD381C" w:rsidRPr="004F089C" w:rsidRDefault="00DD381C" w:rsidP="00DD381C">
            <w:pPr>
              <w:spacing w:after="200"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DD381C" w:rsidP="00382F8F">
            <w:pPr>
              <w:spacing w:after="200" w:line="276" w:lineRule="auto"/>
              <w:rPr>
                <w:b/>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p>
        </w:tc>
        <w:tc>
          <w:tcPr>
            <w:tcW w:w="1199" w:type="dxa"/>
            <w:vMerge/>
            <w:tcBorders>
              <w:left w:val="single" w:sz="4" w:space="0" w:color="auto"/>
              <w:right w:val="single" w:sz="4" w:space="0" w:color="auto"/>
            </w:tcBorders>
            <w:hideMark/>
          </w:tcPr>
          <w:p w:rsidR="00DD381C" w:rsidRPr="004F089C" w:rsidRDefault="00DD381C" w:rsidP="00382F8F">
            <w:pPr>
              <w:spacing w:after="200" w:line="276" w:lineRule="auto"/>
              <w:rPr>
                <w:b/>
                <w:sz w:val="20"/>
                <w:szCs w:val="20"/>
              </w:rPr>
            </w:pPr>
          </w:p>
        </w:tc>
      </w:tr>
      <w:tr w:rsidR="00DD381C" w:rsidRPr="004F089C" w:rsidTr="001D5B64">
        <w:trPr>
          <w:trHeight w:val="703"/>
        </w:trPr>
        <w:tc>
          <w:tcPr>
            <w:tcW w:w="56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p>
        </w:tc>
        <w:tc>
          <w:tcPr>
            <w:tcW w:w="1983"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rsidP="003F6C98">
            <w:pPr>
              <w:rPr>
                <w:color w:val="000000"/>
                <w:sz w:val="20"/>
                <w:szCs w:val="20"/>
              </w:rPr>
            </w:pPr>
            <w:proofErr w:type="spellStart"/>
            <w:r w:rsidRPr="004F089C">
              <w:rPr>
                <w:color w:val="000000"/>
                <w:sz w:val="20"/>
                <w:szCs w:val="20"/>
              </w:rPr>
              <w:t>Ansell</w:t>
            </w:r>
            <w:proofErr w:type="spellEnd"/>
            <w:r w:rsidRPr="004F089C">
              <w:rPr>
                <w:color w:val="000000"/>
                <w:sz w:val="20"/>
                <w:szCs w:val="20"/>
              </w:rPr>
              <w:t xml:space="preserve">  </w:t>
            </w:r>
            <w:proofErr w:type="spellStart"/>
            <w:r w:rsidRPr="004F089C">
              <w:rPr>
                <w:color w:val="000000"/>
                <w:sz w:val="20"/>
                <w:szCs w:val="20"/>
              </w:rPr>
              <w:t>Бай-Ко</w:t>
            </w:r>
            <w:r w:rsidR="003F6C98">
              <w:rPr>
                <w:color w:val="000000"/>
                <w:sz w:val="20"/>
                <w:szCs w:val="20"/>
              </w:rPr>
              <w:t>лор</w:t>
            </w:r>
            <w:proofErr w:type="spellEnd"/>
          </w:p>
        </w:tc>
        <w:tc>
          <w:tcPr>
            <w:tcW w:w="2128"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1D5B64" w:rsidP="00620B30">
            <w:pPr>
              <w:rPr>
                <w:color w:val="000000"/>
                <w:sz w:val="20"/>
                <w:szCs w:val="20"/>
              </w:rPr>
            </w:pPr>
            <w:r w:rsidRPr="004F089C">
              <w:rPr>
                <w:color w:val="000000"/>
                <w:sz w:val="20"/>
                <w:szCs w:val="20"/>
              </w:rPr>
              <w:t xml:space="preserve">ГОСТ 12.4.246-2008 </w:t>
            </w:r>
          </w:p>
          <w:p w:rsidR="00620B30" w:rsidRPr="004F089C" w:rsidRDefault="00620B30" w:rsidP="00620B30">
            <w:pPr>
              <w:rPr>
                <w:color w:val="000000"/>
                <w:sz w:val="20"/>
                <w:szCs w:val="20"/>
              </w:rPr>
            </w:pPr>
            <w:r w:rsidRPr="004F089C">
              <w:rPr>
                <w:color w:val="000000"/>
                <w:sz w:val="20"/>
                <w:szCs w:val="20"/>
              </w:rPr>
              <w:t xml:space="preserve">Для работы в лабораториях при проведении химических исследований </w:t>
            </w:r>
          </w:p>
        </w:tc>
        <w:tc>
          <w:tcPr>
            <w:tcW w:w="1134"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1D5B64" w:rsidP="00DD381C">
            <w:pPr>
              <w:jc w:val="center"/>
              <w:rPr>
                <w:color w:val="000000"/>
                <w:sz w:val="20"/>
                <w:szCs w:val="20"/>
              </w:rPr>
            </w:pPr>
            <w:r w:rsidRPr="004F089C">
              <w:rPr>
                <w:color w:val="000000"/>
                <w:sz w:val="20"/>
                <w:szCs w:val="20"/>
              </w:rPr>
              <w:t>200</w:t>
            </w:r>
            <w:r w:rsidR="00DD381C" w:rsidRPr="004F089C">
              <w:rPr>
                <w:color w:val="000000"/>
                <w:sz w:val="20"/>
                <w:szCs w:val="20"/>
              </w:rPr>
              <w:t xml:space="preserve"> пар</w:t>
            </w:r>
          </w:p>
        </w:tc>
        <w:tc>
          <w:tcPr>
            <w:tcW w:w="1276" w:type="dxa"/>
            <w:tcBorders>
              <w:top w:val="single" w:sz="4" w:space="0" w:color="auto"/>
              <w:left w:val="single" w:sz="4" w:space="0" w:color="auto"/>
              <w:bottom w:val="single" w:sz="4" w:space="0" w:color="auto"/>
              <w:right w:val="single" w:sz="4" w:space="0" w:color="auto"/>
            </w:tcBorders>
          </w:tcPr>
          <w:p w:rsidR="001D5B64" w:rsidRPr="004F089C" w:rsidRDefault="001D5B64" w:rsidP="001D5B64">
            <w:pPr>
              <w:spacing w:after="200" w:line="276" w:lineRule="auto"/>
              <w:jc w:val="center"/>
              <w:rPr>
                <w:sz w:val="20"/>
                <w:szCs w:val="20"/>
              </w:rPr>
            </w:pPr>
            <w:r w:rsidRPr="004F089C">
              <w:rPr>
                <w:sz w:val="20"/>
                <w:szCs w:val="20"/>
              </w:rPr>
              <w:t>6,5-7,0,</w:t>
            </w:r>
          </w:p>
          <w:p w:rsidR="00DD381C" w:rsidRPr="004F089C" w:rsidRDefault="001D5B64" w:rsidP="001D5B64">
            <w:pPr>
              <w:spacing w:after="200" w:line="276" w:lineRule="auto"/>
              <w:jc w:val="center"/>
              <w:rPr>
                <w:sz w:val="20"/>
                <w:szCs w:val="20"/>
              </w:rPr>
            </w:pPr>
            <w:r w:rsidRPr="004F089C">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DD381C" w:rsidP="00382F8F">
            <w:pPr>
              <w:spacing w:after="200" w:line="276" w:lineRule="auto"/>
              <w:rPr>
                <w:b/>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p>
        </w:tc>
        <w:tc>
          <w:tcPr>
            <w:tcW w:w="1199" w:type="dxa"/>
            <w:vMerge/>
            <w:tcBorders>
              <w:left w:val="single" w:sz="4" w:space="0" w:color="auto"/>
              <w:right w:val="single" w:sz="4" w:space="0" w:color="auto"/>
            </w:tcBorders>
            <w:hideMark/>
          </w:tcPr>
          <w:p w:rsidR="00DD381C" w:rsidRPr="004F089C" w:rsidRDefault="00DD381C" w:rsidP="00382F8F">
            <w:pPr>
              <w:spacing w:after="200" w:line="276" w:lineRule="auto"/>
              <w:rPr>
                <w:b/>
                <w:sz w:val="20"/>
                <w:szCs w:val="20"/>
              </w:rPr>
            </w:pPr>
          </w:p>
        </w:tc>
      </w:tr>
      <w:tr w:rsidR="00DD381C" w:rsidRPr="004F089C" w:rsidTr="001D5B64">
        <w:tc>
          <w:tcPr>
            <w:tcW w:w="56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p>
        </w:tc>
        <w:tc>
          <w:tcPr>
            <w:tcW w:w="1983" w:type="dxa"/>
            <w:tcBorders>
              <w:top w:val="single" w:sz="4" w:space="0" w:color="auto"/>
              <w:left w:val="single" w:sz="4" w:space="0" w:color="auto"/>
              <w:bottom w:val="single" w:sz="4" w:space="0" w:color="auto"/>
              <w:right w:val="single" w:sz="4" w:space="0" w:color="auto"/>
            </w:tcBorders>
            <w:vAlign w:val="bottom"/>
            <w:hideMark/>
          </w:tcPr>
          <w:p w:rsidR="00620B30" w:rsidRPr="004F089C" w:rsidRDefault="00620B30">
            <w:pPr>
              <w:rPr>
                <w:color w:val="000000"/>
                <w:sz w:val="20"/>
                <w:szCs w:val="20"/>
              </w:rPr>
            </w:pPr>
            <w:r w:rsidRPr="004F089C">
              <w:rPr>
                <w:color w:val="000000"/>
                <w:sz w:val="20"/>
                <w:szCs w:val="20"/>
              </w:rPr>
              <w:t>Х</w:t>
            </w:r>
            <w:r w:rsidR="00DD381C" w:rsidRPr="004F089C">
              <w:rPr>
                <w:color w:val="000000"/>
                <w:sz w:val="20"/>
                <w:szCs w:val="20"/>
              </w:rPr>
              <w:t>ирургические,</w:t>
            </w:r>
          </w:p>
          <w:p w:rsidR="00DD381C" w:rsidRPr="004F089C" w:rsidRDefault="004F089C">
            <w:pPr>
              <w:rPr>
                <w:color w:val="000000"/>
                <w:sz w:val="20"/>
                <w:szCs w:val="20"/>
              </w:rPr>
            </w:pPr>
            <w:r>
              <w:rPr>
                <w:color w:val="000000"/>
                <w:sz w:val="20"/>
                <w:szCs w:val="20"/>
              </w:rPr>
              <w:t>анатомические</w:t>
            </w:r>
          </w:p>
        </w:tc>
        <w:tc>
          <w:tcPr>
            <w:tcW w:w="2128" w:type="dxa"/>
            <w:tcBorders>
              <w:top w:val="single" w:sz="4" w:space="0" w:color="auto"/>
              <w:left w:val="single" w:sz="4" w:space="0" w:color="auto"/>
              <w:bottom w:val="single" w:sz="4" w:space="0" w:color="auto"/>
              <w:right w:val="single" w:sz="4" w:space="0" w:color="auto"/>
            </w:tcBorders>
            <w:vAlign w:val="bottom"/>
            <w:hideMark/>
          </w:tcPr>
          <w:p w:rsidR="001D5B64" w:rsidRPr="004F089C" w:rsidRDefault="001D5B64">
            <w:pPr>
              <w:rPr>
                <w:color w:val="000000"/>
                <w:sz w:val="20"/>
                <w:szCs w:val="20"/>
              </w:rPr>
            </w:pPr>
            <w:r w:rsidRPr="004F089C">
              <w:rPr>
                <w:color w:val="000000"/>
                <w:sz w:val="20"/>
                <w:szCs w:val="20"/>
              </w:rPr>
              <w:t>ГОСТ 3-88</w:t>
            </w:r>
          </w:p>
          <w:p w:rsidR="00DD381C" w:rsidRPr="004F089C" w:rsidRDefault="00DD381C">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rsidP="00DD381C">
            <w:pPr>
              <w:jc w:val="center"/>
              <w:rPr>
                <w:color w:val="000000"/>
                <w:sz w:val="20"/>
                <w:szCs w:val="20"/>
              </w:rPr>
            </w:pPr>
            <w:r w:rsidRPr="004F089C">
              <w:rPr>
                <w:color w:val="000000"/>
                <w:sz w:val="20"/>
                <w:szCs w:val="20"/>
              </w:rPr>
              <w:t>1</w:t>
            </w:r>
            <w:r w:rsidR="001D5B64" w:rsidRPr="004F089C">
              <w:rPr>
                <w:color w:val="000000"/>
                <w:sz w:val="20"/>
                <w:szCs w:val="20"/>
              </w:rPr>
              <w:t xml:space="preserve"> </w:t>
            </w:r>
            <w:r w:rsidRPr="004F089C">
              <w:rPr>
                <w:color w:val="000000"/>
                <w:sz w:val="20"/>
                <w:szCs w:val="20"/>
              </w:rPr>
              <w:t>00</w:t>
            </w:r>
            <w:r w:rsidR="001D5B64" w:rsidRPr="004F089C">
              <w:rPr>
                <w:color w:val="000000"/>
                <w:sz w:val="20"/>
                <w:szCs w:val="20"/>
              </w:rPr>
              <w:t xml:space="preserve">0 </w:t>
            </w:r>
            <w:r w:rsidRPr="004F089C">
              <w:rPr>
                <w:color w:val="000000"/>
                <w:sz w:val="20"/>
                <w:szCs w:val="20"/>
              </w:rPr>
              <w:t>пар</w:t>
            </w: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DD381C" w:rsidP="00DD381C">
            <w:pPr>
              <w:spacing w:after="200"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DD381C" w:rsidP="00382F8F">
            <w:pPr>
              <w:spacing w:after="200" w:line="276" w:lineRule="auto"/>
              <w:rPr>
                <w:b/>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p>
        </w:tc>
        <w:tc>
          <w:tcPr>
            <w:tcW w:w="1199" w:type="dxa"/>
            <w:vMerge/>
            <w:tcBorders>
              <w:left w:val="single" w:sz="4" w:space="0" w:color="auto"/>
              <w:right w:val="single" w:sz="4" w:space="0" w:color="auto"/>
            </w:tcBorders>
            <w:hideMark/>
          </w:tcPr>
          <w:p w:rsidR="00DD381C" w:rsidRPr="004F089C" w:rsidRDefault="00DD381C" w:rsidP="00382F8F">
            <w:pPr>
              <w:spacing w:after="200" w:line="276" w:lineRule="auto"/>
              <w:rPr>
                <w:b/>
                <w:sz w:val="20"/>
                <w:szCs w:val="20"/>
              </w:rPr>
            </w:pPr>
          </w:p>
        </w:tc>
      </w:tr>
      <w:tr w:rsidR="00DD381C" w:rsidRPr="004F089C" w:rsidTr="001D5B64">
        <w:tc>
          <w:tcPr>
            <w:tcW w:w="56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p>
        </w:tc>
        <w:tc>
          <w:tcPr>
            <w:tcW w:w="1983"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rsidP="00620B30">
            <w:pPr>
              <w:rPr>
                <w:color w:val="000000"/>
                <w:sz w:val="20"/>
                <w:szCs w:val="20"/>
              </w:rPr>
            </w:pPr>
            <w:r w:rsidRPr="004F089C">
              <w:rPr>
                <w:color w:val="000000"/>
                <w:sz w:val="20"/>
                <w:szCs w:val="20"/>
              </w:rPr>
              <w:t xml:space="preserve">перчатка КЩС тип </w:t>
            </w:r>
            <w:r w:rsidR="00620B30" w:rsidRPr="004F089C">
              <w:rPr>
                <w:color w:val="000000"/>
                <w:sz w:val="20"/>
                <w:szCs w:val="20"/>
                <w:lang w:val="en-US"/>
              </w:rPr>
              <w:t>I</w:t>
            </w:r>
            <w:r w:rsidRPr="004F089C">
              <w:rPr>
                <w:color w:val="000000"/>
                <w:sz w:val="20"/>
                <w:szCs w:val="20"/>
              </w:rPr>
              <w:t xml:space="preserve"> №2, черного цвета</w:t>
            </w:r>
          </w:p>
        </w:tc>
        <w:tc>
          <w:tcPr>
            <w:tcW w:w="2128" w:type="dxa"/>
            <w:tcBorders>
              <w:top w:val="single" w:sz="4" w:space="0" w:color="auto"/>
              <w:left w:val="single" w:sz="4" w:space="0" w:color="auto"/>
              <w:bottom w:val="single" w:sz="4" w:space="0" w:color="auto"/>
              <w:right w:val="single" w:sz="4" w:space="0" w:color="auto"/>
            </w:tcBorders>
            <w:vAlign w:val="bottom"/>
          </w:tcPr>
          <w:p w:rsidR="00620B30" w:rsidRPr="004F089C" w:rsidRDefault="00620B30" w:rsidP="00620B30">
            <w:pPr>
              <w:rPr>
                <w:color w:val="000000"/>
                <w:sz w:val="20"/>
                <w:szCs w:val="20"/>
              </w:rPr>
            </w:pPr>
            <w:r w:rsidRPr="004F089C">
              <w:rPr>
                <w:color w:val="000000"/>
                <w:sz w:val="20"/>
                <w:szCs w:val="20"/>
              </w:rPr>
              <w:t>ГОСТ  20010-93</w:t>
            </w:r>
          </w:p>
          <w:p w:rsidR="00DD381C" w:rsidRPr="004F089C" w:rsidRDefault="00620B30">
            <w:pPr>
              <w:rPr>
                <w:color w:val="000000"/>
                <w:sz w:val="20"/>
                <w:szCs w:val="20"/>
              </w:rPr>
            </w:pPr>
            <w:r w:rsidRPr="004F089C">
              <w:rPr>
                <w:color w:val="000000"/>
                <w:sz w:val="20"/>
                <w:szCs w:val="20"/>
              </w:rPr>
              <w:t>промаркированные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rsidP="001D5B64">
            <w:pPr>
              <w:jc w:val="center"/>
              <w:rPr>
                <w:color w:val="000000"/>
                <w:sz w:val="20"/>
                <w:szCs w:val="20"/>
              </w:rPr>
            </w:pPr>
            <w:r w:rsidRPr="004F089C">
              <w:rPr>
                <w:color w:val="000000"/>
                <w:sz w:val="20"/>
                <w:szCs w:val="20"/>
              </w:rPr>
              <w:t>100 пар</w:t>
            </w: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1D5B64" w:rsidP="00DD381C">
            <w:pPr>
              <w:spacing w:after="200" w:line="276" w:lineRule="auto"/>
              <w:jc w:val="center"/>
              <w:rPr>
                <w:sz w:val="20"/>
                <w:szCs w:val="20"/>
              </w:rPr>
            </w:pPr>
            <w:r w:rsidRPr="004F089C">
              <w:rPr>
                <w:sz w:val="20"/>
                <w:szCs w:val="20"/>
              </w:rPr>
              <w:t>№ 2</w:t>
            </w: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DD381C" w:rsidP="00382F8F">
            <w:pPr>
              <w:spacing w:after="200" w:line="276" w:lineRule="auto"/>
              <w:rPr>
                <w:b/>
                <w:sz w:val="20"/>
                <w:szCs w:val="20"/>
              </w:rPr>
            </w:pPr>
          </w:p>
        </w:tc>
        <w:tc>
          <w:tcPr>
            <w:tcW w:w="1558" w:type="dxa"/>
            <w:tcBorders>
              <w:top w:val="single" w:sz="4" w:space="0" w:color="auto"/>
              <w:left w:val="single" w:sz="4" w:space="0" w:color="auto"/>
              <w:bottom w:val="single" w:sz="4" w:space="0" w:color="auto"/>
              <w:right w:val="single" w:sz="4" w:space="0" w:color="auto"/>
            </w:tcBorders>
          </w:tcPr>
          <w:p w:rsidR="00DD381C" w:rsidRPr="004F089C" w:rsidRDefault="00DD381C" w:rsidP="00382F8F">
            <w:pPr>
              <w:spacing w:after="200" w:line="276" w:lineRule="auto"/>
              <w:rPr>
                <w:b/>
                <w:sz w:val="20"/>
                <w:szCs w:val="20"/>
              </w:rPr>
            </w:pPr>
          </w:p>
        </w:tc>
        <w:tc>
          <w:tcPr>
            <w:tcW w:w="1199" w:type="dxa"/>
            <w:vMerge/>
            <w:tcBorders>
              <w:left w:val="single" w:sz="4" w:space="0" w:color="auto"/>
              <w:right w:val="single" w:sz="4" w:space="0" w:color="auto"/>
            </w:tcBorders>
            <w:hideMark/>
          </w:tcPr>
          <w:p w:rsidR="00DD381C" w:rsidRPr="004F089C" w:rsidRDefault="00DD381C" w:rsidP="00382F8F">
            <w:pPr>
              <w:spacing w:after="200" w:line="276" w:lineRule="auto"/>
              <w:rPr>
                <w:b/>
                <w:sz w:val="20"/>
                <w:szCs w:val="20"/>
              </w:rPr>
            </w:pPr>
          </w:p>
        </w:tc>
      </w:tr>
      <w:tr w:rsidR="00DD381C" w:rsidRPr="004F089C" w:rsidTr="001D5B64">
        <w:trPr>
          <w:trHeight w:val="700"/>
        </w:trPr>
        <w:tc>
          <w:tcPr>
            <w:tcW w:w="568" w:type="dxa"/>
            <w:tcBorders>
              <w:top w:val="single" w:sz="4" w:space="0" w:color="auto"/>
              <w:left w:val="single" w:sz="4" w:space="0" w:color="auto"/>
              <w:bottom w:val="single" w:sz="4" w:space="0" w:color="auto"/>
              <w:right w:val="single" w:sz="4" w:space="0" w:color="auto"/>
            </w:tcBorders>
            <w:hideMark/>
          </w:tcPr>
          <w:p w:rsidR="00DD381C" w:rsidRPr="004F089C" w:rsidRDefault="00DD381C" w:rsidP="00382F8F">
            <w:pPr>
              <w:spacing w:after="200" w:line="276" w:lineRule="auto"/>
              <w:rPr>
                <w:b/>
                <w:sz w:val="20"/>
                <w:szCs w:val="20"/>
              </w:rPr>
            </w:pPr>
          </w:p>
        </w:tc>
        <w:tc>
          <w:tcPr>
            <w:tcW w:w="1983"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pPr>
              <w:rPr>
                <w:color w:val="000000"/>
                <w:sz w:val="20"/>
                <w:szCs w:val="20"/>
              </w:rPr>
            </w:pPr>
            <w:r w:rsidRPr="004F089C">
              <w:rPr>
                <w:color w:val="000000"/>
                <w:sz w:val="20"/>
                <w:szCs w:val="20"/>
              </w:rPr>
              <w:t xml:space="preserve">перчатки </w:t>
            </w:r>
            <w:proofErr w:type="spellStart"/>
            <w:r w:rsidRPr="004F089C">
              <w:rPr>
                <w:color w:val="000000"/>
                <w:sz w:val="20"/>
                <w:szCs w:val="20"/>
              </w:rPr>
              <w:t>х</w:t>
            </w:r>
            <w:proofErr w:type="spellEnd"/>
            <w:r w:rsidRPr="004F089C">
              <w:rPr>
                <w:color w:val="000000"/>
                <w:sz w:val="20"/>
                <w:szCs w:val="20"/>
              </w:rPr>
              <w:t>/б</w:t>
            </w:r>
          </w:p>
        </w:tc>
        <w:tc>
          <w:tcPr>
            <w:tcW w:w="2128" w:type="dxa"/>
            <w:tcBorders>
              <w:top w:val="single" w:sz="4" w:space="0" w:color="auto"/>
              <w:left w:val="single" w:sz="4" w:space="0" w:color="auto"/>
              <w:bottom w:val="single" w:sz="4" w:space="0" w:color="auto"/>
              <w:right w:val="single" w:sz="4" w:space="0" w:color="auto"/>
            </w:tcBorders>
            <w:vAlign w:val="bottom"/>
            <w:hideMark/>
          </w:tcPr>
          <w:p w:rsidR="001D5B64" w:rsidRPr="004F089C" w:rsidRDefault="00620B30">
            <w:pPr>
              <w:rPr>
                <w:color w:val="000000"/>
                <w:sz w:val="20"/>
                <w:szCs w:val="20"/>
              </w:rPr>
            </w:pPr>
            <w:r w:rsidRPr="004F089C">
              <w:rPr>
                <w:color w:val="000000"/>
                <w:sz w:val="20"/>
                <w:szCs w:val="20"/>
              </w:rPr>
              <w:t>С точечным напылением</w:t>
            </w:r>
          </w:p>
          <w:p w:rsidR="00DD381C" w:rsidRPr="004F089C" w:rsidRDefault="00DD381C">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DD381C" w:rsidRPr="004F089C" w:rsidRDefault="00DD381C" w:rsidP="00DD381C">
            <w:pPr>
              <w:jc w:val="center"/>
              <w:rPr>
                <w:color w:val="000000"/>
                <w:sz w:val="20"/>
                <w:szCs w:val="20"/>
              </w:rPr>
            </w:pPr>
            <w:r w:rsidRPr="004F089C">
              <w:rPr>
                <w:color w:val="000000"/>
                <w:sz w:val="20"/>
                <w:szCs w:val="20"/>
              </w:rPr>
              <w:t>10</w:t>
            </w:r>
            <w:r w:rsidR="001D5B64" w:rsidRPr="004F089C">
              <w:rPr>
                <w:color w:val="000000"/>
                <w:sz w:val="20"/>
                <w:szCs w:val="20"/>
              </w:rPr>
              <w:t xml:space="preserve"> </w:t>
            </w:r>
            <w:r w:rsidRPr="004F089C">
              <w:rPr>
                <w:color w:val="000000"/>
                <w:sz w:val="20"/>
                <w:szCs w:val="20"/>
              </w:rPr>
              <w:t>0</w:t>
            </w:r>
            <w:r w:rsidR="001D5B64" w:rsidRPr="004F089C">
              <w:rPr>
                <w:color w:val="000000"/>
                <w:sz w:val="20"/>
                <w:szCs w:val="20"/>
              </w:rPr>
              <w:t>00</w:t>
            </w:r>
            <w:r w:rsidRPr="004F089C">
              <w:rPr>
                <w:color w:val="000000"/>
                <w:sz w:val="20"/>
                <w:szCs w:val="20"/>
              </w:rPr>
              <w:t xml:space="preserve"> пар</w:t>
            </w: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DD381C" w:rsidP="00DD381C">
            <w:pPr>
              <w:spacing w:after="200"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381C" w:rsidRPr="004F089C" w:rsidRDefault="00DD381C" w:rsidP="00382F8F">
            <w:pPr>
              <w:spacing w:after="200" w:line="276" w:lineRule="auto"/>
              <w:rPr>
                <w:b/>
                <w:sz w:val="20"/>
                <w:szCs w:val="20"/>
              </w:rPr>
            </w:pPr>
          </w:p>
        </w:tc>
        <w:tc>
          <w:tcPr>
            <w:tcW w:w="1558" w:type="dxa"/>
            <w:tcBorders>
              <w:top w:val="single" w:sz="4" w:space="0" w:color="auto"/>
              <w:left w:val="single" w:sz="4" w:space="0" w:color="auto"/>
              <w:bottom w:val="single" w:sz="4" w:space="0" w:color="auto"/>
              <w:right w:val="single" w:sz="4" w:space="0" w:color="auto"/>
            </w:tcBorders>
          </w:tcPr>
          <w:p w:rsidR="00DD381C" w:rsidRPr="004F089C" w:rsidRDefault="00DD381C" w:rsidP="00382F8F">
            <w:pPr>
              <w:spacing w:after="200" w:line="276" w:lineRule="auto"/>
              <w:rPr>
                <w:b/>
                <w:sz w:val="20"/>
                <w:szCs w:val="20"/>
              </w:rPr>
            </w:pPr>
          </w:p>
        </w:tc>
        <w:tc>
          <w:tcPr>
            <w:tcW w:w="1199" w:type="dxa"/>
            <w:vMerge/>
            <w:tcBorders>
              <w:left w:val="single" w:sz="4" w:space="0" w:color="auto"/>
              <w:right w:val="single" w:sz="4" w:space="0" w:color="auto"/>
            </w:tcBorders>
            <w:hideMark/>
          </w:tcPr>
          <w:p w:rsidR="00DD381C" w:rsidRPr="004F089C" w:rsidRDefault="00DD381C" w:rsidP="00382F8F">
            <w:pPr>
              <w:spacing w:after="200" w:line="276" w:lineRule="auto"/>
              <w:rPr>
                <w:b/>
                <w:sz w:val="20"/>
                <w:szCs w:val="20"/>
              </w:rPr>
            </w:pPr>
          </w:p>
        </w:tc>
      </w:tr>
      <w:tr w:rsidR="00DD381C" w:rsidRPr="004F089C" w:rsidTr="001D5B64">
        <w:tblPrEx>
          <w:tblLook w:val="0000"/>
        </w:tblPrEx>
        <w:trPr>
          <w:trHeight w:val="450"/>
        </w:trPr>
        <w:tc>
          <w:tcPr>
            <w:tcW w:w="568" w:type="dxa"/>
          </w:tcPr>
          <w:p w:rsidR="00DD381C" w:rsidRPr="004F089C" w:rsidRDefault="00DD381C" w:rsidP="00382F8F">
            <w:pPr>
              <w:rPr>
                <w:sz w:val="20"/>
                <w:szCs w:val="20"/>
              </w:rPr>
            </w:pPr>
          </w:p>
        </w:tc>
        <w:tc>
          <w:tcPr>
            <w:tcW w:w="1983" w:type="dxa"/>
            <w:vAlign w:val="bottom"/>
          </w:tcPr>
          <w:p w:rsidR="00DD381C" w:rsidRPr="004F089C" w:rsidRDefault="00DD381C" w:rsidP="00620B30">
            <w:pPr>
              <w:rPr>
                <w:color w:val="000000"/>
                <w:sz w:val="20"/>
                <w:szCs w:val="20"/>
              </w:rPr>
            </w:pPr>
            <w:r w:rsidRPr="004F089C">
              <w:rPr>
                <w:color w:val="000000"/>
                <w:sz w:val="20"/>
                <w:szCs w:val="20"/>
              </w:rPr>
              <w:t xml:space="preserve">перчатка КЩС тип </w:t>
            </w:r>
            <w:r w:rsidR="00620B30" w:rsidRPr="004F089C">
              <w:rPr>
                <w:color w:val="000000"/>
                <w:sz w:val="20"/>
                <w:szCs w:val="20"/>
                <w:lang w:val="en-US"/>
              </w:rPr>
              <w:t>II</w:t>
            </w:r>
            <w:r w:rsidRPr="004F089C">
              <w:rPr>
                <w:color w:val="000000"/>
                <w:sz w:val="20"/>
                <w:szCs w:val="20"/>
              </w:rPr>
              <w:t xml:space="preserve">  </w:t>
            </w:r>
          </w:p>
        </w:tc>
        <w:tc>
          <w:tcPr>
            <w:tcW w:w="2128" w:type="dxa"/>
            <w:vAlign w:val="bottom"/>
          </w:tcPr>
          <w:p w:rsidR="00620B30" w:rsidRPr="004F089C" w:rsidRDefault="00620B30" w:rsidP="00620B30">
            <w:pPr>
              <w:rPr>
                <w:color w:val="000000"/>
                <w:sz w:val="20"/>
                <w:szCs w:val="20"/>
              </w:rPr>
            </w:pPr>
            <w:r w:rsidRPr="004F089C">
              <w:rPr>
                <w:color w:val="000000"/>
                <w:sz w:val="20"/>
                <w:szCs w:val="20"/>
              </w:rPr>
              <w:t>ГОСТ  20010-93</w:t>
            </w:r>
          </w:p>
          <w:p w:rsidR="00DD381C" w:rsidRPr="004F089C" w:rsidRDefault="00DD381C">
            <w:pPr>
              <w:rPr>
                <w:color w:val="000000"/>
                <w:sz w:val="20"/>
                <w:szCs w:val="20"/>
              </w:rPr>
            </w:pPr>
          </w:p>
        </w:tc>
        <w:tc>
          <w:tcPr>
            <w:tcW w:w="1134" w:type="dxa"/>
            <w:vAlign w:val="bottom"/>
          </w:tcPr>
          <w:p w:rsidR="00DD381C" w:rsidRPr="004F089C" w:rsidRDefault="00DD381C" w:rsidP="001D5B64">
            <w:pPr>
              <w:jc w:val="center"/>
              <w:rPr>
                <w:color w:val="000000"/>
                <w:sz w:val="20"/>
                <w:szCs w:val="20"/>
              </w:rPr>
            </w:pPr>
            <w:r w:rsidRPr="004F089C">
              <w:rPr>
                <w:color w:val="000000"/>
                <w:sz w:val="20"/>
                <w:szCs w:val="20"/>
              </w:rPr>
              <w:t>100 пар</w:t>
            </w:r>
          </w:p>
        </w:tc>
        <w:tc>
          <w:tcPr>
            <w:tcW w:w="1276" w:type="dxa"/>
          </w:tcPr>
          <w:p w:rsidR="00DD381C" w:rsidRPr="004F089C" w:rsidRDefault="001D5B64" w:rsidP="001D5B64">
            <w:pPr>
              <w:jc w:val="center"/>
              <w:rPr>
                <w:sz w:val="20"/>
                <w:szCs w:val="20"/>
              </w:rPr>
            </w:pPr>
            <w:r w:rsidRPr="004F089C">
              <w:rPr>
                <w:sz w:val="20"/>
                <w:szCs w:val="20"/>
              </w:rPr>
              <w:t>№8-9</w:t>
            </w:r>
          </w:p>
        </w:tc>
        <w:tc>
          <w:tcPr>
            <w:tcW w:w="1276" w:type="dxa"/>
          </w:tcPr>
          <w:p w:rsidR="00DD381C" w:rsidRPr="004F089C" w:rsidRDefault="00DD381C" w:rsidP="00382F8F">
            <w:pPr>
              <w:jc w:val="right"/>
              <w:rPr>
                <w:sz w:val="20"/>
                <w:szCs w:val="20"/>
              </w:rPr>
            </w:pPr>
          </w:p>
        </w:tc>
        <w:tc>
          <w:tcPr>
            <w:tcW w:w="1558" w:type="dxa"/>
            <w:tcBorders>
              <w:right w:val="single" w:sz="4" w:space="0" w:color="auto"/>
            </w:tcBorders>
          </w:tcPr>
          <w:p w:rsidR="00DD381C" w:rsidRPr="004F089C" w:rsidRDefault="00DD381C" w:rsidP="00382F8F">
            <w:pPr>
              <w:jc w:val="right"/>
              <w:rPr>
                <w:sz w:val="20"/>
                <w:szCs w:val="20"/>
              </w:rPr>
            </w:pPr>
          </w:p>
        </w:tc>
        <w:tc>
          <w:tcPr>
            <w:tcW w:w="1199" w:type="dxa"/>
            <w:vMerge/>
            <w:tcBorders>
              <w:left w:val="single" w:sz="4" w:space="0" w:color="auto"/>
              <w:right w:val="single" w:sz="4" w:space="0" w:color="auto"/>
            </w:tcBorders>
          </w:tcPr>
          <w:p w:rsidR="00DD381C" w:rsidRPr="004F089C" w:rsidRDefault="00DD381C" w:rsidP="00220BC9">
            <w:pPr>
              <w:jc w:val="right"/>
              <w:rPr>
                <w:sz w:val="20"/>
                <w:szCs w:val="20"/>
              </w:rPr>
            </w:pPr>
          </w:p>
        </w:tc>
      </w:tr>
      <w:tr w:rsidR="00DD381C" w:rsidRPr="004F089C" w:rsidTr="001D5B64">
        <w:tblPrEx>
          <w:tblLook w:val="0000"/>
        </w:tblPrEx>
        <w:trPr>
          <w:trHeight w:val="126"/>
        </w:trPr>
        <w:tc>
          <w:tcPr>
            <w:tcW w:w="568" w:type="dxa"/>
          </w:tcPr>
          <w:p w:rsidR="00DD381C" w:rsidRPr="004F089C" w:rsidRDefault="00DD381C" w:rsidP="00382F8F">
            <w:pPr>
              <w:rPr>
                <w:sz w:val="20"/>
                <w:szCs w:val="20"/>
              </w:rPr>
            </w:pPr>
            <w:r w:rsidRPr="004F089C">
              <w:rPr>
                <w:sz w:val="20"/>
                <w:szCs w:val="20"/>
              </w:rPr>
              <w:t>2.</w:t>
            </w:r>
          </w:p>
        </w:tc>
        <w:tc>
          <w:tcPr>
            <w:tcW w:w="1983" w:type="dxa"/>
            <w:vAlign w:val="bottom"/>
          </w:tcPr>
          <w:p w:rsidR="00DD381C" w:rsidRPr="004F089C" w:rsidRDefault="00DD381C">
            <w:pPr>
              <w:rPr>
                <w:color w:val="000000"/>
                <w:sz w:val="20"/>
                <w:szCs w:val="20"/>
              </w:rPr>
            </w:pPr>
            <w:r w:rsidRPr="004F089C">
              <w:rPr>
                <w:color w:val="000000"/>
                <w:sz w:val="20"/>
                <w:szCs w:val="20"/>
              </w:rPr>
              <w:t xml:space="preserve">Напальчник </w:t>
            </w:r>
            <w:r w:rsidR="001D5B64" w:rsidRPr="004F089C">
              <w:rPr>
                <w:color w:val="000000"/>
                <w:sz w:val="20"/>
                <w:szCs w:val="20"/>
              </w:rPr>
              <w:t xml:space="preserve"> резиновый</w:t>
            </w:r>
          </w:p>
        </w:tc>
        <w:tc>
          <w:tcPr>
            <w:tcW w:w="2128" w:type="dxa"/>
            <w:vAlign w:val="bottom"/>
          </w:tcPr>
          <w:p w:rsidR="00DD381C" w:rsidRPr="004F089C" w:rsidRDefault="00DD381C">
            <w:pPr>
              <w:rPr>
                <w:color w:val="000000"/>
                <w:sz w:val="20"/>
                <w:szCs w:val="20"/>
              </w:rPr>
            </w:pPr>
          </w:p>
        </w:tc>
        <w:tc>
          <w:tcPr>
            <w:tcW w:w="1134" w:type="dxa"/>
            <w:vAlign w:val="bottom"/>
          </w:tcPr>
          <w:p w:rsidR="00DD381C" w:rsidRPr="004F089C" w:rsidRDefault="00DD381C" w:rsidP="00DD381C">
            <w:pPr>
              <w:jc w:val="center"/>
              <w:rPr>
                <w:color w:val="000000"/>
                <w:sz w:val="20"/>
                <w:szCs w:val="20"/>
              </w:rPr>
            </w:pPr>
            <w:r w:rsidRPr="004F089C">
              <w:rPr>
                <w:color w:val="000000"/>
                <w:sz w:val="20"/>
                <w:szCs w:val="20"/>
              </w:rPr>
              <w:t>1 000 шт.</w:t>
            </w:r>
          </w:p>
        </w:tc>
        <w:tc>
          <w:tcPr>
            <w:tcW w:w="1276" w:type="dxa"/>
          </w:tcPr>
          <w:p w:rsidR="00DD381C" w:rsidRPr="004F089C" w:rsidRDefault="00DD381C" w:rsidP="00382F8F">
            <w:pPr>
              <w:jc w:val="right"/>
              <w:rPr>
                <w:sz w:val="20"/>
                <w:szCs w:val="20"/>
              </w:rPr>
            </w:pPr>
          </w:p>
        </w:tc>
        <w:tc>
          <w:tcPr>
            <w:tcW w:w="1276" w:type="dxa"/>
          </w:tcPr>
          <w:p w:rsidR="00DD381C" w:rsidRPr="004F089C" w:rsidRDefault="00DD381C" w:rsidP="00382F8F">
            <w:pPr>
              <w:jc w:val="right"/>
              <w:rPr>
                <w:sz w:val="20"/>
                <w:szCs w:val="20"/>
              </w:rPr>
            </w:pPr>
          </w:p>
        </w:tc>
        <w:tc>
          <w:tcPr>
            <w:tcW w:w="1558" w:type="dxa"/>
            <w:tcBorders>
              <w:right w:val="single" w:sz="4" w:space="0" w:color="auto"/>
            </w:tcBorders>
          </w:tcPr>
          <w:p w:rsidR="00DD381C" w:rsidRPr="004F089C" w:rsidRDefault="00DD381C" w:rsidP="00382F8F">
            <w:pPr>
              <w:jc w:val="right"/>
              <w:rPr>
                <w:sz w:val="20"/>
                <w:szCs w:val="20"/>
              </w:rPr>
            </w:pPr>
          </w:p>
        </w:tc>
        <w:tc>
          <w:tcPr>
            <w:tcW w:w="1199" w:type="dxa"/>
            <w:vMerge/>
            <w:tcBorders>
              <w:left w:val="single" w:sz="4" w:space="0" w:color="auto"/>
              <w:right w:val="single" w:sz="4" w:space="0" w:color="auto"/>
            </w:tcBorders>
          </w:tcPr>
          <w:p w:rsidR="00DD381C" w:rsidRPr="004F089C" w:rsidRDefault="00DD381C" w:rsidP="00220BC9">
            <w:pPr>
              <w:jc w:val="right"/>
              <w:rPr>
                <w:sz w:val="20"/>
                <w:szCs w:val="20"/>
              </w:rPr>
            </w:pPr>
          </w:p>
        </w:tc>
      </w:tr>
      <w:tr w:rsidR="00DD381C" w:rsidRPr="004F089C" w:rsidTr="001D5B64">
        <w:tblPrEx>
          <w:tblLook w:val="0000"/>
        </w:tblPrEx>
        <w:trPr>
          <w:trHeight w:val="111"/>
        </w:trPr>
        <w:tc>
          <w:tcPr>
            <w:tcW w:w="568" w:type="dxa"/>
          </w:tcPr>
          <w:p w:rsidR="00DD381C" w:rsidRPr="004F089C" w:rsidRDefault="00DD381C" w:rsidP="00382F8F">
            <w:pPr>
              <w:rPr>
                <w:sz w:val="20"/>
                <w:szCs w:val="20"/>
              </w:rPr>
            </w:pPr>
            <w:r w:rsidRPr="004F089C">
              <w:rPr>
                <w:sz w:val="20"/>
                <w:szCs w:val="20"/>
              </w:rPr>
              <w:t>3.</w:t>
            </w:r>
          </w:p>
        </w:tc>
        <w:tc>
          <w:tcPr>
            <w:tcW w:w="1983" w:type="dxa"/>
            <w:vAlign w:val="bottom"/>
          </w:tcPr>
          <w:p w:rsidR="00DD381C" w:rsidRPr="004F089C" w:rsidRDefault="00DD381C">
            <w:pPr>
              <w:rPr>
                <w:color w:val="000000"/>
                <w:sz w:val="20"/>
                <w:szCs w:val="20"/>
              </w:rPr>
            </w:pPr>
            <w:r w:rsidRPr="004F089C">
              <w:rPr>
                <w:color w:val="000000"/>
                <w:sz w:val="20"/>
                <w:szCs w:val="20"/>
              </w:rPr>
              <w:t>Маска газосварщик</w:t>
            </w:r>
            <w:proofErr w:type="gramStart"/>
            <w:r w:rsidRPr="004F089C">
              <w:rPr>
                <w:color w:val="000000"/>
                <w:sz w:val="20"/>
                <w:szCs w:val="20"/>
              </w:rPr>
              <w:t>а(</w:t>
            </w:r>
            <w:proofErr w:type="gramEnd"/>
            <w:r w:rsidRPr="004F089C">
              <w:rPr>
                <w:color w:val="000000"/>
                <w:sz w:val="20"/>
                <w:szCs w:val="20"/>
              </w:rPr>
              <w:t xml:space="preserve">щиток </w:t>
            </w:r>
            <w:proofErr w:type="spellStart"/>
            <w:r w:rsidRPr="004F089C">
              <w:rPr>
                <w:color w:val="000000"/>
                <w:sz w:val="20"/>
                <w:szCs w:val="20"/>
              </w:rPr>
              <w:t>АЗСФ-Велдер</w:t>
            </w:r>
            <w:proofErr w:type="spellEnd"/>
            <w:r w:rsidRPr="004F089C">
              <w:rPr>
                <w:color w:val="000000"/>
                <w:sz w:val="20"/>
                <w:szCs w:val="20"/>
              </w:rPr>
              <w:t>)</w:t>
            </w:r>
          </w:p>
        </w:tc>
        <w:tc>
          <w:tcPr>
            <w:tcW w:w="2128" w:type="dxa"/>
            <w:vAlign w:val="bottom"/>
          </w:tcPr>
          <w:p w:rsidR="00DD381C" w:rsidRPr="004F089C" w:rsidRDefault="00DD381C">
            <w:pPr>
              <w:rPr>
                <w:color w:val="000000"/>
                <w:sz w:val="20"/>
                <w:szCs w:val="20"/>
              </w:rPr>
            </w:pPr>
            <w:r w:rsidRPr="004F089C">
              <w:rPr>
                <w:color w:val="000000"/>
                <w:sz w:val="20"/>
                <w:szCs w:val="20"/>
              </w:rPr>
              <w:t> </w:t>
            </w:r>
          </w:p>
        </w:tc>
        <w:tc>
          <w:tcPr>
            <w:tcW w:w="1134" w:type="dxa"/>
            <w:vAlign w:val="bottom"/>
          </w:tcPr>
          <w:p w:rsidR="00DD381C" w:rsidRPr="004F089C" w:rsidRDefault="00DD381C" w:rsidP="00DD381C">
            <w:pPr>
              <w:jc w:val="center"/>
              <w:rPr>
                <w:color w:val="000000"/>
                <w:sz w:val="20"/>
                <w:szCs w:val="20"/>
              </w:rPr>
            </w:pPr>
            <w:r w:rsidRPr="004F089C">
              <w:rPr>
                <w:color w:val="000000"/>
                <w:sz w:val="20"/>
                <w:szCs w:val="20"/>
              </w:rPr>
              <w:t>6 шт.</w:t>
            </w:r>
          </w:p>
        </w:tc>
        <w:tc>
          <w:tcPr>
            <w:tcW w:w="1276" w:type="dxa"/>
          </w:tcPr>
          <w:p w:rsidR="00DD381C" w:rsidRPr="004F089C" w:rsidRDefault="00DD381C" w:rsidP="00382F8F">
            <w:pPr>
              <w:jc w:val="right"/>
              <w:rPr>
                <w:sz w:val="20"/>
                <w:szCs w:val="20"/>
              </w:rPr>
            </w:pPr>
          </w:p>
        </w:tc>
        <w:tc>
          <w:tcPr>
            <w:tcW w:w="1276" w:type="dxa"/>
          </w:tcPr>
          <w:p w:rsidR="00DD381C" w:rsidRPr="004F089C" w:rsidRDefault="00DD381C" w:rsidP="00382F8F">
            <w:pPr>
              <w:jc w:val="right"/>
              <w:rPr>
                <w:sz w:val="20"/>
                <w:szCs w:val="20"/>
              </w:rPr>
            </w:pPr>
          </w:p>
        </w:tc>
        <w:tc>
          <w:tcPr>
            <w:tcW w:w="1558" w:type="dxa"/>
            <w:tcBorders>
              <w:right w:val="single" w:sz="4" w:space="0" w:color="auto"/>
            </w:tcBorders>
          </w:tcPr>
          <w:p w:rsidR="00DD381C" w:rsidRPr="004F089C" w:rsidRDefault="00DD381C" w:rsidP="00382F8F">
            <w:pPr>
              <w:jc w:val="right"/>
              <w:rPr>
                <w:sz w:val="20"/>
                <w:szCs w:val="20"/>
              </w:rPr>
            </w:pPr>
          </w:p>
        </w:tc>
        <w:tc>
          <w:tcPr>
            <w:tcW w:w="1199" w:type="dxa"/>
            <w:vMerge/>
            <w:tcBorders>
              <w:left w:val="single" w:sz="4" w:space="0" w:color="auto"/>
              <w:right w:val="single" w:sz="4" w:space="0" w:color="auto"/>
            </w:tcBorders>
          </w:tcPr>
          <w:p w:rsidR="00DD381C" w:rsidRPr="004F089C" w:rsidRDefault="00DD381C" w:rsidP="00220BC9">
            <w:pPr>
              <w:jc w:val="right"/>
              <w:rPr>
                <w:sz w:val="20"/>
                <w:szCs w:val="20"/>
              </w:rPr>
            </w:pPr>
          </w:p>
        </w:tc>
      </w:tr>
      <w:tr w:rsidR="00DD381C" w:rsidRPr="004F089C" w:rsidTr="001D5B64">
        <w:tblPrEx>
          <w:tblLook w:val="0000"/>
        </w:tblPrEx>
        <w:trPr>
          <w:trHeight w:val="150"/>
        </w:trPr>
        <w:tc>
          <w:tcPr>
            <w:tcW w:w="568" w:type="dxa"/>
          </w:tcPr>
          <w:p w:rsidR="00DD381C" w:rsidRPr="004F089C" w:rsidRDefault="00DD381C" w:rsidP="00382F8F">
            <w:pPr>
              <w:rPr>
                <w:sz w:val="20"/>
                <w:szCs w:val="20"/>
              </w:rPr>
            </w:pPr>
            <w:r w:rsidRPr="004F089C">
              <w:rPr>
                <w:sz w:val="20"/>
                <w:szCs w:val="20"/>
              </w:rPr>
              <w:t>4.</w:t>
            </w:r>
          </w:p>
        </w:tc>
        <w:tc>
          <w:tcPr>
            <w:tcW w:w="1983" w:type="dxa"/>
            <w:vAlign w:val="bottom"/>
          </w:tcPr>
          <w:p w:rsidR="00DD381C" w:rsidRPr="004F089C" w:rsidRDefault="00DD381C">
            <w:pPr>
              <w:rPr>
                <w:color w:val="000000"/>
                <w:sz w:val="20"/>
                <w:szCs w:val="20"/>
              </w:rPr>
            </w:pPr>
            <w:r w:rsidRPr="004F089C">
              <w:rPr>
                <w:color w:val="000000"/>
                <w:sz w:val="20"/>
                <w:szCs w:val="20"/>
              </w:rPr>
              <w:t>Полумаска 3М 7502</w:t>
            </w:r>
          </w:p>
        </w:tc>
        <w:tc>
          <w:tcPr>
            <w:tcW w:w="2128" w:type="dxa"/>
            <w:vAlign w:val="bottom"/>
          </w:tcPr>
          <w:p w:rsidR="00DD381C" w:rsidRPr="004F089C" w:rsidRDefault="00DD381C">
            <w:pPr>
              <w:rPr>
                <w:color w:val="000000"/>
                <w:sz w:val="20"/>
                <w:szCs w:val="20"/>
                <w:lang w:val="en-US"/>
              </w:rPr>
            </w:pPr>
            <w:r w:rsidRPr="004F089C">
              <w:rPr>
                <w:color w:val="000000"/>
                <w:sz w:val="20"/>
                <w:szCs w:val="20"/>
              </w:rPr>
              <w:t>ГОСТ 12.4.190-99</w:t>
            </w:r>
          </w:p>
          <w:p w:rsidR="00620B30" w:rsidRPr="004F089C" w:rsidRDefault="00620B30">
            <w:pPr>
              <w:rPr>
                <w:color w:val="000000"/>
                <w:sz w:val="20"/>
                <w:szCs w:val="20"/>
              </w:rPr>
            </w:pPr>
            <w:r w:rsidRPr="004F089C">
              <w:rPr>
                <w:color w:val="000000"/>
                <w:sz w:val="20"/>
                <w:szCs w:val="20"/>
              </w:rPr>
              <w:t>полумаска универсального применения</w:t>
            </w:r>
          </w:p>
        </w:tc>
        <w:tc>
          <w:tcPr>
            <w:tcW w:w="1134" w:type="dxa"/>
            <w:vAlign w:val="bottom"/>
          </w:tcPr>
          <w:p w:rsidR="00DD381C" w:rsidRPr="004F089C" w:rsidRDefault="00DD381C" w:rsidP="00DD381C">
            <w:pPr>
              <w:jc w:val="center"/>
              <w:rPr>
                <w:color w:val="000000"/>
                <w:sz w:val="20"/>
                <w:szCs w:val="20"/>
              </w:rPr>
            </w:pPr>
            <w:r w:rsidRPr="004F089C">
              <w:rPr>
                <w:color w:val="000000"/>
                <w:sz w:val="20"/>
                <w:szCs w:val="20"/>
              </w:rPr>
              <w:t>10 шт.</w:t>
            </w:r>
          </w:p>
        </w:tc>
        <w:tc>
          <w:tcPr>
            <w:tcW w:w="1276" w:type="dxa"/>
          </w:tcPr>
          <w:p w:rsidR="00DD381C" w:rsidRPr="004F089C" w:rsidRDefault="00DD381C" w:rsidP="00382F8F">
            <w:pPr>
              <w:jc w:val="right"/>
              <w:rPr>
                <w:sz w:val="20"/>
                <w:szCs w:val="20"/>
              </w:rPr>
            </w:pPr>
          </w:p>
        </w:tc>
        <w:tc>
          <w:tcPr>
            <w:tcW w:w="1276" w:type="dxa"/>
          </w:tcPr>
          <w:p w:rsidR="00DD381C" w:rsidRPr="004F089C" w:rsidRDefault="00DD381C" w:rsidP="00382F8F">
            <w:pPr>
              <w:jc w:val="right"/>
              <w:rPr>
                <w:sz w:val="20"/>
                <w:szCs w:val="20"/>
              </w:rPr>
            </w:pPr>
          </w:p>
        </w:tc>
        <w:tc>
          <w:tcPr>
            <w:tcW w:w="1558" w:type="dxa"/>
            <w:tcBorders>
              <w:right w:val="single" w:sz="4" w:space="0" w:color="auto"/>
            </w:tcBorders>
          </w:tcPr>
          <w:p w:rsidR="00DD381C" w:rsidRPr="004F089C" w:rsidRDefault="00DD381C" w:rsidP="00382F8F">
            <w:pPr>
              <w:jc w:val="right"/>
              <w:rPr>
                <w:sz w:val="20"/>
                <w:szCs w:val="20"/>
              </w:rPr>
            </w:pPr>
          </w:p>
        </w:tc>
        <w:tc>
          <w:tcPr>
            <w:tcW w:w="1199" w:type="dxa"/>
            <w:vMerge/>
            <w:tcBorders>
              <w:left w:val="single" w:sz="4" w:space="0" w:color="auto"/>
              <w:right w:val="single" w:sz="4" w:space="0" w:color="auto"/>
            </w:tcBorders>
          </w:tcPr>
          <w:p w:rsidR="00DD381C" w:rsidRPr="004F089C" w:rsidRDefault="00DD381C" w:rsidP="00220BC9">
            <w:pPr>
              <w:jc w:val="right"/>
              <w:rPr>
                <w:sz w:val="20"/>
                <w:szCs w:val="20"/>
              </w:rPr>
            </w:pPr>
          </w:p>
        </w:tc>
      </w:tr>
      <w:tr w:rsidR="00DD381C" w:rsidRPr="004F089C" w:rsidTr="001D5B64">
        <w:tblPrEx>
          <w:tblLook w:val="0000"/>
        </w:tblPrEx>
        <w:trPr>
          <w:trHeight w:val="96"/>
        </w:trPr>
        <w:tc>
          <w:tcPr>
            <w:tcW w:w="568" w:type="dxa"/>
          </w:tcPr>
          <w:p w:rsidR="00DD381C" w:rsidRPr="004F089C" w:rsidRDefault="00DD381C" w:rsidP="00382F8F">
            <w:pPr>
              <w:rPr>
                <w:sz w:val="20"/>
                <w:szCs w:val="20"/>
              </w:rPr>
            </w:pPr>
            <w:r w:rsidRPr="004F089C">
              <w:rPr>
                <w:sz w:val="20"/>
                <w:szCs w:val="20"/>
              </w:rPr>
              <w:t>5.</w:t>
            </w:r>
          </w:p>
        </w:tc>
        <w:tc>
          <w:tcPr>
            <w:tcW w:w="1983" w:type="dxa"/>
            <w:vAlign w:val="bottom"/>
          </w:tcPr>
          <w:p w:rsidR="00DD381C" w:rsidRPr="004F089C" w:rsidRDefault="00DD381C">
            <w:pPr>
              <w:rPr>
                <w:color w:val="000000"/>
                <w:sz w:val="20"/>
                <w:szCs w:val="20"/>
              </w:rPr>
            </w:pPr>
            <w:r w:rsidRPr="004F089C">
              <w:rPr>
                <w:color w:val="000000"/>
                <w:sz w:val="20"/>
                <w:szCs w:val="20"/>
              </w:rPr>
              <w:t>Патрон 3М 6057</w:t>
            </w:r>
          </w:p>
        </w:tc>
        <w:tc>
          <w:tcPr>
            <w:tcW w:w="2128" w:type="dxa"/>
            <w:vAlign w:val="bottom"/>
          </w:tcPr>
          <w:p w:rsidR="00DD381C" w:rsidRPr="004F089C" w:rsidRDefault="00DD381C">
            <w:pPr>
              <w:rPr>
                <w:color w:val="000000"/>
                <w:sz w:val="20"/>
                <w:szCs w:val="20"/>
              </w:rPr>
            </w:pPr>
            <w:r w:rsidRPr="004F089C">
              <w:rPr>
                <w:color w:val="000000"/>
                <w:sz w:val="20"/>
                <w:szCs w:val="20"/>
              </w:rPr>
              <w:t>ГОСТ 12.4.251-2009</w:t>
            </w:r>
          </w:p>
        </w:tc>
        <w:tc>
          <w:tcPr>
            <w:tcW w:w="1134" w:type="dxa"/>
            <w:vAlign w:val="bottom"/>
          </w:tcPr>
          <w:p w:rsidR="00DD381C" w:rsidRPr="004F089C" w:rsidRDefault="00DD381C" w:rsidP="00DD381C">
            <w:pPr>
              <w:jc w:val="center"/>
              <w:rPr>
                <w:color w:val="000000"/>
                <w:sz w:val="20"/>
                <w:szCs w:val="20"/>
              </w:rPr>
            </w:pPr>
            <w:r w:rsidRPr="004F089C">
              <w:rPr>
                <w:color w:val="000000"/>
                <w:sz w:val="20"/>
                <w:szCs w:val="20"/>
              </w:rPr>
              <w:t>20 шт.</w:t>
            </w:r>
          </w:p>
        </w:tc>
        <w:tc>
          <w:tcPr>
            <w:tcW w:w="1276" w:type="dxa"/>
          </w:tcPr>
          <w:p w:rsidR="00DD381C" w:rsidRPr="004F089C" w:rsidRDefault="00DD381C" w:rsidP="00382F8F">
            <w:pPr>
              <w:jc w:val="right"/>
              <w:rPr>
                <w:sz w:val="20"/>
                <w:szCs w:val="20"/>
              </w:rPr>
            </w:pPr>
          </w:p>
        </w:tc>
        <w:tc>
          <w:tcPr>
            <w:tcW w:w="1276" w:type="dxa"/>
          </w:tcPr>
          <w:p w:rsidR="00DD381C" w:rsidRPr="004F089C" w:rsidRDefault="00DD381C" w:rsidP="00382F8F">
            <w:pPr>
              <w:jc w:val="right"/>
              <w:rPr>
                <w:sz w:val="20"/>
                <w:szCs w:val="20"/>
              </w:rPr>
            </w:pPr>
          </w:p>
        </w:tc>
        <w:tc>
          <w:tcPr>
            <w:tcW w:w="1558" w:type="dxa"/>
            <w:tcBorders>
              <w:right w:val="single" w:sz="4" w:space="0" w:color="auto"/>
            </w:tcBorders>
          </w:tcPr>
          <w:p w:rsidR="00DD381C" w:rsidRPr="004F089C" w:rsidRDefault="00DD381C" w:rsidP="00382F8F">
            <w:pPr>
              <w:jc w:val="right"/>
              <w:rPr>
                <w:sz w:val="20"/>
                <w:szCs w:val="20"/>
              </w:rPr>
            </w:pPr>
          </w:p>
        </w:tc>
        <w:tc>
          <w:tcPr>
            <w:tcW w:w="1199" w:type="dxa"/>
            <w:vMerge/>
            <w:tcBorders>
              <w:left w:val="single" w:sz="4" w:space="0" w:color="auto"/>
              <w:right w:val="single" w:sz="4" w:space="0" w:color="auto"/>
            </w:tcBorders>
          </w:tcPr>
          <w:p w:rsidR="00DD381C" w:rsidRPr="004F089C" w:rsidRDefault="00DD381C" w:rsidP="00220BC9">
            <w:pPr>
              <w:jc w:val="right"/>
              <w:rPr>
                <w:sz w:val="20"/>
                <w:szCs w:val="20"/>
              </w:rPr>
            </w:pPr>
          </w:p>
        </w:tc>
      </w:tr>
      <w:tr w:rsidR="00DD381C" w:rsidRPr="004F089C" w:rsidTr="001D5B64">
        <w:tblPrEx>
          <w:tblLook w:val="0000"/>
        </w:tblPrEx>
        <w:trPr>
          <w:trHeight w:val="81"/>
        </w:trPr>
        <w:tc>
          <w:tcPr>
            <w:tcW w:w="568" w:type="dxa"/>
          </w:tcPr>
          <w:p w:rsidR="00DD381C" w:rsidRPr="004F089C" w:rsidRDefault="00DD381C" w:rsidP="00382F8F">
            <w:pPr>
              <w:rPr>
                <w:sz w:val="20"/>
                <w:szCs w:val="20"/>
              </w:rPr>
            </w:pPr>
            <w:r w:rsidRPr="004F089C">
              <w:rPr>
                <w:sz w:val="20"/>
                <w:szCs w:val="20"/>
              </w:rPr>
              <w:t>6.</w:t>
            </w:r>
          </w:p>
        </w:tc>
        <w:tc>
          <w:tcPr>
            <w:tcW w:w="1983" w:type="dxa"/>
            <w:vAlign w:val="bottom"/>
          </w:tcPr>
          <w:p w:rsidR="00DD381C" w:rsidRPr="004F089C" w:rsidRDefault="00DD381C">
            <w:pPr>
              <w:rPr>
                <w:color w:val="000000"/>
                <w:sz w:val="20"/>
                <w:szCs w:val="20"/>
              </w:rPr>
            </w:pPr>
            <w:r w:rsidRPr="004F089C">
              <w:rPr>
                <w:color w:val="000000"/>
                <w:sz w:val="20"/>
                <w:szCs w:val="20"/>
              </w:rPr>
              <w:t>Патрон 3М 6059</w:t>
            </w:r>
          </w:p>
        </w:tc>
        <w:tc>
          <w:tcPr>
            <w:tcW w:w="2128" w:type="dxa"/>
            <w:vAlign w:val="bottom"/>
          </w:tcPr>
          <w:p w:rsidR="00DD381C" w:rsidRPr="004F089C" w:rsidRDefault="00DD381C">
            <w:pPr>
              <w:rPr>
                <w:color w:val="000000"/>
                <w:sz w:val="20"/>
                <w:szCs w:val="20"/>
              </w:rPr>
            </w:pPr>
            <w:r w:rsidRPr="004F089C">
              <w:rPr>
                <w:color w:val="000000"/>
                <w:sz w:val="20"/>
                <w:szCs w:val="20"/>
              </w:rPr>
              <w:t>ГОСТ 12.4.251-2009</w:t>
            </w:r>
          </w:p>
        </w:tc>
        <w:tc>
          <w:tcPr>
            <w:tcW w:w="1134" w:type="dxa"/>
            <w:vAlign w:val="bottom"/>
          </w:tcPr>
          <w:p w:rsidR="00DD381C" w:rsidRPr="004F089C" w:rsidRDefault="00DD381C" w:rsidP="00DD381C">
            <w:pPr>
              <w:jc w:val="center"/>
              <w:rPr>
                <w:color w:val="000000"/>
                <w:sz w:val="20"/>
                <w:szCs w:val="20"/>
              </w:rPr>
            </w:pPr>
            <w:r w:rsidRPr="004F089C">
              <w:rPr>
                <w:color w:val="000000"/>
                <w:sz w:val="20"/>
                <w:szCs w:val="20"/>
              </w:rPr>
              <w:t>20 шт.</w:t>
            </w:r>
          </w:p>
        </w:tc>
        <w:tc>
          <w:tcPr>
            <w:tcW w:w="1276" w:type="dxa"/>
          </w:tcPr>
          <w:p w:rsidR="00DD381C" w:rsidRPr="004F089C" w:rsidRDefault="00DD381C" w:rsidP="00382F8F">
            <w:pPr>
              <w:jc w:val="right"/>
              <w:rPr>
                <w:sz w:val="20"/>
                <w:szCs w:val="20"/>
              </w:rPr>
            </w:pPr>
          </w:p>
        </w:tc>
        <w:tc>
          <w:tcPr>
            <w:tcW w:w="1276" w:type="dxa"/>
          </w:tcPr>
          <w:p w:rsidR="00DD381C" w:rsidRPr="004F089C" w:rsidRDefault="00DD381C" w:rsidP="00382F8F">
            <w:pPr>
              <w:jc w:val="right"/>
              <w:rPr>
                <w:sz w:val="20"/>
                <w:szCs w:val="20"/>
              </w:rPr>
            </w:pPr>
          </w:p>
        </w:tc>
        <w:tc>
          <w:tcPr>
            <w:tcW w:w="1558" w:type="dxa"/>
            <w:tcBorders>
              <w:right w:val="single" w:sz="4" w:space="0" w:color="auto"/>
            </w:tcBorders>
          </w:tcPr>
          <w:p w:rsidR="00DD381C" w:rsidRPr="004F089C" w:rsidRDefault="00DD381C" w:rsidP="00382F8F">
            <w:pPr>
              <w:jc w:val="right"/>
              <w:rPr>
                <w:sz w:val="20"/>
                <w:szCs w:val="20"/>
              </w:rPr>
            </w:pPr>
          </w:p>
        </w:tc>
        <w:tc>
          <w:tcPr>
            <w:tcW w:w="1199" w:type="dxa"/>
            <w:vMerge/>
            <w:tcBorders>
              <w:left w:val="single" w:sz="4" w:space="0" w:color="auto"/>
              <w:right w:val="single" w:sz="4" w:space="0" w:color="auto"/>
            </w:tcBorders>
          </w:tcPr>
          <w:p w:rsidR="00DD381C" w:rsidRPr="004F089C" w:rsidRDefault="00DD381C" w:rsidP="00220BC9">
            <w:pPr>
              <w:jc w:val="right"/>
              <w:rPr>
                <w:sz w:val="20"/>
                <w:szCs w:val="20"/>
              </w:rPr>
            </w:pPr>
          </w:p>
        </w:tc>
      </w:tr>
      <w:tr w:rsidR="00DD381C" w:rsidRPr="004F089C" w:rsidTr="001D5B64">
        <w:tblPrEx>
          <w:tblLook w:val="0000"/>
        </w:tblPrEx>
        <w:trPr>
          <w:trHeight w:val="180"/>
        </w:trPr>
        <w:tc>
          <w:tcPr>
            <w:tcW w:w="568" w:type="dxa"/>
          </w:tcPr>
          <w:p w:rsidR="00DD381C" w:rsidRPr="004F089C" w:rsidRDefault="00DD381C" w:rsidP="00382F8F">
            <w:pPr>
              <w:rPr>
                <w:sz w:val="20"/>
                <w:szCs w:val="20"/>
              </w:rPr>
            </w:pPr>
            <w:r w:rsidRPr="004F089C">
              <w:rPr>
                <w:sz w:val="20"/>
                <w:szCs w:val="20"/>
              </w:rPr>
              <w:t>7.</w:t>
            </w:r>
          </w:p>
        </w:tc>
        <w:tc>
          <w:tcPr>
            <w:tcW w:w="1983" w:type="dxa"/>
            <w:vAlign w:val="bottom"/>
          </w:tcPr>
          <w:p w:rsidR="00DD381C" w:rsidRPr="004F089C" w:rsidRDefault="00DD381C">
            <w:pPr>
              <w:rPr>
                <w:color w:val="000000"/>
                <w:sz w:val="20"/>
                <w:szCs w:val="20"/>
              </w:rPr>
            </w:pPr>
            <w:r w:rsidRPr="004F089C">
              <w:rPr>
                <w:color w:val="000000"/>
                <w:sz w:val="20"/>
                <w:szCs w:val="20"/>
              </w:rPr>
              <w:t xml:space="preserve">Наушники 3М </w:t>
            </w:r>
            <w:proofErr w:type="spellStart"/>
            <w:r w:rsidRPr="004F089C">
              <w:rPr>
                <w:color w:val="000000"/>
                <w:sz w:val="20"/>
                <w:szCs w:val="20"/>
              </w:rPr>
              <w:t>Оптим</w:t>
            </w:r>
            <w:proofErr w:type="spellEnd"/>
            <w:r w:rsidRPr="004F089C">
              <w:rPr>
                <w:color w:val="000000"/>
                <w:sz w:val="20"/>
                <w:szCs w:val="20"/>
              </w:rPr>
              <w:t xml:space="preserve"> 1</w:t>
            </w:r>
          </w:p>
        </w:tc>
        <w:tc>
          <w:tcPr>
            <w:tcW w:w="2128" w:type="dxa"/>
            <w:vAlign w:val="bottom"/>
          </w:tcPr>
          <w:p w:rsidR="00DD381C" w:rsidRPr="004F089C" w:rsidRDefault="00DD381C">
            <w:pPr>
              <w:rPr>
                <w:color w:val="000000"/>
                <w:sz w:val="20"/>
                <w:szCs w:val="20"/>
              </w:rPr>
            </w:pPr>
            <w:r w:rsidRPr="004F089C">
              <w:rPr>
                <w:color w:val="000000"/>
                <w:sz w:val="20"/>
                <w:szCs w:val="20"/>
              </w:rPr>
              <w:t>ГОСТ 12.4208-99</w:t>
            </w:r>
          </w:p>
        </w:tc>
        <w:tc>
          <w:tcPr>
            <w:tcW w:w="1134" w:type="dxa"/>
            <w:vAlign w:val="bottom"/>
          </w:tcPr>
          <w:p w:rsidR="00DD381C" w:rsidRPr="004F089C" w:rsidRDefault="00DD381C" w:rsidP="00DD381C">
            <w:pPr>
              <w:jc w:val="center"/>
              <w:rPr>
                <w:color w:val="000000"/>
                <w:sz w:val="20"/>
                <w:szCs w:val="20"/>
              </w:rPr>
            </w:pPr>
            <w:r w:rsidRPr="004F089C">
              <w:rPr>
                <w:color w:val="000000"/>
                <w:sz w:val="20"/>
                <w:szCs w:val="20"/>
              </w:rPr>
              <w:t>20 шт.</w:t>
            </w:r>
          </w:p>
        </w:tc>
        <w:tc>
          <w:tcPr>
            <w:tcW w:w="1276" w:type="dxa"/>
          </w:tcPr>
          <w:p w:rsidR="00DD381C" w:rsidRPr="004F089C" w:rsidRDefault="00DD381C" w:rsidP="00382F8F">
            <w:pPr>
              <w:jc w:val="right"/>
              <w:rPr>
                <w:sz w:val="20"/>
                <w:szCs w:val="20"/>
              </w:rPr>
            </w:pPr>
          </w:p>
        </w:tc>
        <w:tc>
          <w:tcPr>
            <w:tcW w:w="1276" w:type="dxa"/>
          </w:tcPr>
          <w:p w:rsidR="00DD381C" w:rsidRPr="004F089C" w:rsidRDefault="00DD381C" w:rsidP="00382F8F">
            <w:pPr>
              <w:jc w:val="right"/>
              <w:rPr>
                <w:sz w:val="20"/>
                <w:szCs w:val="20"/>
              </w:rPr>
            </w:pPr>
          </w:p>
        </w:tc>
        <w:tc>
          <w:tcPr>
            <w:tcW w:w="1558" w:type="dxa"/>
            <w:tcBorders>
              <w:right w:val="single" w:sz="4" w:space="0" w:color="auto"/>
            </w:tcBorders>
          </w:tcPr>
          <w:p w:rsidR="00DD381C" w:rsidRPr="004F089C" w:rsidRDefault="00DD381C" w:rsidP="00382F8F">
            <w:pPr>
              <w:jc w:val="right"/>
              <w:rPr>
                <w:sz w:val="20"/>
                <w:szCs w:val="20"/>
              </w:rPr>
            </w:pPr>
          </w:p>
        </w:tc>
        <w:tc>
          <w:tcPr>
            <w:tcW w:w="1199" w:type="dxa"/>
            <w:vMerge/>
            <w:tcBorders>
              <w:left w:val="single" w:sz="4" w:space="0" w:color="auto"/>
              <w:right w:val="single" w:sz="4" w:space="0" w:color="auto"/>
            </w:tcBorders>
          </w:tcPr>
          <w:p w:rsidR="00DD381C" w:rsidRPr="004F089C" w:rsidRDefault="00DD381C" w:rsidP="00220BC9">
            <w:pPr>
              <w:jc w:val="right"/>
              <w:rPr>
                <w:sz w:val="20"/>
                <w:szCs w:val="20"/>
              </w:rPr>
            </w:pPr>
          </w:p>
        </w:tc>
      </w:tr>
      <w:tr w:rsidR="00220BC9" w:rsidRPr="004F089C" w:rsidTr="004F089C">
        <w:tblPrEx>
          <w:tblLook w:val="0000"/>
        </w:tblPrEx>
        <w:trPr>
          <w:trHeight w:val="408"/>
        </w:trPr>
        <w:tc>
          <w:tcPr>
            <w:tcW w:w="11122" w:type="dxa"/>
            <w:gridSpan w:val="8"/>
            <w:tcBorders>
              <w:left w:val="nil"/>
              <w:bottom w:val="nil"/>
              <w:right w:val="nil"/>
            </w:tcBorders>
          </w:tcPr>
          <w:p w:rsidR="00220BC9" w:rsidRPr="004F089C" w:rsidRDefault="00220BC9" w:rsidP="004F089C">
            <w:pPr>
              <w:rPr>
                <w:sz w:val="20"/>
                <w:szCs w:val="20"/>
              </w:rPr>
            </w:pPr>
          </w:p>
          <w:p w:rsidR="00220BC9" w:rsidRPr="004F089C" w:rsidRDefault="00220BC9" w:rsidP="004F089C">
            <w:pPr>
              <w:jc w:val="right"/>
              <w:rPr>
                <w:sz w:val="20"/>
                <w:szCs w:val="20"/>
              </w:rPr>
            </w:pPr>
            <w:r w:rsidRPr="004F089C">
              <w:rPr>
                <w:sz w:val="20"/>
                <w:szCs w:val="20"/>
              </w:rPr>
              <w:t xml:space="preserve">ИТОГО: </w:t>
            </w:r>
          </w:p>
        </w:tc>
      </w:tr>
    </w:tbl>
    <w:p w:rsidR="003775D3" w:rsidRPr="004F089C" w:rsidRDefault="003775D3" w:rsidP="004F089C">
      <w:pPr>
        <w:jc w:val="right"/>
        <w:rPr>
          <w:sz w:val="20"/>
          <w:szCs w:val="20"/>
        </w:rPr>
      </w:pPr>
      <w:r w:rsidRPr="004F089C">
        <w:rPr>
          <w:sz w:val="20"/>
          <w:szCs w:val="20"/>
        </w:rPr>
        <w:t xml:space="preserve">Сумма НДС (18%): </w:t>
      </w:r>
    </w:p>
    <w:p w:rsidR="003775D3" w:rsidRPr="004F089C" w:rsidRDefault="003775D3" w:rsidP="004F089C">
      <w:pPr>
        <w:jc w:val="right"/>
        <w:rPr>
          <w:b/>
          <w:sz w:val="20"/>
          <w:szCs w:val="20"/>
        </w:rPr>
      </w:pPr>
      <w:r w:rsidRPr="004F089C">
        <w:rPr>
          <w:b/>
          <w:sz w:val="20"/>
          <w:szCs w:val="20"/>
        </w:rPr>
        <w:t xml:space="preserve">Всего с НДС (18%): </w:t>
      </w:r>
    </w:p>
    <w:p w:rsidR="003775D3" w:rsidRPr="004F089C" w:rsidRDefault="003775D3" w:rsidP="004F089C">
      <w:pPr>
        <w:rPr>
          <w:b/>
          <w:sz w:val="20"/>
          <w:szCs w:val="20"/>
        </w:rPr>
      </w:pPr>
      <w:r w:rsidRPr="004F089C">
        <w:rPr>
          <w:rStyle w:val="FontStyle16"/>
          <w:sz w:val="20"/>
          <w:szCs w:val="20"/>
        </w:rPr>
        <w:t>Общая сумма спецификации</w:t>
      </w:r>
      <w:proofErr w:type="gramStart"/>
      <w:r w:rsidRPr="004F089C">
        <w:rPr>
          <w:rStyle w:val="FontStyle16"/>
          <w:sz w:val="20"/>
          <w:szCs w:val="20"/>
        </w:rPr>
        <w:t xml:space="preserve"> ____</w:t>
      </w:r>
      <w:r w:rsidRPr="004F089C">
        <w:rPr>
          <w:b/>
          <w:sz w:val="20"/>
          <w:szCs w:val="20"/>
        </w:rPr>
        <w:t xml:space="preserve"> () </w:t>
      </w:r>
      <w:proofErr w:type="gramEnd"/>
      <w:r w:rsidRPr="004F089C">
        <w:rPr>
          <w:b/>
          <w:sz w:val="20"/>
          <w:szCs w:val="20"/>
        </w:rPr>
        <w:t>руб.</w:t>
      </w:r>
    </w:p>
    <w:p w:rsidR="003775D3" w:rsidRPr="004F089C" w:rsidRDefault="003775D3" w:rsidP="004F089C">
      <w:pPr>
        <w:pStyle w:val="Style2"/>
        <w:widowControl/>
        <w:rPr>
          <w:rFonts w:ascii="Times New Roman" w:hAnsi="Times New Roman"/>
          <w:sz w:val="20"/>
          <w:szCs w:val="20"/>
        </w:rPr>
      </w:pPr>
      <w:r w:rsidRPr="004F089C">
        <w:rPr>
          <w:rStyle w:val="FontStyle16"/>
          <w:sz w:val="20"/>
          <w:szCs w:val="20"/>
        </w:rPr>
        <w:t xml:space="preserve">Количество и цена </w:t>
      </w:r>
      <w:proofErr w:type="gramStart"/>
      <w:r w:rsidRPr="004F089C">
        <w:rPr>
          <w:rStyle w:val="FontStyle16"/>
          <w:sz w:val="20"/>
          <w:szCs w:val="20"/>
        </w:rPr>
        <w:t>согласованы</w:t>
      </w:r>
      <w:proofErr w:type="gramEnd"/>
      <w:r w:rsidRPr="004F089C">
        <w:rPr>
          <w:rStyle w:val="FontStyle16"/>
          <w:sz w:val="20"/>
          <w:szCs w:val="20"/>
        </w:rPr>
        <w:t xml:space="preserve">  Сторонами. Претензий Стороны не имеют.</w:t>
      </w:r>
    </w:p>
    <w:tbl>
      <w:tblPr>
        <w:tblW w:w="0" w:type="auto"/>
        <w:tblLook w:val="01E0"/>
      </w:tblPr>
      <w:tblGrid>
        <w:gridCol w:w="4785"/>
        <w:gridCol w:w="4786"/>
      </w:tblGrid>
      <w:tr w:rsidR="003775D3" w:rsidRPr="004F089C" w:rsidTr="003775D3">
        <w:tc>
          <w:tcPr>
            <w:tcW w:w="4785" w:type="dxa"/>
          </w:tcPr>
          <w:p w:rsidR="003775D3" w:rsidRPr="004F089C" w:rsidRDefault="003775D3" w:rsidP="003775D3">
            <w:pPr>
              <w:rPr>
                <w:sz w:val="20"/>
                <w:szCs w:val="20"/>
              </w:rPr>
            </w:pPr>
            <w:r w:rsidRPr="004F089C">
              <w:rPr>
                <w:sz w:val="20"/>
                <w:szCs w:val="20"/>
              </w:rPr>
              <w:t>От Поставщика:</w:t>
            </w:r>
          </w:p>
          <w:p w:rsidR="003775D3" w:rsidRPr="004F089C" w:rsidRDefault="003775D3" w:rsidP="003775D3">
            <w:pPr>
              <w:rPr>
                <w:sz w:val="20"/>
                <w:szCs w:val="20"/>
              </w:rPr>
            </w:pPr>
            <w:r w:rsidRPr="004F089C">
              <w:rPr>
                <w:sz w:val="20"/>
                <w:szCs w:val="20"/>
              </w:rPr>
              <w:t>_____________________</w:t>
            </w:r>
          </w:p>
          <w:p w:rsidR="003775D3" w:rsidRPr="004F089C" w:rsidRDefault="003775D3" w:rsidP="003775D3">
            <w:pPr>
              <w:jc w:val="center"/>
              <w:rPr>
                <w:sz w:val="20"/>
                <w:szCs w:val="20"/>
              </w:rPr>
            </w:pPr>
            <w:r w:rsidRPr="004F089C">
              <w:rPr>
                <w:sz w:val="20"/>
                <w:szCs w:val="20"/>
              </w:rPr>
              <w:t>м.п.</w:t>
            </w:r>
          </w:p>
          <w:p w:rsidR="003775D3" w:rsidRPr="004F089C" w:rsidRDefault="003775D3" w:rsidP="003775D3">
            <w:pPr>
              <w:jc w:val="center"/>
              <w:rPr>
                <w:sz w:val="20"/>
                <w:szCs w:val="20"/>
              </w:rPr>
            </w:pPr>
          </w:p>
        </w:tc>
        <w:tc>
          <w:tcPr>
            <w:tcW w:w="4786" w:type="dxa"/>
          </w:tcPr>
          <w:p w:rsidR="003775D3" w:rsidRPr="004F089C" w:rsidRDefault="003775D3" w:rsidP="003775D3">
            <w:pPr>
              <w:ind w:left="255"/>
              <w:jc w:val="center"/>
              <w:rPr>
                <w:sz w:val="20"/>
                <w:szCs w:val="20"/>
              </w:rPr>
            </w:pPr>
            <w:r w:rsidRPr="004F089C">
              <w:rPr>
                <w:sz w:val="20"/>
                <w:szCs w:val="20"/>
              </w:rPr>
              <w:t>От Заказчика:</w:t>
            </w:r>
          </w:p>
          <w:p w:rsidR="003775D3" w:rsidRPr="004F089C" w:rsidRDefault="003775D3" w:rsidP="003775D3">
            <w:pPr>
              <w:ind w:left="255"/>
              <w:rPr>
                <w:sz w:val="20"/>
                <w:szCs w:val="20"/>
              </w:rPr>
            </w:pPr>
            <w:r w:rsidRPr="004F089C">
              <w:rPr>
                <w:sz w:val="20"/>
                <w:szCs w:val="20"/>
              </w:rPr>
              <w:t>____________________</w:t>
            </w:r>
          </w:p>
          <w:p w:rsidR="003775D3" w:rsidRPr="004F089C" w:rsidRDefault="003775D3" w:rsidP="003775D3">
            <w:pPr>
              <w:ind w:left="255"/>
              <w:jc w:val="center"/>
              <w:rPr>
                <w:sz w:val="20"/>
                <w:szCs w:val="20"/>
              </w:rPr>
            </w:pPr>
            <w:proofErr w:type="spellStart"/>
            <w:r w:rsidRPr="004F089C">
              <w:rPr>
                <w:sz w:val="20"/>
                <w:szCs w:val="20"/>
              </w:rPr>
              <w:t>м</w:t>
            </w:r>
            <w:proofErr w:type="gramStart"/>
            <w:r w:rsidRPr="004F089C">
              <w:rPr>
                <w:sz w:val="20"/>
                <w:szCs w:val="20"/>
              </w:rPr>
              <w:t>.п</w:t>
            </w:r>
            <w:proofErr w:type="spellEnd"/>
            <w:proofErr w:type="gramEnd"/>
          </w:p>
          <w:p w:rsidR="003775D3" w:rsidRPr="004F089C" w:rsidRDefault="003775D3" w:rsidP="003775D3">
            <w:pPr>
              <w:jc w:val="center"/>
              <w:rPr>
                <w:sz w:val="20"/>
                <w:szCs w:val="20"/>
              </w:rPr>
            </w:pPr>
          </w:p>
        </w:tc>
      </w:tr>
    </w:tbl>
    <w:p w:rsidR="001D5B64" w:rsidRDefault="001D5B64"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Pr>
          <w:b/>
        </w:rPr>
        <w:t>спецодежды</w:t>
      </w:r>
    </w:p>
    <w:tbl>
      <w:tblPr>
        <w:tblStyle w:val="a5"/>
        <w:tblW w:w="11122" w:type="dxa"/>
        <w:tblInd w:w="-1026" w:type="dxa"/>
        <w:tblLayout w:type="fixed"/>
        <w:tblLook w:val="01E0"/>
      </w:tblPr>
      <w:tblGrid>
        <w:gridCol w:w="569"/>
        <w:gridCol w:w="1980"/>
        <w:gridCol w:w="2130"/>
        <w:gridCol w:w="1134"/>
        <w:gridCol w:w="6"/>
        <w:gridCol w:w="1268"/>
        <w:gridCol w:w="7"/>
        <w:gridCol w:w="1272"/>
        <w:gridCol w:w="1559"/>
        <w:gridCol w:w="1197"/>
      </w:tblGrid>
      <w:tr w:rsidR="00DD381C" w:rsidRPr="00DD381C" w:rsidTr="001D5B64">
        <w:tc>
          <w:tcPr>
            <w:tcW w:w="569" w:type="dxa"/>
            <w:tcBorders>
              <w:top w:val="single" w:sz="4" w:space="0" w:color="auto"/>
              <w:left w:val="single" w:sz="4" w:space="0" w:color="auto"/>
              <w:bottom w:val="single" w:sz="4" w:space="0" w:color="auto"/>
              <w:right w:val="single" w:sz="4" w:space="0" w:color="auto"/>
            </w:tcBorders>
            <w:hideMark/>
          </w:tcPr>
          <w:p w:rsidR="00DD381C" w:rsidRPr="00DD381C" w:rsidRDefault="00DD381C" w:rsidP="00DD381C">
            <w:pPr>
              <w:spacing w:after="200" w:line="276" w:lineRule="auto"/>
              <w:rPr>
                <w:b/>
                <w:sz w:val="22"/>
                <w:szCs w:val="22"/>
              </w:rPr>
            </w:pPr>
            <w:r w:rsidRPr="00DD381C">
              <w:rPr>
                <w:b/>
                <w:sz w:val="22"/>
                <w:szCs w:val="22"/>
              </w:rPr>
              <w:t xml:space="preserve">№ </w:t>
            </w:r>
            <w:proofErr w:type="spellStart"/>
            <w:proofErr w:type="gramStart"/>
            <w:r w:rsidRPr="00DD381C">
              <w:rPr>
                <w:b/>
                <w:sz w:val="22"/>
                <w:szCs w:val="22"/>
              </w:rPr>
              <w:t>п</w:t>
            </w:r>
            <w:proofErr w:type="spellEnd"/>
            <w:proofErr w:type="gramEnd"/>
            <w:r w:rsidRPr="00DD381C">
              <w:rPr>
                <w:b/>
                <w:sz w:val="22"/>
                <w:szCs w:val="22"/>
              </w:rPr>
              <w:t>/</w:t>
            </w:r>
            <w:proofErr w:type="spellStart"/>
            <w:r w:rsidRPr="00DD381C">
              <w:rPr>
                <w:b/>
                <w:sz w:val="22"/>
                <w:szCs w:val="22"/>
              </w:rPr>
              <w:t>п</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DD381C" w:rsidRPr="00DD381C" w:rsidRDefault="00DD381C" w:rsidP="00DD381C">
            <w:pPr>
              <w:spacing w:after="200" w:line="276" w:lineRule="auto"/>
              <w:rPr>
                <w:b/>
                <w:sz w:val="22"/>
                <w:szCs w:val="22"/>
              </w:rPr>
            </w:pPr>
            <w:r w:rsidRPr="00DD381C">
              <w:rPr>
                <w:b/>
                <w:sz w:val="22"/>
                <w:szCs w:val="22"/>
              </w:rPr>
              <w:t>Наименование</w:t>
            </w:r>
          </w:p>
        </w:tc>
        <w:tc>
          <w:tcPr>
            <w:tcW w:w="2130" w:type="dxa"/>
            <w:tcBorders>
              <w:top w:val="single" w:sz="4" w:space="0" w:color="auto"/>
              <w:left w:val="single" w:sz="4" w:space="0" w:color="auto"/>
              <w:bottom w:val="single" w:sz="4" w:space="0" w:color="auto"/>
              <w:right w:val="single" w:sz="4" w:space="0" w:color="auto"/>
            </w:tcBorders>
            <w:hideMark/>
          </w:tcPr>
          <w:p w:rsidR="00DD381C" w:rsidRPr="00DD381C" w:rsidRDefault="004F089C" w:rsidP="00DD381C">
            <w:pPr>
              <w:spacing w:after="200" w:line="276" w:lineRule="auto"/>
              <w:jc w:val="center"/>
              <w:rPr>
                <w:b/>
                <w:sz w:val="22"/>
                <w:szCs w:val="22"/>
              </w:rPr>
            </w:pPr>
            <w:r>
              <w:rPr>
                <w:b/>
                <w:sz w:val="22"/>
                <w:szCs w:val="22"/>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DD381C" w:rsidRPr="00DD381C" w:rsidRDefault="00DD381C" w:rsidP="00DD381C">
            <w:pPr>
              <w:spacing w:after="200" w:line="276" w:lineRule="auto"/>
              <w:rPr>
                <w:b/>
                <w:sz w:val="22"/>
                <w:szCs w:val="22"/>
              </w:rPr>
            </w:pPr>
            <w:r w:rsidRPr="00DD381C">
              <w:rPr>
                <w:b/>
                <w:sz w:val="22"/>
                <w:szCs w:val="22"/>
              </w:rPr>
              <w:t xml:space="preserve">Кол-во, ед. </w:t>
            </w:r>
            <w:proofErr w:type="spellStart"/>
            <w:r w:rsidRPr="00DD381C">
              <w:rPr>
                <w:b/>
                <w:sz w:val="22"/>
                <w:szCs w:val="22"/>
              </w:rPr>
              <w:t>изм</w:t>
            </w:r>
            <w:proofErr w:type="spellEnd"/>
            <w:r w:rsidRPr="00DD381C">
              <w:rPr>
                <w:b/>
                <w:sz w:val="22"/>
                <w:szCs w:val="22"/>
              </w:rPr>
              <w:t>.</w:t>
            </w:r>
          </w:p>
        </w:tc>
        <w:tc>
          <w:tcPr>
            <w:tcW w:w="1274" w:type="dxa"/>
            <w:gridSpan w:val="2"/>
            <w:tcBorders>
              <w:top w:val="single" w:sz="4" w:space="0" w:color="auto"/>
              <w:left w:val="single" w:sz="4" w:space="0" w:color="auto"/>
              <w:bottom w:val="single" w:sz="4" w:space="0" w:color="auto"/>
              <w:right w:val="single" w:sz="4" w:space="0" w:color="auto"/>
            </w:tcBorders>
          </w:tcPr>
          <w:p w:rsidR="00DD381C" w:rsidRPr="00DD381C" w:rsidRDefault="00DD381C" w:rsidP="00DD381C">
            <w:pPr>
              <w:spacing w:after="200" w:line="276" w:lineRule="auto"/>
              <w:rPr>
                <w:b/>
                <w:sz w:val="22"/>
                <w:szCs w:val="22"/>
              </w:rPr>
            </w:pPr>
            <w:r w:rsidRPr="00DD381C">
              <w:rPr>
                <w:b/>
                <w:sz w:val="22"/>
                <w:szCs w:val="22"/>
              </w:rPr>
              <w:t>размер</w:t>
            </w:r>
          </w:p>
        </w:tc>
        <w:tc>
          <w:tcPr>
            <w:tcW w:w="1279" w:type="dxa"/>
            <w:gridSpan w:val="2"/>
            <w:tcBorders>
              <w:top w:val="single" w:sz="4" w:space="0" w:color="auto"/>
              <w:left w:val="single" w:sz="4" w:space="0" w:color="auto"/>
              <w:bottom w:val="single" w:sz="4" w:space="0" w:color="auto"/>
              <w:right w:val="single" w:sz="4" w:space="0" w:color="auto"/>
            </w:tcBorders>
          </w:tcPr>
          <w:p w:rsidR="00DD381C" w:rsidRPr="00DD381C" w:rsidRDefault="00DD381C" w:rsidP="00DD381C">
            <w:pPr>
              <w:spacing w:after="200" w:line="276" w:lineRule="auto"/>
              <w:rPr>
                <w:b/>
                <w:sz w:val="22"/>
                <w:szCs w:val="22"/>
              </w:rPr>
            </w:pPr>
            <w:r>
              <w:rPr>
                <w:b/>
                <w:sz w:val="22"/>
                <w:szCs w:val="22"/>
              </w:rPr>
              <w:t>Средняя ц</w:t>
            </w:r>
            <w:r w:rsidRPr="00DD381C">
              <w:rPr>
                <w:b/>
                <w:sz w:val="22"/>
                <w:szCs w:val="22"/>
              </w:rPr>
              <w:t>ена, в руб.</w:t>
            </w:r>
          </w:p>
        </w:tc>
        <w:tc>
          <w:tcPr>
            <w:tcW w:w="1559" w:type="dxa"/>
            <w:tcBorders>
              <w:top w:val="single" w:sz="4" w:space="0" w:color="auto"/>
              <w:left w:val="single" w:sz="4" w:space="0" w:color="auto"/>
              <w:bottom w:val="single" w:sz="4" w:space="0" w:color="auto"/>
              <w:right w:val="single" w:sz="4" w:space="0" w:color="auto"/>
            </w:tcBorders>
            <w:hideMark/>
          </w:tcPr>
          <w:p w:rsidR="00DD381C" w:rsidRPr="00DD381C" w:rsidRDefault="00DD381C" w:rsidP="00DD381C">
            <w:pPr>
              <w:spacing w:after="200" w:line="276" w:lineRule="auto"/>
              <w:rPr>
                <w:b/>
                <w:sz w:val="22"/>
                <w:szCs w:val="22"/>
              </w:rPr>
            </w:pPr>
            <w:r>
              <w:rPr>
                <w:b/>
                <w:sz w:val="22"/>
                <w:szCs w:val="22"/>
              </w:rPr>
              <w:t>Стоимость, руб. с НДС</w:t>
            </w:r>
          </w:p>
        </w:tc>
        <w:tc>
          <w:tcPr>
            <w:tcW w:w="1197" w:type="dxa"/>
            <w:tcBorders>
              <w:top w:val="single" w:sz="4" w:space="0" w:color="auto"/>
              <w:left w:val="single" w:sz="4" w:space="0" w:color="auto"/>
              <w:bottom w:val="single" w:sz="4" w:space="0" w:color="auto"/>
              <w:right w:val="single" w:sz="4" w:space="0" w:color="auto"/>
            </w:tcBorders>
            <w:hideMark/>
          </w:tcPr>
          <w:p w:rsidR="00DD381C" w:rsidRPr="00DD381C" w:rsidRDefault="00DD381C" w:rsidP="00DD381C">
            <w:pPr>
              <w:spacing w:after="200" w:line="276" w:lineRule="auto"/>
              <w:rPr>
                <w:b/>
                <w:sz w:val="22"/>
                <w:szCs w:val="22"/>
              </w:rPr>
            </w:pPr>
            <w:r w:rsidRPr="00DD381C">
              <w:rPr>
                <w:b/>
                <w:sz w:val="22"/>
                <w:szCs w:val="22"/>
              </w:rPr>
              <w:t>Срок поставки</w:t>
            </w:r>
          </w:p>
        </w:tc>
      </w:tr>
      <w:tr w:rsidR="004F089C" w:rsidRPr="00B117C8" w:rsidTr="00330189">
        <w:tc>
          <w:tcPr>
            <w:tcW w:w="569" w:type="dxa"/>
            <w:tcBorders>
              <w:top w:val="single" w:sz="4" w:space="0" w:color="auto"/>
              <w:left w:val="single" w:sz="4" w:space="0" w:color="auto"/>
              <w:bottom w:val="single" w:sz="4" w:space="0" w:color="auto"/>
              <w:right w:val="single" w:sz="4" w:space="0" w:color="auto"/>
            </w:tcBorders>
            <w:hideMark/>
          </w:tcPr>
          <w:p w:rsidR="004F089C" w:rsidRPr="001D5B64" w:rsidRDefault="004F089C" w:rsidP="001D5B64">
            <w:pPr>
              <w:spacing w:after="200" w:line="276" w:lineRule="auto"/>
              <w:rPr>
                <w:b/>
                <w:sz w:val="20"/>
                <w:szCs w:val="20"/>
              </w:rPr>
            </w:pPr>
            <w:r w:rsidRPr="001D5B64">
              <w:rPr>
                <w:b/>
                <w:sz w:val="20"/>
                <w:szCs w:val="20"/>
              </w:rPr>
              <w:t>1.</w:t>
            </w:r>
          </w:p>
        </w:tc>
        <w:tc>
          <w:tcPr>
            <w:tcW w:w="1980"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rPr>
                <w:color w:val="000000"/>
                <w:sz w:val="21"/>
                <w:szCs w:val="21"/>
              </w:rPr>
            </w:pPr>
            <w:r w:rsidRPr="001D5B64">
              <w:rPr>
                <w:color w:val="000000"/>
                <w:sz w:val="21"/>
                <w:szCs w:val="21"/>
              </w:rPr>
              <w:t>Перчатки:</w:t>
            </w:r>
          </w:p>
        </w:tc>
        <w:tc>
          <w:tcPr>
            <w:tcW w:w="2130"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rPr>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jc w:val="center"/>
              <w:rPr>
                <w:color w:val="000000"/>
                <w:sz w:val="21"/>
                <w:szCs w:val="21"/>
              </w:rPr>
            </w:pPr>
          </w:p>
        </w:tc>
        <w:tc>
          <w:tcPr>
            <w:tcW w:w="1274" w:type="dxa"/>
            <w:gridSpan w:val="2"/>
            <w:tcBorders>
              <w:top w:val="single" w:sz="4" w:space="0" w:color="auto"/>
              <w:left w:val="single" w:sz="4" w:space="0" w:color="auto"/>
              <w:bottom w:val="single" w:sz="4" w:space="0" w:color="auto"/>
              <w:right w:val="single" w:sz="4" w:space="0" w:color="auto"/>
            </w:tcBorders>
          </w:tcPr>
          <w:p w:rsidR="004F089C" w:rsidRPr="001D5B64" w:rsidRDefault="004F089C" w:rsidP="005C622E">
            <w:pPr>
              <w:spacing w:after="200" w:line="276" w:lineRule="auto"/>
              <w:jc w:val="center"/>
              <w:rPr>
                <w:sz w:val="21"/>
                <w:szCs w:val="21"/>
              </w:rPr>
            </w:pPr>
          </w:p>
        </w:tc>
        <w:tc>
          <w:tcPr>
            <w:tcW w:w="1279" w:type="dxa"/>
            <w:gridSpan w:val="2"/>
            <w:tcBorders>
              <w:top w:val="single" w:sz="4" w:space="0" w:color="auto"/>
              <w:left w:val="single" w:sz="4" w:space="0" w:color="auto"/>
              <w:bottom w:val="single" w:sz="4" w:space="0" w:color="auto"/>
              <w:right w:val="single" w:sz="4" w:space="0" w:color="auto"/>
            </w:tcBorders>
            <w:vAlign w:val="bottom"/>
          </w:tcPr>
          <w:p w:rsidR="004F089C" w:rsidRPr="00B117C8" w:rsidRDefault="004F089C" w:rsidP="00B117C8">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4F089C" w:rsidRPr="00B117C8" w:rsidRDefault="004F089C" w:rsidP="00B117C8">
            <w:pPr>
              <w:jc w:val="center"/>
              <w:rPr>
                <w:color w:val="000000"/>
                <w:sz w:val="22"/>
                <w:szCs w:val="22"/>
              </w:rPr>
            </w:pPr>
          </w:p>
        </w:tc>
        <w:tc>
          <w:tcPr>
            <w:tcW w:w="1197" w:type="dxa"/>
            <w:vMerge w:val="restart"/>
            <w:tcBorders>
              <w:top w:val="single" w:sz="4" w:space="0" w:color="auto"/>
              <w:left w:val="single" w:sz="4" w:space="0" w:color="auto"/>
              <w:right w:val="single" w:sz="4" w:space="0" w:color="auto"/>
            </w:tcBorders>
            <w:hideMark/>
          </w:tcPr>
          <w:p w:rsidR="004F089C" w:rsidRPr="00B117C8" w:rsidRDefault="004F089C" w:rsidP="00B117C8">
            <w:pPr>
              <w:spacing w:after="200" w:line="276" w:lineRule="auto"/>
              <w:jc w:val="center"/>
              <w:rPr>
                <w:b/>
                <w:sz w:val="22"/>
                <w:szCs w:val="22"/>
              </w:rPr>
            </w:pPr>
          </w:p>
          <w:p w:rsidR="004F089C" w:rsidRPr="00B117C8" w:rsidRDefault="004F089C" w:rsidP="00B117C8">
            <w:pPr>
              <w:spacing w:after="200" w:line="276" w:lineRule="auto"/>
              <w:jc w:val="center"/>
              <w:rPr>
                <w:b/>
                <w:sz w:val="22"/>
                <w:szCs w:val="22"/>
              </w:rPr>
            </w:pPr>
          </w:p>
          <w:p w:rsidR="004F089C" w:rsidRPr="00B117C8" w:rsidRDefault="004F089C" w:rsidP="00B117C8">
            <w:pPr>
              <w:spacing w:after="200" w:line="276" w:lineRule="auto"/>
              <w:jc w:val="center"/>
              <w:rPr>
                <w:b/>
                <w:sz w:val="22"/>
                <w:szCs w:val="22"/>
              </w:rPr>
            </w:pPr>
          </w:p>
          <w:p w:rsidR="004F089C" w:rsidRDefault="004F089C" w:rsidP="001D5B64">
            <w:pPr>
              <w:spacing w:after="200" w:line="276" w:lineRule="auto"/>
              <w:rPr>
                <w:b/>
                <w:sz w:val="22"/>
                <w:szCs w:val="22"/>
              </w:rPr>
            </w:pPr>
          </w:p>
          <w:p w:rsidR="004F089C" w:rsidRPr="00B117C8" w:rsidRDefault="004F089C" w:rsidP="001D5B64">
            <w:pPr>
              <w:spacing w:after="200" w:line="276" w:lineRule="auto"/>
              <w:rPr>
                <w:b/>
                <w:sz w:val="22"/>
                <w:szCs w:val="22"/>
              </w:rPr>
            </w:pPr>
          </w:p>
          <w:p w:rsidR="004F089C" w:rsidRPr="00B117C8" w:rsidRDefault="004F089C" w:rsidP="00B117C8">
            <w:pPr>
              <w:spacing w:after="200" w:line="276" w:lineRule="auto"/>
              <w:jc w:val="center"/>
              <w:rPr>
                <w:b/>
                <w:sz w:val="22"/>
                <w:szCs w:val="22"/>
              </w:rPr>
            </w:pPr>
          </w:p>
          <w:p w:rsidR="004F089C" w:rsidRPr="00B117C8" w:rsidRDefault="004F089C" w:rsidP="00B117C8">
            <w:pPr>
              <w:spacing w:after="200" w:line="276" w:lineRule="auto"/>
              <w:jc w:val="center"/>
              <w:rPr>
                <w:b/>
                <w:sz w:val="22"/>
                <w:szCs w:val="22"/>
              </w:rPr>
            </w:pPr>
            <w:r w:rsidRPr="00B117C8">
              <w:rPr>
                <w:b/>
                <w:sz w:val="22"/>
                <w:szCs w:val="22"/>
              </w:rPr>
              <w:t>До 30 апреля 2014 г.</w:t>
            </w:r>
          </w:p>
        </w:tc>
      </w:tr>
      <w:tr w:rsidR="004F089C" w:rsidRPr="00B117C8" w:rsidTr="00330189">
        <w:tc>
          <w:tcPr>
            <w:tcW w:w="569" w:type="dxa"/>
            <w:tcBorders>
              <w:top w:val="single" w:sz="4" w:space="0" w:color="auto"/>
              <w:left w:val="single" w:sz="4" w:space="0" w:color="auto"/>
              <w:bottom w:val="single" w:sz="4" w:space="0" w:color="auto"/>
              <w:right w:val="single" w:sz="4" w:space="0" w:color="auto"/>
            </w:tcBorders>
            <w:hideMark/>
          </w:tcPr>
          <w:p w:rsidR="004F089C" w:rsidRPr="001D5B64" w:rsidRDefault="004F089C" w:rsidP="001D5B64">
            <w:pPr>
              <w:spacing w:after="200" w:line="276" w:lineRule="auto"/>
              <w:rPr>
                <w:b/>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rPr>
                <w:color w:val="000000"/>
                <w:sz w:val="21"/>
                <w:szCs w:val="21"/>
              </w:rPr>
            </w:pPr>
            <w:proofErr w:type="spellStart"/>
            <w:r w:rsidRPr="001D5B64">
              <w:rPr>
                <w:color w:val="000000"/>
                <w:sz w:val="21"/>
                <w:szCs w:val="21"/>
              </w:rPr>
              <w:t>Ansell</w:t>
            </w:r>
            <w:proofErr w:type="spellEnd"/>
            <w:r w:rsidRPr="001D5B64">
              <w:rPr>
                <w:color w:val="000000"/>
                <w:sz w:val="21"/>
                <w:szCs w:val="21"/>
              </w:rPr>
              <w:t xml:space="preserve"> </w:t>
            </w:r>
            <w:proofErr w:type="spellStart"/>
            <w:r w:rsidRPr="001D5B64">
              <w:rPr>
                <w:color w:val="000000"/>
                <w:sz w:val="21"/>
                <w:szCs w:val="21"/>
              </w:rPr>
              <w:t>Эконохендс</w:t>
            </w:r>
            <w:proofErr w:type="spellEnd"/>
            <w:r w:rsidRPr="001D5B64">
              <w:rPr>
                <w:color w:val="000000"/>
                <w:sz w:val="21"/>
                <w:szCs w:val="21"/>
              </w:rPr>
              <w:t xml:space="preserve">  </w:t>
            </w:r>
          </w:p>
        </w:tc>
        <w:tc>
          <w:tcPr>
            <w:tcW w:w="2130" w:type="dxa"/>
            <w:tcBorders>
              <w:top w:val="single" w:sz="4" w:space="0" w:color="auto"/>
              <w:left w:val="single" w:sz="4" w:space="0" w:color="auto"/>
              <w:bottom w:val="single" w:sz="4" w:space="0" w:color="auto"/>
              <w:right w:val="single" w:sz="4" w:space="0" w:color="auto"/>
            </w:tcBorders>
            <w:vAlign w:val="bottom"/>
            <w:hideMark/>
          </w:tcPr>
          <w:p w:rsidR="004F089C" w:rsidRDefault="004F089C" w:rsidP="005C622E">
            <w:pPr>
              <w:rPr>
                <w:color w:val="000000"/>
                <w:sz w:val="21"/>
                <w:szCs w:val="21"/>
              </w:rPr>
            </w:pPr>
            <w:r w:rsidRPr="001D5B64">
              <w:rPr>
                <w:color w:val="000000"/>
                <w:sz w:val="21"/>
                <w:szCs w:val="21"/>
              </w:rPr>
              <w:t>ГОСТ 12.4.246-2008</w:t>
            </w:r>
          </w:p>
          <w:p w:rsidR="004F089C" w:rsidRPr="001D5B64" w:rsidRDefault="004F089C" w:rsidP="005C622E">
            <w:pPr>
              <w:rPr>
                <w:color w:val="000000"/>
                <w:sz w:val="21"/>
                <w:szCs w:val="21"/>
              </w:rPr>
            </w:pPr>
            <w:r>
              <w:rPr>
                <w:color w:val="000000"/>
                <w:sz w:val="21"/>
                <w:szCs w:val="21"/>
              </w:rPr>
              <w:t>Перчатки защитные химически стойкие</w:t>
            </w:r>
          </w:p>
        </w:tc>
        <w:tc>
          <w:tcPr>
            <w:tcW w:w="1134" w:type="dxa"/>
            <w:tcBorders>
              <w:top w:val="single" w:sz="4" w:space="0" w:color="auto"/>
              <w:left w:val="single" w:sz="4" w:space="0" w:color="auto"/>
              <w:bottom w:val="single" w:sz="4" w:space="0" w:color="auto"/>
              <w:right w:val="single" w:sz="4" w:space="0" w:color="auto"/>
            </w:tcBorders>
            <w:vAlign w:val="bottom"/>
          </w:tcPr>
          <w:p w:rsidR="004F089C" w:rsidRPr="001D5B64" w:rsidRDefault="004F089C" w:rsidP="005C622E">
            <w:pPr>
              <w:jc w:val="center"/>
              <w:rPr>
                <w:color w:val="000000"/>
                <w:sz w:val="21"/>
                <w:szCs w:val="21"/>
              </w:rPr>
            </w:pPr>
            <w:r w:rsidRPr="001D5B64">
              <w:rPr>
                <w:color w:val="000000"/>
                <w:sz w:val="21"/>
                <w:szCs w:val="21"/>
              </w:rPr>
              <w:t>500 пар</w:t>
            </w:r>
          </w:p>
        </w:tc>
        <w:tc>
          <w:tcPr>
            <w:tcW w:w="1274" w:type="dxa"/>
            <w:gridSpan w:val="2"/>
            <w:tcBorders>
              <w:top w:val="single" w:sz="4" w:space="0" w:color="auto"/>
              <w:left w:val="single" w:sz="4" w:space="0" w:color="auto"/>
              <w:bottom w:val="single" w:sz="4" w:space="0" w:color="auto"/>
              <w:right w:val="single" w:sz="4" w:space="0" w:color="auto"/>
            </w:tcBorders>
          </w:tcPr>
          <w:p w:rsidR="004F089C" w:rsidRPr="001D5B64" w:rsidRDefault="004F089C" w:rsidP="005C622E">
            <w:pPr>
              <w:spacing w:after="200" w:line="276" w:lineRule="auto"/>
              <w:jc w:val="center"/>
              <w:rPr>
                <w:sz w:val="21"/>
                <w:szCs w:val="21"/>
              </w:rPr>
            </w:pPr>
            <w:r w:rsidRPr="001D5B64">
              <w:rPr>
                <w:sz w:val="21"/>
                <w:szCs w:val="21"/>
              </w:rPr>
              <w:t>7, 8, 9</w:t>
            </w:r>
          </w:p>
          <w:p w:rsidR="004F089C" w:rsidRPr="001D5B64" w:rsidRDefault="004F089C" w:rsidP="005C622E">
            <w:pPr>
              <w:spacing w:after="200" w:line="276" w:lineRule="auto"/>
              <w:jc w:val="center"/>
              <w:rPr>
                <w:sz w:val="21"/>
                <w:szCs w:val="21"/>
              </w:rPr>
            </w:pPr>
          </w:p>
        </w:tc>
        <w:tc>
          <w:tcPr>
            <w:tcW w:w="1279" w:type="dxa"/>
            <w:gridSpan w:val="2"/>
            <w:tcBorders>
              <w:top w:val="single" w:sz="4" w:space="0" w:color="auto"/>
              <w:left w:val="single" w:sz="4" w:space="0" w:color="auto"/>
              <w:bottom w:val="single" w:sz="4" w:space="0" w:color="auto"/>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40</w:t>
            </w:r>
          </w:p>
        </w:tc>
        <w:tc>
          <w:tcPr>
            <w:tcW w:w="1559" w:type="dxa"/>
            <w:tcBorders>
              <w:top w:val="single" w:sz="4" w:space="0" w:color="auto"/>
              <w:left w:val="single" w:sz="4" w:space="0" w:color="auto"/>
              <w:bottom w:val="single" w:sz="4" w:space="0" w:color="auto"/>
              <w:right w:val="single" w:sz="4" w:space="0" w:color="auto"/>
            </w:tcBorders>
            <w:vAlign w:val="bottom"/>
            <w:hideMark/>
          </w:tcPr>
          <w:p w:rsidR="004F089C" w:rsidRPr="00B117C8" w:rsidRDefault="004F089C" w:rsidP="001D5B64">
            <w:pPr>
              <w:jc w:val="center"/>
              <w:rPr>
                <w:color w:val="000000"/>
                <w:sz w:val="22"/>
                <w:szCs w:val="22"/>
              </w:rPr>
            </w:pPr>
            <w:r w:rsidRPr="00B117C8">
              <w:rPr>
                <w:color w:val="000000"/>
                <w:sz w:val="22"/>
                <w:szCs w:val="22"/>
              </w:rPr>
              <w:t>20000</w:t>
            </w:r>
          </w:p>
        </w:tc>
        <w:tc>
          <w:tcPr>
            <w:tcW w:w="1197" w:type="dxa"/>
            <w:vMerge/>
            <w:tcBorders>
              <w:left w:val="single" w:sz="4" w:space="0" w:color="auto"/>
              <w:right w:val="single" w:sz="4" w:space="0" w:color="auto"/>
            </w:tcBorders>
            <w:hideMark/>
          </w:tcPr>
          <w:p w:rsidR="004F089C" w:rsidRPr="00B117C8" w:rsidRDefault="004F089C" w:rsidP="00B117C8">
            <w:pPr>
              <w:spacing w:after="200" w:line="276" w:lineRule="auto"/>
              <w:jc w:val="center"/>
              <w:rPr>
                <w:b/>
                <w:sz w:val="22"/>
                <w:szCs w:val="22"/>
              </w:rPr>
            </w:pPr>
          </w:p>
        </w:tc>
      </w:tr>
      <w:tr w:rsidR="004F089C" w:rsidRPr="00B117C8" w:rsidTr="00330189">
        <w:tc>
          <w:tcPr>
            <w:tcW w:w="569" w:type="dxa"/>
            <w:tcBorders>
              <w:top w:val="single" w:sz="4" w:space="0" w:color="auto"/>
              <w:left w:val="single" w:sz="4" w:space="0" w:color="auto"/>
              <w:bottom w:val="single" w:sz="4" w:space="0" w:color="auto"/>
              <w:right w:val="single" w:sz="4" w:space="0" w:color="auto"/>
            </w:tcBorders>
            <w:hideMark/>
          </w:tcPr>
          <w:p w:rsidR="004F089C" w:rsidRPr="001D5B64" w:rsidRDefault="004F089C" w:rsidP="001D5B64">
            <w:pPr>
              <w:spacing w:after="200" w:line="276" w:lineRule="auto"/>
              <w:rPr>
                <w:b/>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rPr>
                <w:color w:val="000000"/>
                <w:sz w:val="21"/>
                <w:szCs w:val="21"/>
              </w:rPr>
            </w:pPr>
            <w:proofErr w:type="spellStart"/>
            <w:r w:rsidRPr="001D5B64">
              <w:rPr>
                <w:color w:val="000000"/>
                <w:sz w:val="21"/>
                <w:szCs w:val="21"/>
              </w:rPr>
              <w:t>Ansell</w:t>
            </w:r>
            <w:proofErr w:type="spellEnd"/>
            <w:r w:rsidRPr="001D5B64">
              <w:rPr>
                <w:color w:val="000000"/>
                <w:sz w:val="21"/>
                <w:szCs w:val="21"/>
              </w:rPr>
              <w:t xml:space="preserve"> Универсал </w:t>
            </w:r>
          </w:p>
        </w:tc>
        <w:tc>
          <w:tcPr>
            <w:tcW w:w="2130" w:type="dxa"/>
            <w:tcBorders>
              <w:top w:val="single" w:sz="4" w:space="0" w:color="auto"/>
              <w:left w:val="single" w:sz="4" w:space="0" w:color="auto"/>
              <w:bottom w:val="single" w:sz="4" w:space="0" w:color="auto"/>
              <w:right w:val="single" w:sz="4" w:space="0" w:color="auto"/>
            </w:tcBorders>
            <w:vAlign w:val="bottom"/>
          </w:tcPr>
          <w:p w:rsidR="004F089C" w:rsidRPr="001D5B64" w:rsidRDefault="004F089C" w:rsidP="005C622E">
            <w:pPr>
              <w:rPr>
                <w:color w:val="000000"/>
                <w:sz w:val="21"/>
                <w:szCs w:val="21"/>
              </w:rPr>
            </w:pPr>
            <w:r w:rsidRPr="001D5B64">
              <w:rPr>
                <w:color w:val="000000"/>
                <w:sz w:val="21"/>
                <w:szCs w:val="21"/>
              </w:rPr>
              <w:t>ГОСТ 12.4.246-2008</w:t>
            </w:r>
            <w:r>
              <w:rPr>
                <w:color w:val="000000"/>
                <w:sz w:val="21"/>
                <w:szCs w:val="21"/>
              </w:rPr>
              <w:t xml:space="preserve"> перчатки защитные от раствора кислот и щелочей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rPr>
                <w:color w:val="000000"/>
                <w:sz w:val="21"/>
                <w:szCs w:val="21"/>
              </w:rPr>
            </w:pPr>
            <w:r w:rsidRPr="001D5B64">
              <w:rPr>
                <w:color w:val="000000"/>
                <w:sz w:val="21"/>
                <w:szCs w:val="21"/>
              </w:rPr>
              <w:t>600 пар</w:t>
            </w:r>
          </w:p>
        </w:tc>
        <w:tc>
          <w:tcPr>
            <w:tcW w:w="1274" w:type="dxa"/>
            <w:gridSpan w:val="2"/>
            <w:tcBorders>
              <w:top w:val="single" w:sz="4" w:space="0" w:color="auto"/>
              <w:left w:val="single" w:sz="4" w:space="0" w:color="auto"/>
              <w:bottom w:val="single" w:sz="4" w:space="0" w:color="auto"/>
              <w:right w:val="single" w:sz="4" w:space="0" w:color="auto"/>
            </w:tcBorders>
          </w:tcPr>
          <w:p w:rsidR="004F089C" w:rsidRPr="001D5B64" w:rsidRDefault="004F089C" w:rsidP="005C622E">
            <w:pPr>
              <w:spacing w:after="200" w:line="276" w:lineRule="auto"/>
              <w:jc w:val="center"/>
              <w:rPr>
                <w:sz w:val="21"/>
                <w:szCs w:val="21"/>
              </w:rPr>
            </w:pPr>
            <w:r w:rsidRPr="001D5B64">
              <w:rPr>
                <w:sz w:val="21"/>
                <w:szCs w:val="21"/>
              </w:rPr>
              <w:t>6,6-7,5</w:t>
            </w:r>
          </w:p>
          <w:p w:rsidR="004F089C" w:rsidRPr="001D5B64" w:rsidRDefault="004F089C" w:rsidP="005C622E">
            <w:pPr>
              <w:spacing w:after="200" w:line="276" w:lineRule="auto"/>
              <w:jc w:val="center"/>
              <w:rPr>
                <w:sz w:val="21"/>
                <w:szCs w:val="21"/>
              </w:rPr>
            </w:pPr>
            <w:r w:rsidRPr="001D5B64">
              <w:rPr>
                <w:sz w:val="21"/>
                <w:szCs w:val="21"/>
              </w:rPr>
              <w:t>7,5-8,5</w:t>
            </w:r>
          </w:p>
          <w:p w:rsidR="004F089C" w:rsidRPr="001D5B64" w:rsidRDefault="004F089C" w:rsidP="005C622E">
            <w:pPr>
              <w:spacing w:after="200" w:line="276" w:lineRule="auto"/>
              <w:jc w:val="center"/>
              <w:rPr>
                <w:sz w:val="21"/>
                <w:szCs w:val="21"/>
              </w:rPr>
            </w:pPr>
          </w:p>
        </w:tc>
        <w:tc>
          <w:tcPr>
            <w:tcW w:w="1279" w:type="dxa"/>
            <w:gridSpan w:val="2"/>
            <w:tcBorders>
              <w:top w:val="single" w:sz="4" w:space="0" w:color="auto"/>
              <w:left w:val="single" w:sz="4" w:space="0" w:color="auto"/>
              <w:bottom w:val="single" w:sz="4" w:space="0" w:color="auto"/>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61</w:t>
            </w:r>
          </w:p>
        </w:tc>
        <w:tc>
          <w:tcPr>
            <w:tcW w:w="1559" w:type="dxa"/>
            <w:tcBorders>
              <w:top w:val="single" w:sz="4" w:space="0" w:color="auto"/>
              <w:left w:val="single" w:sz="4" w:space="0" w:color="auto"/>
              <w:bottom w:val="single" w:sz="4" w:space="0" w:color="auto"/>
              <w:right w:val="single" w:sz="4" w:space="0" w:color="auto"/>
            </w:tcBorders>
            <w:vAlign w:val="bottom"/>
            <w:hideMark/>
          </w:tcPr>
          <w:p w:rsidR="004F089C" w:rsidRPr="00B117C8" w:rsidRDefault="004F089C" w:rsidP="001D5B64">
            <w:pPr>
              <w:jc w:val="center"/>
              <w:rPr>
                <w:color w:val="000000"/>
                <w:sz w:val="22"/>
                <w:szCs w:val="22"/>
              </w:rPr>
            </w:pPr>
            <w:r w:rsidRPr="00B117C8">
              <w:rPr>
                <w:color w:val="000000"/>
                <w:sz w:val="22"/>
                <w:szCs w:val="22"/>
              </w:rPr>
              <w:t>36600</w:t>
            </w:r>
          </w:p>
        </w:tc>
        <w:tc>
          <w:tcPr>
            <w:tcW w:w="1197" w:type="dxa"/>
            <w:vMerge/>
            <w:tcBorders>
              <w:left w:val="single" w:sz="4" w:space="0" w:color="auto"/>
              <w:right w:val="single" w:sz="4" w:space="0" w:color="auto"/>
            </w:tcBorders>
            <w:hideMark/>
          </w:tcPr>
          <w:p w:rsidR="004F089C" w:rsidRPr="00B117C8" w:rsidRDefault="004F089C" w:rsidP="00B117C8">
            <w:pPr>
              <w:spacing w:after="200" w:line="276" w:lineRule="auto"/>
              <w:jc w:val="center"/>
              <w:rPr>
                <w:b/>
                <w:sz w:val="22"/>
                <w:szCs w:val="22"/>
              </w:rPr>
            </w:pPr>
          </w:p>
        </w:tc>
      </w:tr>
      <w:tr w:rsidR="004F089C" w:rsidRPr="00B117C8" w:rsidTr="00330189">
        <w:tc>
          <w:tcPr>
            <w:tcW w:w="569" w:type="dxa"/>
            <w:tcBorders>
              <w:top w:val="single" w:sz="4" w:space="0" w:color="auto"/>
              <w:left w:val="single" w:sz="4" w:space="0" w:color="auto"/>
              <w:bottom w:val="single" w:sz="4" w:space="0" w:color="auto"/>
              <w:right w:val="single" w:sz="4" w:space="0" w:color="auto"/>
            </w:tcBorders>
            <w:hideMark/>
          </w:tcPr>
          <w:p w:rsidR="004F089C" w:rsidRPr="001D5B64" w:rsidRDefault="004F089C" w:rsidP="001D5B64">
            <w:pPr>
              <w:spacing w:after="200" w:line="276" w:lineRule="auto"/>
              <w:rPr>
                <w:b/>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3F6C98">
            <w:pPr>
              <w:rPr>
                <w:color w:val="000000"/>
                <w:sz w:val="21"/>
                <w:szCs w:val="21"/>
              </w:rPr>
            </w:pPr>
            <w:proofErr w:type="spellStart"/>
            <w:r w:rsidRPr="001D5B64">
              <w:rPr>
                <w:color w:val="000000"/>
                <w:sz w:val="21"/>
                <w:szCs w:val="21"/>
              </w:rPr>
              <w:t>Ansell</w:t>
            </w:r>
            <w:proofErr w:type="spellEnd"/>
            <w:r w:rsidRPr="001D5B64">
              <w:rPr>
                <w:color w:val="000000"/>
                <w:sz w:val="21"/>
                <w:szCs w:val="21"/>
              </w:rPr>
              <w:t xml:space="preserve">  </w:t>
            </w:r>
            <w:proofErr w:type="spellStart"/>
            <w:r w:rsidRPr="001D5B64">
              <w:rPr>
                <w:color w:val="000000"/>
                <w:sz w:val="21"/>
                <w:szCs w:val="21"/>
              </w:rPr>
              <w:t>Бай-Ко</w:t>
            </w:r>
            <w:r w:rsidR="003F6C98">
              <w:rPr>
                <w:color w:val="000000"/>
                <w:sz w:val="21"/>
                <w:szCs w:val="21"/>
              </w:rPr>
              <w:t>лор</w:t>
            </w:r>
            <w:proofErr w:type="spellEnd"/>
          </w:p>
        </w:tc>
        <w:tc>
          <w:tcPr>
            <w:tcW w:w="2130" w:type="dxa"/>
            <w:tcBorders>
              <w:top w:val="single" w:sz="4" w:space="0" w:color="auto"/>
              <w:left w:val="single" w:sz="4" w:space="0" w:color="auto"/>
              <w:bottom w:val="single" w:sz="4" w:space="0" w:color="auto"/>
              <w:right w:val="single" w:sz="4" w:space="0" w:color="auto"/>
            </w:tcBorders>
            <w:vAlign w:val="bottom"/>
            <w:hideMark/>
          </w:tcPr>
          <w:p w:rsidR="004F089C" w:rsidRDefault="004F089C" w:rsidP="005C622E">
            <w:pPr>
              <w:rPr>
                <w:color w:val="000000"/>
                <w:sz w:val="21"/>
                <w:szCs w:val="21"/>
              </w:rPr>
            </w:pPr>
            <w:r w:rsidRPr="001D5B64">
              <w:rPr>
                <w:color w:val="000000"/>
                <w:sz w:val="21"/>
                <w:szCs w:val="21"/>
              </w:rPr>
              <w:t xml:space="preserve">ГОСТ 12.4.246-2008 </w:t>
            </w:r>
          </w:p>
          <w:p w:rsidR="004F089C" w:rsidRPr="001D5B64" w:rsidRDefault="004F089C" w:rsidP="005C622E">
            <w:pPr>
              <w:rPr>
                <w:color w:val="000000"/>
                <w:sz w:val="21"/>
                <w:szCs w:val="21"/>
              </w:rPr>
            </w:pPr>
            <w:r>
              <w:rPr>
                <w:color w:val="000000"/>
                <w:sz w:val="21"/>
                <w:szCs w:val="21"/>
              </w:rPr>
              <w:t xml:space="preserve">Для работы в лабораториях при проведении химических исследований </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jc w:val="center"/>
              <w:rPr>
                <w:color w:val="000000"/>
                <w:sz w:val="21"/>
                <w:szCs w:val="21"/>
              </w:rPr>
            </w:pPr>
            <w:r w:rsidRPr="001D5B64">
              <w:rPr>
                <w:color w:val="000000"/>
                <w:sz w:val="21"/>
                <w:szCs w:val="21"/>
              </w:rPr>
              <w:t>200 пар</w:t>
            </w:r>
          </w:p>
        </w:tc>
        <w:tc>
          <w:tcPr>
            <w:tcW w:w="1274" w:type="dxa"/>
            <w:gridSpan w:val="2"/>
            <w:tcBorders>
              <w:top w:val="single" w:sz="4" w:space="0" w:color="auto"/>
              <w:left w:val="single" w:sz="4" w:space="0" w:color="auto"/>
              <w:bottom w:val="single" w:sz="4" w:space="0" w:color="auto"/>
              <w:right w:val="single" w:sz="4" w:space="0" w:color="auto"/>
            </w:tcBorders>
          </w:tcPr>
          <w:p w:rsidR="004F089C" w:rsidRPr="001D5B64" w:rsidRDefault="004F089C" w:rsidP="005C622E">
            <w:pPr>
              <w:spacing w:after="200" w:line="276" w:lineRule="auto"/>
              <w:jc w:val="center"/>
              <w:rPr>
                <w:sz w:val="21"/>
                <w:szCs w:val="21"/>
              </w:rPr>
            </w:pPr>
            <w:r w:rsidRPr="001D5B64">
              <w:rPr>
                <w:sz w:val="21"/>
                <w:szCs w:val="21"/>
              </w:rPr>
              <w:t>6,5-7,0,</w:t>
            </w:r>
          </w:p>
          <w:p w:rsidR="004F089C" w:rsidRPr="001D5B64" w:rsidRDefault="004F089C" w:rsidP="005C622E">
            <w:pPr>
              <w:spacing w:after="200" w:line="276" w:lineRule="auto"/>
              <w:jc w:val="center"/>
              <w:rPr>
                <w:sz w:val="21"/>
                <w:szCs w:val="21"/>
              </w:rPr>
            </w:pPr>
            <w:r w:rsidRPr="001D5B64">
              <w:rPr>
                <w:sz w:val="21"/>
                <w:szCs w:val="21"/>
              </w:rPr>
              <w:t>7,5</w:t>
            </w:r>
          </w:p>
        </w:tc>
        <w:tc>
          <w:tcPr>
            <w:tcW w:w="1279" w:type="dxa"/>
            <w:gridSpan w:val="2"/>
            <w:tcBorders>
              <w:top w:val="single" w:sz="4" w:space="0" w:color="auto"/>
              <w:left w:val="single" w:sz="4" w:space="0" w:color="auto"/>
              <w:bottom w:val="single" w:sz="4" w:space="0" w:color="auto"/>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114</w:t>
            </w:r>
          </w:p>
        </w:tc>
        <w:tc>
          <w:tcPr>
            <w:tcW w:w="1559" w:type="dxa"/>
            <w:tcBorders>
              <w:top w:val="single" w:sz="4" w:space="0" w:color="auto"/>
              <w:left w:val="single" w:sz="4" w:space="0" w:color="auto"/>
              <w:bottom w:val="single" w:sz="4" w:space="0" w:color="auto"/>
              <w:right w:val="single" w:sz="4" w:space="0" w:color="auto"/>
            </w:tcBorders>
            <w:vAlign w:val="bottom"/>
            <w:hideMark/>
          </w:tcPr>
          <w:p w:rsidR="004F089C" w:rsidRPr="00B117C8" w:rsidRDefault="004F089C" w:rsidP="001D5B64">
            <w:pPr>
              <w:jc w:val="center"/>
              <w:rPr>
                <w:color w:val="000000"/>
                <w:sz w:val="22"/>
                <w:szCs w:val="22"/>
              </w:rPr>
            </w:pPr>
            <w:r w:rsidRPr="00B117C8">
              <w:rPr>
                <w:color w:val="000000"/>
                <w:sz w:val="22"/>
                <w:szCs w:val="22"/>
              </w:rPr>
              <w:t>22800</w:t>
            </w:r>
          </w:p>
        </w:tc>
        <w:tc>
          <w:tcPr>
            <w:tcW w:w="1197" w:type="dxa"/>
            <w:vMerge/>
            <w:tcBorders>
              <w:left w:val="single" w:sz="4" w:space="0" w:color="auto"/>
              <w:right w:val="single" w:sz="4" w:space="0" w:color="auto"/>
            </w:tcBorders>
            <w:hideMark/>
          </w:tcPr>
          <w:p w:rsidR="004F089C" w:rsidRPr="00B117C8" w:rsidRDefault="004F089C" w:rsidP="00B117C8">
            <w:pPr>
              <w:spacing w:after="200" w:line="276" w:lineRule="auto"/>
              <w:jc w:val="center"/>
              <w:rPr>
                <w:b/>
                <w:sz w:val="22"/>
                <w:szCs w:val="22"/>
              </w:rPr>
            </w:pPr>
          </w:p>
        </w:tc>
      </w:tr>
      <w:tr w:rsidR="004F089C" w:rsidRPr="00B117C8" w:rsidTr="00330189">
        <w:tc>
          <w:tcPr>
            <w:tcW w:w="569" w:type="dxa"/>
            <w:tcBorders>
              <w:top w:val="single" w:sz="4" w:space="0" w:color="auto"/>
              <w:left w:val="single" w:sz="4" w:space="0" w:color="auto"/>
              <w:bottom w:val="single" w:sz="4" w:space="0" w:color="auto"/>
              <w:right w:val="single" w:sz="4" w:space="0" w:color="auto"/>
            </w:tcBorders>
            <w:hideMark/>
          </w:tcPr>
          <w:p w:rsidR="004F089C" w:rsidRPr="001D5B64" w:rsidRDefault="004F089C" w:rsidP="001D5B64">
            <w:pPr>
              <w:spacing w:after="200" w:line="276" w:lineRule="auto"/>
              <w:rPr>
                <w:b/>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4F089C" w:rsidRDefault="004F089C" w:rsidP="005C622E">
            <w:pPr>
              <w:rPr>
                <w:color w:val="000000"/>
                <w:sz w:val="21"/>
                <w:szCs w:val="21"/>
              </w:rPr>
            </w:pPr>
            <w:r>
              <w:rPr>
                <w:color w:val="000000"/>
                <w:sz w:val="21"/>
                <w:szCs w:val="21"/>
              </w:rPr>
              <w:t>Х</w:t>
            </w:r>
            <w:r w:rsidRPr="001D5B64">
              <w:rPr>
                <w:color w:val="000000"/>
                <w:sz w:val="21"/>
                <w:szCs w:val="21"/>
              </w:rPr>
              <w:t>ирургические,</w:t>
            </w:r>
          </w:p>
          <w:p w:rsidR="004F089C" w:rsidRPr="001D5B64" w:rsidRDefault="004F089C" w:rsidP="005C622E">
            <w:pPr>
              <w:rPr>
                <w:color w:val="000000"/>
                <w:sz w:val="21"/>
                <w:szCs w:val="21"/>
              </w:rPr>
            </w:pPr>
            <w:r w:rsidRPr="001D5B64">
              <w:rPr>
                <w:color w:val="000000"/>
                <w:sz w:val="21"/>
                <w:szCs w:val="21"/>
              </w:rPr>
              <w:t>анатомические</w:t>
            </w:r>
          </w:p>
        </w:tc>
        <w:tc>
          <w:tcPr>
            <w:tcW w:w="2130"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rPr>
                <w:color w:val="000000"/>
                <w:sz w:val="21"/>
                <w:szCs w:val="21"/>
              </w:rPr>
            </w:pPr>
            <w:r w:rsidRPr="001D5B64">
              <w:rPr>
                <w:color w:val="000000"/>
                <w:sz w:val="21"/>
                <w:szCs w:val="21"/>
              </w:rPr>
              <w:t>ГОСТ 3-88</w:t>
            </w:r>
          </w:p>
          <w:p w:rsidR="004F089C" w:rsidRPr="001D5B64" w:rsidRDefault="004F089C" w:rsidP="005C622E">
            <w:pPr>
              <w:rPr>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jc w:val="center"/>
              <w:rPr>
                <w:color w:val="000000"/>
                <w:sz w:val="21"/>
                <w:szCs w:val="21"/>
              </w:rPr>
            </w:pPr>
            <w:r w:rsidRPr="001D5B64">
              <w:rPr>
                <w:color w:val="000000"/>
                <w:sz w:val="21"/>
                <w:szCs w:val="21"/>
              </w:rPr>
              <w:t>1 000 пар</w:t>
            </w:r>
          </w:p>
        </w:tc>
        <w:tc>
          <w:tcPr>
            <w:tcW w:w="1274" w:type="dxa"/>
            <w:gridSpan w:val="2"/>
            <w:tcBorders>
              <w:top w:val="single" w:sz="4" w:space="0" w:color="auto"/>
              <w:left w:val="single" w:sz="4" w:space="0" w:color="auto"/>
              <w:bottom w:val="single" w:sz="4" w:space="0" w:color="auto"/>
              <w:right w:val="single" w:sz="4" w:space="0" w:color="auto"/>
            </w:tcBorders>
          </w:tcPr>
          <w:p w:rsidR="004F089C" w:rsidRPr="001D5B64" w:rsidRDefault="004F089C" w:rsidP="005C622E">
            <w:pPr>
              <w:spacing w:after="200" w:line="276" w:lineRule="auto"/>
              <w:jc w:val="center"/>
              <w:rPr>
                <w:sz w:val="21"/>
                <w:szCs w:val="21"/>
              </w:rPr>
            </w:pPr>
          </w:p>
        </w:tc>
        <w:tc>
          <w:tcPr>
            <w:tcW w:w="1279" w:type="dxa"/>
            <w:gridSpan w:val="2"/>
            <w:tcBorders>
              <w:top w:val="single" w:sz="4" w:space="0" w:color="auto"/>
              <w:left w:val="single" w:sz="4" w:space="0" w:color="auto"/>
              <w:bottom w:val="single" w:sz="4" w:space="0" w:color="auto"/>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20</w:t>
            </w:r>
          </w:p>
        </w:tc>
        <w:tc>
          <w:tcPr>
            <w:tcW w:w="1559" w:type="dxa"/>
            <w:tcBorders>
              <w:top w:val="single" w:sz="4" w:space="0" w:color="auto"/>
              <w:left w:val="single" w:sz="4" w:space="0" w:color="auto"/>
              <w:bottom w:val="single" w:sz="4" w:space="0" w:color="auto"/>
              <w:right w:val="single" w:sz="4" w:space="0" w:color="auto"/>
            </w:tcBorders>
            <w:vAlign w:val="bottom"/>
            <w:hideMark/>
          </w:tcPr>
          <w:p w:rsidR="004F089C" w:rsidRPr="00B117C8" w:rsidRDefault="004F089C" w:rsidP="001D5B64">
            <w:pPr>
              <w:jc w:val="center"/>
              <w:rPr>
                <w:color w:val="000000"/>
                <w:sz w:val="22"/>
                <w:szCs w:val="22"/>
              </w:rPr>
            </w:pPr>
            <w:r w:rsidRPr="00B117C8">
              <w:rPr>
                <w:color w:val="000000"/>
                <w:sz w:val="22"/>
                <w:szCs w:val="22"/>
              </w:rPr>
              <w:t>20000</w:t>
            </w:r>
          </w:p>
        </w:tc>
        <w:tc>
          <w:tcPr>
            <w:tcW w:w="1197" w:type="dxa"/>
            <w:vMerge/>
            <w:tcBorders>
              <w:left w:val="single" w:sz="4" w:space="0" w:color="auto"/>
              <w:right w:val="single" w:sz="4" w:space="0" w:color="auto"/>
            </w:tcBorders>
            <w:hideMark/>
          </w:tcPr>
          <w:p w:rsidR="004F089C" w:rsidRPr="00B117C8" w:rsidRDefault="004F089C" w:rsidP="00B117C8">
            <w:pPr>
              <w:spacing w:after="200" w:line="276" w:lineRule="auto"/>
              <w:jc w:val="center"/>
              <w:rPr>
                <w:b/>
                <w:sz w:val="22"/>
                <w:szCs w:val="22"/>
              </w:rPr>
            </w:pPr>
          </w:p>
        </w:tc>
      </w:tr>
      <w:tr w:rsidR="004F089C" w:rsidRPr="00B117C8" w:rsidTr="00330189">
        <w:tc>
          <w:tcPr>
            <w:tcW w:w="569" w:type="dxa"/>
            <w:tcBorders>
              <w:top w:val="single" w:sz="4" w:space="0" w:color="auto"/>
              <w:left w:val="single" w:sz="4" w:space="0" w:color="auto"/>
              <w:bottom w:val="single" w:sz="4" w:space="0" w:color="auto"/>
              <w:right w:val="single" w:sz="4" w:space="0" w:color="auto"/>
            </w:tcBorders>
            <w:hideMark/>
          </w:tcPr>
          <w:p w:rsidR="004F089C" w:rsidRPr="001D5B64" w:rsidRDefault="004F089C" w:rsidP="001D5B64">
            <w:pPr>
              <w:spacing w:after="200" w:line="276" w:lineRule="auto"/>
              <w:rPr>
                <w:b/>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rPr>
                <w:color w:val="000000"/>
                <w:sz w:val="21"/>
                <w:szCs w:val="21"/>
              </w:rPr>
            </w:pPr>
            <w:r w:rsidRPr="001D5B64">
              <w:rPr>
                <w:color w:val="000000"/>
                <w:sz w:val="21"/>
                <w:szCs w:val="21"/>
              </w:rPr>
              <w:t xml:space="preserve">перчатка КЩС тип </w:t>
            </w:r>
            <w:r>
              <w:rPr>
                <w:color w:val="000000"/>
                <w:sz w:val="21"/>
                <w:szCs w:val="21"/>
                <w:lang w:val="en-US"/>
              </w:rPr>
              <w:t>I</w:t>
            </w:r>
            <w:r w:rsidRPr="001D5B64">
              <w:rPr>
                <w:color w:val="000000"/>
                <w:sz w:val="21"/>
                <w:szCs w:val="21"/>
              </w:rPr>
              <w:t xml:space="preserve"> №2, черного цвета</w:t>
            </w:r>
          </w:p>
        </w:tc>
        <w:tc>
          <w:tcPr>
            <w:tcW w:w="2130" w:type="dxa"/>
            <w:tcBorders>
              <w:top w:val="single" w:sz="4" w:space="0" w:color="auto"/>
              <w:left w:val="single" w:sz="4" w:space="0" w:color="auto"/>
              <w:bottom w:val="single" w:sz="4" w:space="0" w:color="auto"/>
              <w:right w:val="single" w:sz="4" w:space="0" w:color="auto"/>
            </w:tcBorders>
            <w:vAlign w:val="bottom"/>
          </w:tcPr>
          <w:p w:rsidR="004F089C" w:rsidRPr="001D5B64" w:rsidRDefault="004F089C" w:rsidP="005C622E">
            <w:pPr>
              <w:rPr>
                <w:color w:val="000000"/>
                <w:sz w:val="21"/>
                <w:szCs w:val="21"/>
              </w:rPr>
            </w:pPr>
            <w:r w:rsidRPr="001D5B64">
              <w:rPr>
                <w:color w:val="000000"/>
                <w:sz w:val="21"/>
                <w:szCs w:val="21"/>
              </w:rPr>
              <w:t>ГОСТ  20010-93</w:t>
            </w:r>
          </w:p>
          <w:p w:rsidR="004F089C" w:rsidRPr="00620B30" w:rsidRDefault="004F089C" w:rsidP="005C622E">
            <w:pPr>
              <w:rPr>
                <w:color w:val="000000"/>
                <w:sz w:val="21"/>
                <w:szCs w:val="21"/>
              </w:rPr>
            </w:pPr>
            <w:r>
              <w:rPr>
                <w:color w:val="000000"/>
                <w:sz w:val="21"/>
                <w:szCs w:val="21"/>
              </w:rPr>
              <w:t>промаркированные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jc w:val="center"/>
              <w:rPr>
                <w:color w:val="000000"/>
                <w:sz w:val="21"/>
                <w:szCs w:val="21"/>
              </w:rPr>
            </w:pPr>
            <w:r w:rsidRPr="001D5B64">
              <w:rPr>
                <w:color w:val="000000"/>
                <w:sz w:val="21"/>
                <w:szCs w:val="21"/>
              </w:rPr>
              <w:t>100 пар</w:t>
            </w:r>
          </w:p>
        </w:tc>
        <w:tc>
          <w:tcPr>
            <w:tcW w:w="1274" w:type="dxa"/>
            <w:gridSpan w:val="2"/>
            <w:tcBorders>
              <w:top w:val="single" w:sz="4" w:space="0" w:color="auto"/>
              <w:left w:val="single" w:sz="4" w:space="0" w:color="auto"/>
              <w:bottom w:val="single" w:sz="4" w:space="0" w:color="auto"/>
              <w:right w:val="single" w:sz="4" w:space="0" w:color="auto"/>
            </w:tcBorders>
          </w:tcPr>
          <w:p w:rsidR="004F089C" w:rsidRPr="001D5B64" w:rsidRDefault="004F089C" w:rsidP="005C622E">
            <w:pPr>
              <w:spacing w:after="200" w:line="276" w:lineRule="auto"/>
              <w:jc w:val="center"/>
              <w:rPr>
                <w:sz w:val="21"/>
                <w:szCs w:val="21"/>
              </w:rPr>
            </w:pPr>
            <w:r w:rsidRPr="001D5B64">
              <w:rPr>
                <w:sz w:val="21"/>
                <w:szCs w:val="21"/>
              </w:rPr>
              <w:t>№ 2</w:t>
            </w:r>
          </w:p>
        </w:tc>
        <w:tc>
          <w:tcPr>
            <w:tcW w:w="1279" w:type="dxa"/>
            <w:gridSpan w:val="2"/>
            <w:tcBorders>
              <w:top w:val="single" w:sz="4" w:space="0" w:color="auto"/>
              <w:left w:val="single" w:sz="4" w:space="0" w:color="auto"/>
              <w:bottom w:val="single" w:sz="4" w:space="0" w:color="auto"/>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66,5</w:t>
            </w:r>
          </w:p>
        </w:tc>
        <w:tc>
          <w:tcPr>
            <w:tcW w:w="1559" w:type="dxa"/>
            <w:tcBorders>
              <w:top w:val="single" w:sz="4" w:space="0" w:color="auto"/>
              <w:left w:val="single" w:sz="4" w:space="0" w:color="auto"/>
              <w:bottom w:val="single" w:sz="4" w:space="0" w:color="auto"/>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6650</w:t>
            </w:r>
          </w:p>
        </w:tc>
        <w:tc>
          <w:tcPr>
            <w:tcW w:w="1197" w:type="dxa"/>
            <w:vMerge/>
            <w:tcBorders>
              <w:left w:val="single" w:sz="4" w:space="0" w:color="auto"/>
              <w:right w:val="single" w:sz="4" w:space="0" w:color="auto"/>
            </w:tcBorders>
            <w:hideMark/>
          </w:tcPr>
          <w:p w:rsidR="004F089C" w:rsidRPr="00B117C8" w:rsidRDefault="004F089C" w:rsidP="00B117C8">
            <w:pPr>
              <w:spacing w:after="200" w:line="276" w:lineRule="auto"/>
              <w:jc w:val="center"/>
              <w:rPr>
                <w:b/>
                <w:sz w:val="22"/>
                <w:szCs w:val="22"/>
              </w:rPr>
            </w:pPr>
          </w:p>
        </w:tc>
      </w:tr>
      <w:tr w:rsidR="004F089C" w:rsidRPr="00B117C8" w:rsidTr="00330189">
        <w:trPr>
          <w:trHeight w:val="700"/>
        </w:trPr>
        <w:tc>
          <w:tcPr>
            <w:tcW w:w="569" w:type="dxa"/>
            <w:tcBorders>
              <w:top w:val="single" w:sz="4" w:space="0" w:color="auto"/>
              <w:left w:val="single" w:sz="4" w:space="0" w:color="auto"/>
              <w:bottom w:val="single" w:sz="4" w:space="0" w:color="auto"/>
              <w:right w:val="single" w:sz="4" w:space="0" w:color="auto"/>
            </w:tcBorders>
            <w:hideMark/>
          </w:tcPr>
          <w:p w:rsidR="004F089C" w:rsidRPr="001D5B64" w:rsidRDefault="004F089C" w:rsidP="001D5B64">
            <w:pPr>
              <w:spacing w:after="200" w:line="276" w:lineRule="auto"/>
              <w:rPr>
                <w:b/>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rPr>
                <w:color w:val="000000"/>
                <w:sz w:val="21"/>
                <w:szCs w:val="21"/>
              </w:rPr>
            </w:pPr>
            <w:r w:rsidRPr="001D5B64">
              <w:rPr>
                <w:color w:val="000000"/>
                <w:sz w:val="21"/>
                <w:szCs w:val="21"/>
              </w:rPr>
              <w:t xml:space="preserve">перчатки </w:t>
            </w:r>
            <w:proofErr w:type="spellStart"/>
            <w:r w:rsidRPr="001D5B64">
              <w:rPr>
                <w:color w:val="000000"/>
                <w:sz w:val="21"/>
                <w:szCs w:val="21"/>
              </w:rPr>
              <w:t>х</w:t>
            </w:r>
            <w:proofErr w:type="spellEnd"/>
            <w:r w:rsidRPr="001D5B64">
              <w:rPr>
                <w:color w:val="000000"/>
                <w:sz w:val="21"/>
                <w:szCs w:val="21"/>
              </w:rPr>
              <w:t>/б</w:t>
            </w:r>
          </w:p>
        </w:tc>
        <w:tc>
          <w:tcPr>
            <w:tcW w:w="2130"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rPr>
                <w:color w:val="000000"/>
                <w:sz w:val="21"/>
                <w:szCs w:val="21"/>
              </w:rPr>
            </w:pPr>
            <w:r>
              <w:rPr>
                <w:color w:val="000000"/>
                <w:sz w:val="21"/>
                <w:szCs w:val="21"/>
              </w:rPr>
              <w:t>С точечным напылением</w:t>
            </w:r>
          </w:p>
          <w:p w:rsidR="004F089C" w:rsidRPr="001D5B64" w:rsidRDefault="004F089C" w:rsidP="005C622E">
            <w:pPr>
              <w:rPr>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4F089C" w:rsidRPr="001D5B64" w:rsidRDefault="004F089C" w:rsidP="005C622E">
            <w:pPr>
              <w:jc w:val="center"/>
              <w:rPr>
                <w:color w:val="000000"/>
                <w:sz w:val="21"/>
                <w:szCs w:val="21"/>
              </w:rPr>
            </w:pPr>
            <w:r w:rsidRPr="001D5B64">
              <w:rPr>
                <w:color w:val="000000"/>
                <w:sz w:val="21"/>
                <w:szCs w:val="21"/>
              </w:rPr>
              <w:t>10 000 пар</w:t>
            </w:r>
          </w:p>
        </w:tc>
        <w:tc>
          <w:tcPr>
            <w:tcW w:w="1274" w:type="dxa"/>
            <w:gridSpan w:val="2"/>
            <w:tcBorders>
              <w:top w:val="single" w:sz="4" w:space="0" w:color="auto"/>
              <w:left w:val="single" w:sz="4" w:space="0" w:color="auto"/>
              <w:bottom w:val="single" w:sz="4" w:space="0" w:color="auto"/>
              <w:right w:val="single" w:sz="4" w:space="0" w:color="auto"/>
            </w:tcBorders>
          </w:tcPr>
          <w:p w:rsidR="004F089C" w:rsidRPr="001D5B64" w:rsidRDefault="004F089C" w:rsidP="005C622E">
            <w:pPr>
              <w:spacing w:after="200" w:line="276" w:lineRule="auto"/>
              <w:jc w:val="center"/>
              <w:rPr>
                <w:sz w:val="21"/>
                <w:szCs w:val="21"/>
              </w:rPr>
            </w:pPr>
          </w:p>
        </w:tc>
        <w:tc>
          <w:tcPr>
            <w:tcW w:w="1279" w:type="dxa"/>
            <w:gridSpan w:val="2"/>
            <w:tcBorders>
              <w:top w:val="single" w:sz="4" w:space="0" w:color="auto"/>
              <w:left w:val="single" w:sz="4" w:space="0" w:color="auto"/>
              <w:bottom w:val="single" w:sz="4" w:space="0" w:color="auto"/>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15</w:t>
            </w:r>
          </w:p>
        </w:tc>
        <w:tc>
          <w:tcPr>
            <w:tcW w:w="1559" w:type="dxa"/>
            <w:tcBorders>
              <w:top w:val="single" w:sz="4" w:space="0" w:color="auto"/>
              <w:left w:val="single" w:sz="4" w:space="0" w:color="auto"/>
              <w:bottom w:val="single" w:sz="4" w:space="0" w:color="auto"/>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150000</w:t>
            </w:r>
          </w:p>
        </w:tc>
        <w:tc>
          <w:tcPr>
            <w:tcW w:w="1197" w:type="dxa"/>
            <w:vMerge/>
            <w:tcBorders>
              <w:left w:val="single" w:sz="4" w:space="0" w:color="auto"/>
              <w:right w:val="single" w:sz="4" w:space="0" w:color="auto"/>
            </w:tcBorders>
            <w:hideMark/>
          </w:tcPr>
          <w:p w:rsidR="004F089C" w:rsidRPr="00B117C8" w:rsidRDefault="004F089C" w:rsidP="00B117C8">
            <w:pPr>
              <w:spacing w:after="200" w:line="276" w:lineRule="auto"/>
              <w:jc w:val="center"/>
              <w:rPr>
                <w:b/>
                <w:sz w:val="22"/>
                <w:szCs w:val="22"/>
              </w:rPr>
            </w:pPr>
          </w:p>
        </w:tc>
      </w:tr>
      <w:tr w:rsidR="004F089C" w:rsidRPr="00B117C8" w:rsidTr="00330189">
        <w:tblPrEx>
          <w:tblLook w:val="0000"/>
        </w:tblPrEx>
        <w:trPr>
          <w:trHeight w:val="450"/>
        </w:trPr>
        <w:tc>
          <w:tcPr>
            <w:tcW w:w="569" w:type="dxa"/>
          </w:tcPr>
          <w:p w:rsidR="004F089C" w:rsidRPr="001D5B64" w:rsidRDefault="004F089C" w:rsidP="001D5B64">
            <w:pPr>
              <w:rPr>
                <w:sz w:val="20"/>
                <w:szCs w:val="20"/>
              </w:rPr>
            </w:pPr>
          </w:p>
        </w:tc>
        <w:tc>
          <w:tcPr>
            <w:tcW w:w="1980" w:type="dxa"/>
            <w:vAlign w:val="bottom"/>
          </w:tcPr>
          <w:p w:rsidR="004F089C" w:rsidRPr="001D5B64" w:rsidRDefault="004F089C" w:rsidP="005C622E">
            <w:pPr>
              <w:rPr>
                <w:color w:val="000000"/>
                <w:sz w:val="21"/>
                <w:szCs w:val="21"/>
              </w:rPr>
            </w:pPr>
            <w:r w:rsidRPr="001D5B64">
              <w:rPr>
                <w:color w:val="000000"/>
                <w:sz w:val="21"/>
                <w:szCs w:val="21"/>
              </w:rPr>
              <w:t xml:space="preserve">перчатка КЩС тип </w:t>
            </w:r>
            <w:r>
              <w:rPr>
                <w:color w:val="000000"/>
                <w:sz w:val="21"/>
                <w:szCs w:val="21"/>
                <w:lang w:val="en-US"/>
              </w:rPr>
              <w:t>II</w:t>
            </w:r>
            <w:r w:rsidRPr="001D5B64">
              <w:rPr>
                <w:color w:val="000000"/>
                <w:sz w:val="21"/>
                <w:szCs w:val="21"/>
              </w:rPr>
              <w:t xml:space="preserve">  </w:t>
            </w:r>
          </w:p>
        </w:tc>
        <w:tc>
          <w:tcPr>
            <w:tcW w:w="2130" w:type="dxa"/>
            <w:vAlign w:val="bottom"/>
          </w:tcPr>
          <w:p w:rsidR="004F089C" w:rsidRPr="001D5B64" w:rsidRDefault="004F089C" w:rsidP="005C622E">
            <w:pPr>
              <w:rPr>
                <w:color w:val="000000"/>
                <w:sz w:val="21"/>
                <w:szCs w:val="21"/>
              </w:rPr>
            </w:pPr>
            <w:r w:rsidRPr="001D5B64">
              <w:rPr>
                <w:color w:val="000000"/>
                <w:sz w:val="21"/>
                <w:szCs w:val="21"/>
              </w:rPr>
              <w:t>ГОСТ  20010-93</w:t>
            </w:r>
          </w:p>
          <w:p w:rsidR="004F089C" w:rsidRPr="001D5B64" w:rsidRDefault="004F089C" w:rsidP="005C622E">
            <w:pPr>
              <w:rPr>
                <w:color w:val="000000"/>
                <w:sz w:val="21"/>
                <w:szCs w:val="21"/>
              </w:rPr>
            </w:pPr>
          </w:p>
        </w:tc>
        <w:tc>
          <w:tcPr>
            <w:tcW w:w="1134" w:type="dxa"/>
            <w:vAlign w:val="bottom"/>
          </w:tcPr>
          <w:p w:rsidR="004F089C" w:rsidRPr="001D5B64" w:rsidRDefault="004F089C" w:rsidP="005C622E">
            <w:pPr>
              <w:jc w:val="center"/>
              <w:rPr>
                <w:color w:val="000000"/>
                <w:sz w:val="21"/>
                <w:szCs w:val="21"/>
              </w:rPr>
            </w:pPr>
            <w:r w:rsidRPr="001D5B64">
              <w:rPr>
                <w:color w:val="000000"/>
                <w:sz w:val="21"/>
                <w:szCs w:val="21"/>
              </w:rPr>
              <w:t>100 пар</w:t>
            </w:r>
          </w:p>
        </w:tc>
        <w:tc>
          <w:tcPr>
            <w:tcW w:w="1274" w:type="dxa"/>
            <w:gridSpan w:val="2"/>
          </w:tcPr>
          <w:p w:rsidR="004F089C" w:rsidRPr="001D5B64" w:rsidRDefault="004F089C" w:rsidP="005C622E">
            <w:pPr>
              <w:jc w:val="center"/>
              <w:rPr>
                <w:sz w:val="21"/>
                <w:szCs w:val="21"/>
              </w:rPr>
            </w:pPr>
            <w:r w:rsidRPr="001D5B64">
              <w:rPr>
                <w:sz w:val="21"/>
                <w:szCs w:val="21"/>
              </w:rPr>
              <w:t>№8-9</w:t>
            </w:r>
          </w:p>
        </w:tc>
        <w:tc>
          <w:tcPr>
            <w:tcW w:w="1279" w:type="dxa"/>
            <w:gridSpan w:val="2"/>
            <w:vAlign w:val="bottom"/>
          </w:tcPr>
          <w:p w:rsidR="004F089C" w:rsidRPr="00B117C8" w:rsidRDefault="004F089C" w:rsidP="001D5B64">
            <w:pPr>
              <w:jc w:val="center"/>
              <w:rPr>
                <w:color w:val="000000"/>
                <w:sz w:val="22"/>
                <w:szCs w:val="22"/>
              </w:rPr>
            </w:pPr>
            <w:r w:rsidRPr="00B117C8">
              <w:rPr>
                <w:color w:val="000000"/>
                <w:sz w:val="22"/>
                <w:szCs w:val="22"/>
              </w:rPr>
              <w:t>36,5</w:t>
            </w:r>
          </w:p>
        </w:tc>
        <w:tc>
          <w:tcPr>
            <w:tcW w:w="1559" w:type="dxa"/>
            <w:tcBorders>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3650</w:t>
            </w:r>
          </w:p>
        </w:tc>
        <w:tc>
          <w:tcPr>
            <w:tcW w:w="1197" w:type="dxa"/>
            <w:vMerge/>
            <w:tcBorders>
              <w:left w:val="single" w:sz="4" w:space="0" w:color="auto"/>
              <w:right w:val="single" w:sz="4" w:space="0" w:color="auto"/>
            </w:tcBorders>
          </w:tcPr>
          <w:p w:rsidR="004F089C" w:rsidRPr="00B117C8" w:rsidRDefault="004F089C" w:rsidP="00B117C8">
            <w:pPr>
              <w:jc w:val="center"/>
              <w:rPr>
                <w:sz w:val="22"/>
                <w:szCs w:val="22"/>
              </w:rPr>
            </w:pPr>
          </w:p>
        </w:tc>
      </w:tr>
      <w:tr w:rsidR="004F089C" w:rsidRPr="00B117C8" w:rsidTr="00330189">
        <w:tblPrEx>
          <w:tblLook w:val="0000"/>
        </w:tblPrEx>
        <w:trPr>
          <w:trHeight w:val="126"/>
        </w:trPr>
        <w:tc>
          <w:tcPr>
            <w:tcW w:w="569" w:type="dxa"/>
          </w:tcPr>
          <w:p w:rsidR="004F089C" w:rsidRPr="001D5B64" w:rsidRDefault="004F089C" w:rsidP="001D5B64">
            <w:pPr>
              <w:rPr>
                <w:sz w:val="20"/>
                <w:szCs w:val="20"/>
              </w:rPr>
            </w:pPr>
            <w:r w:rsidRPr="001D5B64">
              <w:rPr>
                <w:sz w:val="20"/>
                <w:szCs w:val="20"/>
              </w:rPr>
              <w:t>2.</w:t>
            </w:r>
          </w:p>
        </w:tc>
        <w:tc>
          <w:tcPr>
            <w:tcW w:w="1980" w:type="dxa"/>
            <w:vAlign w:val="bottom"/>
          </w:tcPr>
          <w:p w:rsidR="004F089C" w:rsidRPr="001D5B64" w:rsidRDefault="004F089C" w:rsidP="005C622E">
            <w:pPr>
              <w:rPr>
                <w:color w:val="000000"/>
                <w:sz w:val="21"/>
                <w:szCs w:val="21"/>
              </w:rPr>
            </w:pPr>
            <w:r w:rsidRPr="001D5B64">
              <w:rPr>
                <w:color w:val="000000"/>
                <w:sz w:val="21"/>
                <w:szCs w:val="21"/>
              </w:rPr>
              <w:t>Напальчник  резиновый</w:t>
            </w:r>
          </w:p>
        </w:tc>
        <w:tc>
          <w:tcPr>
            <w:tcW w:w="2130" w:type="dxa"/>
            <w:vAlign w:val="bottom"/>
          </w:tcPr>
          <w:p w:rsidR="004F089C" w:rsidRPr="001D5B64" w:rsidRDefault="004F089C" w:rsidP="005C622E">
            <w:pPr>
              <w:rPr>
                <w:color w:val="000000"/>
                <w:sz w:val="21"/>
                <w:szCs w:val="21"/>
              </w:rPr>
            </w:pPr>
          </w:p>
        </w:tc>
        <w:tc>
          <w:tcPr>
            <w:tcW w:w="1134" w:type="dxa"/>
            <w:vAlign w:val="bottom"/>
          </w:tcPr>
          <w:p w:rsidR="004F089C" w:rsidRPr="001D5B64" w:rsidRDefault="004F089C" w:rsidP="005C622E">
            <w:pPr>
              <w:jc w:val="center"/>
              <w:rPr>
                <w:color w:val="000000"/>
                <w:sz w:val="21"/>
                <w:szCs w:val="21"/>
              </w:rPr>
            </w:pPr>
            <w:r w:rsidRPr="001D5B64">
              <w:rPr>
                <w:color w:val="000000"/>
                <w:sz w:val="21"/>
                <w:szCs w:val="21"/>
              </w:rPr>
              <w:t>1 000 шт.</w:t>
            </w:r>
          </w:p>
        </w:tc>
        <w:tc>
          <w:tcPr>
            <w:tcW w:w="1274" w:type="dxa"/>
            <w:gridSpan w:val="2"/>
          </w:tcPr>
          <w:p w:rsidR="004F089C" w:rsidRPr="001D5B64" w:rsidRDefault="004F089C" w:rsidP="005C622E">
            <w:pPr>
              <w:jc w:val="right"/>
              <w:rPr>
                <w:sz w:val="21"/>
                <w:szCs w:val="21"/>
              </w:rPr>
            </w:pPr>
          </w:p>
        </w:tc>
        <w:tc>
          <w:tcPr>
            <w:tcW w:w="1279" w:type="dxa"/>
            <w:gridSpan w:val="2"/>
            <w:vAlign w:val="bottom"/>
          </w:tcPr>
          <w:p w:rsidR="004F089C" w:rsidRPr="00B117C8" w:rsidRDefault="004F089C" w:rsidP="001D5B64">
            <w:pPr>
              <w:jc w:val="center"/>
              <w:rPr>
                <w:color w:val="000000"/>
                <w:sz w:val="22"/>
                <w:szCs w:val="22"/>
              </w:rPr>
            </w:pPr>
            <w:r w:rsidRPr="00B117C8">
              <w:rPr>
                <w:color w:val="000000"/>
                <w:sz w:val="22"/>
                <w:szCs w:val="22"/>
              </w:rPr>
              <w:t>1,3</w:t>
            </w:r>
          </w:p>
        </w:tc>
        <w:tc>
          <w:tcPr>
            <w:tcW w:w="1559" w:type="dxa"/>
            <w:tcBorders>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1300</w:t>
            </w:r>
          </w:p>
        </w:tc>
        <w:tc>
          <w:tcPr>
            <w:tcW w:w="1197" w:type="dxa"/>
            <w:vMerge/>
            <w:tcBorders>
              <w:left w:val="single" w:sz="4" w:space="0" w:color="auto"/>
              <w:right w:val="single" w:sz="4" w:space="0" w:color="auto"/>
            </w:tcBorders>
          </w:tcPr>
          <w:p w:rsidR="004F089C" w:rsidRPr="00B117C8" w:rsidRDefault="004F089C" w:rsidP="00B117C8">
            <w:pPr>
              <w:jc w:val="center"/>
              <w:rPr>
                <w:sz w:val="22"/>
                <w:szCs w:val="22"/>
              </w:rPr>
            </w:pPr>
          </w:p>
        </w:tc>
      </w:tr>
      <w:tr w:rsidR="004F089C" w:rsidRPr="00B117C8" w:rsidTr="00330189">
        <w:tblPrEx>
          <w:tblLook w:val="0000"/>
        </w:tblPrEx>
        <w:trPr>
          <w:trHeight w:val="111"/>
        </w:trPr>
        <w:tc>
          <w:tcPr>
            <w:tcW w:w="569" w:type="dxa"/>
          </w:tcPr>
          <w:p w:rsidR="004F089C" w:rsidRPr="001D5B64" w:rsidRDefault="004F089C" w:rsidP="001D5B64">
            <w:pPr>
              <w:rPr>
                <w:sz w:val="20"/>
                <w:szCs w:val="20"/>
              </w:rPr>
            </w:pPr>
            <w:r w:rsidRPr="001D5B64">
              <w:rPr>
                <w:sz w:val="20"/>
                <w:szCs w:val="20"/>
              </w:rPr>
              <w:t>3.</w:t>
            </w:r>
          </w:p>
        </w:tc>
        <w:tc>
          <w:tcPr>
            <w:tcW w:w="1980" w:type="dxa"/>
            <w:vAlign w:val="bottom"/>
          </w:tcPr>
          <w:p w:rsidR="004F089C" w:rsidRPr="001D5B64" w:rsidRDefault="004F089C" w:rsidP="005C622E">
            <w:pPr>
              <w:rPr>
                <w:color w:val="000000"/>
                <w:sz w:val="21"/>
                <w:szCs w:val="21"/>
              </w:rPr>
            </w:pPr>
            <w:r w:rsidRPr="001D5B64">
              <w:rPr>
                <w:color w:val="000000"/>
                <w:sz w:val="21"/>
                <w:szCs w:val="21"/>
              </w:rPr>
              <w:t>Маска газосварщик</w:t>
            </w:r>
            <w:proofErr w:type="gramStart"/>
            <w:r w:rsidRPr="001D5B64">
              <w:rPr>
                <w:color w:val="000000"/>
                <w:sz w:val="21"/>
                <w:szCs w:val="21"/>
              </w:rPr>
              <w:t>а(</w:t>
            </w:r>
            <w:proofErr w:type="gramEnd"/>
            <w:r w:rsidRPr="001D5B64">
              <w:rPr>
                <w:color w:val="000000"/>
                <w:sz w:val="21"/>
                <w:szCs w:val="21"/>
              </w:rPr>
              <w:t xml:space="preserve">щиток </w:t>
            </w:r>
            <w:proofErr w:type="spellStart"/>
            <w:r w:rsidRPr="001D5B64">
              <w:rPr>
                <w:color w:val="000000"/>
                <w:sz w:val="21"/>
                <w:szCs w:val="21"/>
              </w:rPr>
              <w:t>АЗСФ-Велдер</w:t>
            </w:r>
            <w:proofErr w:type="spellEnd"/>
            <w:r w:rsidRPr="001D5B64">
              <w:rPr>
                <w:color w:val="000000"/>
                <w:sz w:val="21"/>
                <w:szCs w:val="21"/>
              </w:rPr>
              <w:t>)</w:t>
            </w:r>
          </w:p>
        </w:tc>
        <w:tc>
          <w:tcPr>
            <w:tcW w:w="2130" w:type="dxa"/>
            <w:vAlign w:val="bottom"/>
          </w:tcPr>
          <w:p w:rsidR="004F089C" w:rsidRPr="001D5B64" w:rsidRDefault="004F089C" w:rsidP="005C622E">
            <w:pPr>
              <w:rPr>
                <w:color w:val="000000"/>
                <w:sz w:val="21"/>
                <w:szCs w:val="21"/>
              </w:rPr>
            </w:pPr>
            <w:r w:rsidRPr="001D5B64">
              <w:rPr>
                <w:color w:val="000000"/>
                <w:sz w:val="21"/>
                <w:szCs w:val="21"/>
              </w:rPr>
              <w:t> </w:t>
            </w:r>
          </w:p>
        </w:tc>
        <w:tc>
          <w:tcPr>
            <w:tcW w:w="1134" w:type="dxa"/>
            <w:vAlign w:val="bottom"/>
          </w:tcPr>
          <w:p w:rsidR="004F089C" w:rsidRPr="001D5B64" w:rsidRDefault="004F089C" w:rsidP="005C622E">
            <w:pPr>
              <w:jc w:val="center"/>
              <w:rPr>
                <w:color w:val="000000"/>
                <w:sz w:val="21"/>
                <w:szCs w:val="21"/>
              </w:rPr>
            </w:pPr>
            <w:r w:rsidRPr="001D5B64">
              <w:rPr>
                <w:color w:val="000000"/>
                <w:sz w:val="21"/>
                <w:szCs w:val="21"/>
              </w:rPr>
              <w:t>6 шт.</w:t>
            </w:r>
          </w:p>
        </w:tc>
        <w:tc>
          <w:tcPr>
            <w:tcW w:w="1274" w:type="dxa"/>
            <w:gridSpan w:val="2"/>
          </w:tcPr>
          <w:p w:rsidR="004F089C" w:rsidRPr="001D5B64" w:rsidRDefault="004F089C" w:rsidP="005C622E">
            <w:pPr>
              <w:jc w:val="right"/>
              <w:rPr>
                <w:sz w:val="21"/>
                <w:szCs w:val="21"/>
              </w:rPr>
            </w:pPr>
          </w:p>
        </w:tc>
        <w:tc>
          <w:tcPr>
            <w:tcW w:w="1279" w:type="dxa"/>
            <w:gridSpan w:val="2"/>
            <w:vAlign w:val="bottom"/>
          </w:tcPr>
          <w:p w:rsidR="004F089C" w:rsidRPr="00B117C8" w:rsidRDefault="004F089C" w:rsidP="001D5B64">
            <w:pPr>
              <w:jc w:val="center"/>
              <w:rPr>
                <w:color w:val="000000"/>
                <w:sz w:val="22"/>
                <w:szCs w:val="22"/>
              </w:rPr>
            </w:pPr>
            <w:r w:rsidRPr="00B117C8">
              <w:rPr>
                <w:color w:val="000000"/>
                <w:sz w:val="22"/>
                <w:szCs w:val="22"/>
              </w:rPr>
              <w:t>2875,5</w:t>
            </w:r>
          </w:p>
        </w:tc>
        <w:tc>
          <w:tcPr>
            <w:tcW w:w="1559" w:type="dxa"/>
            <w:tcBorders>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17253</w:t>
            </w:r>
          </w:p>
        </w:tc>
        <w:tc>
          <w:tcPr>
            <w:tcW w:w="1197" w:type="dxa"/>
            <w:vMerge/>
            <w:tcBorders>
              <w:left w:val="single" w:sz="4" w:space="0" w:color="auto"/>
              <w:right w:val="single" w:sz="4" w:space="0" w:color="auto"/>
            </w:tcBorders>
          </w:tcPr>
          <w:p w:rsidR="004F089C" w:rsidRPr="00B117C8" w:rsidRDefault="004F089C" w:rsidP="00B117C8">
            <w:pPr>
              <w:jc w:val="center"/>
              <w:rPr>
                <w:sz w:val="22"/>
                <w:szCs w:val="22"/>
              </w:rPr>
            </w:pPr>
          </w:p>
        </w:tc>
      </w:tr>
      <w:tr w:rsidR="004F089C" w:rsidRPr="00B117C8" w:rsidTr="00330189">
        <w:tblPrEx>
          <w:tblLook w:val="0000"/>
        </w:tblPrEx>
        <w:trPr>
          <w:trHeight w:val="150"/>
        </w:trPr>
        <w:tc>
          <w:tcPr>
            <w:tcW w:w="569" w:type="dxa"/>
          </w:tcPr>
          <w:p w:rsidR="004F089C" w:rsidRPr="001D5B64" w:rsidRDefault="004F089C" w:rsidP="001D5B64">
            <w:pPr>
              <w:rPr>
                <w:sz w:val="20"/>
                <w:szCs w:val="20"/>
              </w:rPr>
            </w:pPr>
            <w:r w:rsidRPr="001D5B64">
              <w:rPr>
                <w:sz w:val="20"/>
                <w:szCs w:val="20"/>
              </w:rPr>
              <w:t>4.</w:t>
            </w:r>
          </w:p>
        </w:tc>
        <w:tc>
          <w:tcPr>
            <w:tcW w:w="1980" w:type="dxa"/>
            <w:vAlign w:val="bottom"/>
          </w:tcPr>
          <w:p w:rsidR="004F089C" w:rsidRPr="001D5B64" w:rsidRDefault="004F089C" w:rsidP="005C622E">
            <w:pPr>
              <w:rPr>
                <w:color w:val="000000"/>
                <w:sz w:val="21"/>
                <w:szCs w:val="21"/>
              </w:rPr>
            </w:pPr>
            <w:r w:rsidRPr="001D5B64">
              <w:rPr>
                <w:color w:val="000000"/>
                <w:sz w:val="21"/>
                <w:szCs w:val="21"/>
              </w:rPr>
              <w:t>Полумаска 3М 7502</w:t>
            </w:r>
          </w:p>
        </w:tc>
        <w:tc>
          <w:tcPr>
            <w:tcW w:w="2130" w:type="dxa"/>
            <w:vAlign w:val="bottom"/>
          </w:tcPr>
          <w:p w:rsidR="004F089C" w:rsidRDefault="004F089C" w:rsidP="005C622E">
            <w:pPr>
              <w:rPr>
                <w:color w:val="000000"/>
                <w:sz w:val="21"/>
                <w:szCs w:val="21"/>
                <w:lang w:val="en-US"/>
              </w:rPr>
            </w:pPr>
            <w:r w:rsidRPr="001D5B64">
              <w:rPr>
                <w:color w:val="000000"/>
                <w:sz w:val="21"/>
                <w:szCs w:val="21"/>
              </w:rPr>
              <w:t>ГОСТ 12.4.190-99</w:t>
            </w:r>
          </w:p>
          <w:p w:rsidR="004F089C" w:rsidRPr="00620B30" w:rsidRDefault="004F089C" w:rsidP="005C622E">
            <w:pPr>
              <w:rPr>
                <w:color w:val="000000"/>
                <w:sz w:val="21"/>
                <w:szCs w:val="21"/>
              </w:rPr>
            </w:pPr>
            <w:r>
              <w:rPr>
                <w:color w:val="000000"/>
                <w:sz w:val="21"/>
                <w:szCs w:val="21"/>
              </w:rPr>
              <w:t>полумаска универсального применения</w:t>
            </w:r>
          </w:p>
        </w:tc>
        <w:tc>
          <w:tcPr>
            <w:tcW w:w="1134" w:type="dxa"/>
            <w:vAlign w:val="bottom"/>
          </w:tcPr>
          <w:p w:rsidR="004F089C" w:rsidRPr="001D5B64" w:rsidRDefault="004F089C" w:rsidP="005C622E">
            <w:pPr>
              <w:jc w:val="center"/>
              <w:rPr>
                <w:color w:val="000000"/>
                <w:sz w:val="21"/>
                <w:szCs w:val="21"/>
              </w:rPr>
            </w:pPr>
            <w:r w:rsidRPr="001D5B64">
              <w:rPr>
                <w:color w:val="000000"/>
                <w:sz w:val="21"/>
                <w:szCs w:val="21"/>
              </w:rPr>
              <w:t>10 шт.</w:t>
            </w:r>
          </w:p>
        </w:tc>
        <w:tc>
          <w:tcPr>
            <w:tcW w:w="1274" w:type="dxa"/>
            <w:gridSpan w:val="2"/>
          </w:tcPr>
          <w:p w:rsidR="004F089C" w:rsidRPr="001D5B64" w:rsidRDefault="004F089C" w:rsidP="005C622E">
            <w:pPr>
              <w:jc w:val="right"/>
              <w:rPr>
                <w:sz w:val="21"/>
                <w:szCs w:val="21"/>
              </w:rPr>
            </w:pPr>
          </w:p>
        </w:tc>
        <w:tc>
          <w:tcPr>
            <w:tcW w:w="1279" w:type="dxa"/>
            <w:gridSpan w:val="2"/>
            <w:vAlign w:val="bottom"/>
          </w:tcPr>
          <w:p w:rsidR="004F089C" w:rsidRPr="00B117C8" w:rsidRDefault="004F089C" w:rsidP="001D5B64">
            <w:pPr>
              <w:jc w:val="center"/>
              <w:rPr>
                <w:color w:val="000000"/>
                <w:sz w:val="22"/>
                <w:szCs w:val="22"/>
              </w:rPr>
            </w:pPr>
            <w:r w:rsidRPr="00B117C8">
              <w:rPr>
                <w:color w:val="000000"/>
                <w:sz w:val="22"/>
                <w:szCs w:val="22"/>
              </w:rPr>
              <w:t>1132</w:t>
            </w:r>
          </w:p>
        </w:tc>
        <w:tc>
          <w:tcPr>
            <w:tcW w:w="1559" w:type="dxa"/>
            <w:tcBorders>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11320</w:t>
            </w:r>
          </w:p>
        </w:tc>
        <w:tc>
          <w:tcPr>
            <w:tcW w:w="1197" w:type="dxa"/>
            <w:vMerge/>
            <w:tcBorders>
              <w:left w:val="single" w:sz="4" w:space="0" w:color="auto"/>
              <w:right w:val="single" w:sz="4" w:space="0" w:color="auto"/>
            </w:tcBorders>
          </w:tcPr>
          <w:p w:rsidR="004F089C" w:rsidRPr="00B117C8" w:rsidRDefault="004F089C" w:rsidP="00B117C8">
            <w:pPr>
              <w:jc w:val="center"/>
              <w:rPr>
                <w:sz w:val="22"/>
                <w:szCs w:val="22"/>
              </w:rPr>
            </w:pPr>
          </w:p>
        </w:tc>
      </w:tr>
      <w:tr w:rsidR="004F089C" w:rsidRPr="00B117C8" w:rsidTr="00330189">
        <w:tblPrEx>
          <w:tblLook w:val="0000"/>
        </w:tblPrEx>
        <w:trPr>
          <w:trHeight w:val="96"/>
        </w:trPr>
        <w:tc>
          <w:tcPr>
            <w:tcW w:w="569" w:type="dxa"/>
          </w:tcPr>
          <w:p w:rsidR="004F089C" w:rsidRPr="001D5B64" w:rsidRDefault="004F089C" w:rsidP="001D5B64">
            <w:pPr>
              <w:rPr>
                <w:sz w:val="20"/>
                <w:szCs w:val="20"/>
              </w:rPr>
            </w:pPr>
            <w:r w:rsidRPr="001D5B64">
              <w:rPr>
                <w:sz w:val="20"/>
                <w:szCs w:val="20"/>
              </w:rPr>
              <w:t>5.</w:t>
            </w:r>
          </w:p>
        </w:tc>
        <w:tc>
          <w:tcPr>
            <w:tcW w:w="1980" w:type="dxa"/>
            <w:vAlign w:val="bottom"/>
          </w:tcPr>
          <w:p w:rsidR="004F089C" w:rsidRPr="001D5B64" w:rsidRDefault="004F089C" w:rsidP="005C622E">
            <w:pPr>
              <w:rPr>
                <w:color w:val="000000"/>
                <w:sz w:val="21"/>
                <w:szCs w:val="21"/>
              </w:rPr>
            </w:pPr>
            <w:r w:rsidRPr="001D5B64">
              <w:rPr>
                <w:color w:val="000000"/>
                <w:sz w:val="21"/>
                <w:szCs w:val="21"/>
              </w:rPr>
              <w:t>Патрон 3М 6057</w:t>
            </w:r>
          </w:p>
        </w:tc>
        <w:tc>
          <w:tcPr>
            <w:tcW w:w="2130" w:type="dxa"/>
            <w:vAlign w:val="bottom"/>
          </w:tcPr>
          <w:p w:rsidR="004F089C" w:rsidRPr="001D5B64" w:rsidRDefault="004F089C" w:rsidP="005C622E">
            <w:pPr>
              <w:rPr>
                <w:color w:val="000000"/>
                <w:sz w:val="21"/>
                <w:szCs w:val="21"/>
              </w:rPr>
            </w:pPr>
            <w:r w:rsidRPr="001D5B64">
              <w:rPr>
                <w:color w:val="000000"/>
                <w:sz w:val="21"/>
                <w:szCs w:val="21"/>
              </w:rPr>
              <w:t>ГОСТ 12.4.251-2009</w:t>
            </w:r>
          </w:p>
        </w:tc>
        <w:tc>
          <w:tcPr>
            <w:tcW w:w="1134" w:type="dxa"/>
            <w:vAlign w:val="bottom"/>
          </w:tcPr>
          <w:p w:rsidR="004F089C" w:rsidRPr="001D5B64" w:rsidRDefault="004F089C" w:rsidP="005C622E">
            <w:pPr>
              <w:jc w:val="center"/>
              <w:rPr>
                <w:color w:val="000000"/>
                <w:sz w:val="21"/>
                <w:szCs w:val="21"/>
              </w:rPr>
            </w:pPr>
            <w:r w:rsidRPr="001D5B64">
              <w:rPr>
                <w:color w:val="000000"/>
                <w:sz w:val="21"/>
                <w:szCs w:val="21"/>
              </w:rPr>
              <w:t>20 шт.</w:t>
            </w:r>
          </w:p>
        </w:tc>
        <w:tc>
          <w:tcPr>
            <w:tcW w:w="1274" w:type="dxa"/>
            <w:gridSpan w:val="2"/>
          </w:tcPr>
          <w:p w:rsidR="004F089C" w:rsidRPr="001D5B64" w:rsidRDefault="004F089C" w:rsidP="005C622E">
            <w:pPr>
              <w:jc w:val="right"/>
              <w:rPr>
                <w:sz w:val="21"/>
                <w:szCs w:val="21"/>
              </w:rPr>
            </w:pPr>
          </w:p>
        </w:tc>
        <w:tc>
          <w:tcPr>
            <w:tcW w:w="1279" w:type="dxa"/>
            <w:gridSpan w:val="2"/>
            <w:vAlign w:val="bottom"/>
          </w:tcPr>
          <w:p w:rsidR="004F089C" w:rsidRPr="00B117C8" w:rsidRDefault="004F089C" w:rsidP="001D5B64">
            <w:pPr>
              <w:jc w:val="center"/>
              <w:rPr>
                <w:color w:val="000000"/>
                <w:sz w:val="22"/>
                <w:szCs w:val="22"/>
              </w:rPr>
            </w:pPr>
            <w:r w:rsidRPr="00B117C8">
              <w:rPr>
                <w:color w:val="000000"/>
                <w:sz w:val="22"/>
                <w:szCs w:val="22"/>
              </w:rPr>
              <w:t>344,5</w:t>
            </w:r>
          </w:p>
        </w:tc>
        <w:tc>
          <w:tcPr>
            <w:tcW w:w="1559" w:type="dxa"/>
            <w:tcBorders>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6890</w:t>
            </w:r>
          </w:p>
        </w:tc>
        <w:tc>
          <w:tcPr>
            <w:tcW w:w="1197" w:type="dxa"/>
            <w:vMerge/>
            <w:tcBorders>
              <w:left w:val="single" w:sz="4" w:space="0" w:color="auto"/>
              <w:right w:val="single" w:sz="4" w:space="0" w:color="auto"/>
            </w:tcBorders>
          </w:tcPr>
          <w:p w:rsidR="004F089C" w:rsidRPr="00B117C8" w:rsidRDefault="004F089C" w:rsidP="00B117C8">
            <w:pPr>
              <w:jc w:val="center"/>
              <w:rPr>
                <w:sz w:val="22"/>
                <w:szCs w:val="22"/>
              </w:rPr>
            </w:pPr>
          </w:p>
        </w:tc>
      </w:tr>
      <w:tr w:rsidR="004F089C" w:rsidRPr="00B117C8" w:rsidTr="00330189">
        <w:tblPrEx>
          <w:tblLook w:val="0000"/>
        </w:tblPrEx>
        <w:trPr>
          <w:trHeight w:val="81"/>
        </w:trPr>
        <w:tc>
          <w:tcPr>
            <w:tcW w:w="569" w:type="dxa"/>
          </w:tcPr>
          <w:p w:rsidR="004F089C" w:rsidRPr="001D5B64" w:rsidRDefault="004F089C" w:rsidP="001D5B64">
            <w:pPr>
              <w:rPr>
                <w:sz w:val="20"/>
                <w:szCs w:val="20"/>
              </w:rPr>
            </w:pPr>
            <w:r w:rsidRPr="001D5B64">
              <w:rPr>
                <w:sz w:val="20"/>
                <w:szCs w:val="20"/>
              </w:rPr>
              <w:t>6.</w:t>
            </w:r>
          </w:p>
        </w:tc>
        <w:tc>
          <w:tcPr>
            <w:tcW w:w="1980" w:type="dxa"/>
            <w:vAlign w:val="bottom"/>
          </w:tcPr>
          <w:p w:rsidR="004F089C" w:rsidRPr="001D5B64" w:rsidRDefault="004F089C" w:rsidP="005C622E">
            <w:pPr>
              <w:rPr>
                <w:color w:val="000000"/>
                <w:sz w:val="21"/>
                <w:szCs w:val="21"/>
              </w:rPr>
            </w:pPr>
            <w:r w:rsidRPr="001D5B64">
              <w:rPr>
                <w:color w:val="000000"/>
                <w:sz w:val="21"/>
                <w:szCs w:val="21"/>
              </w:rPr>
              <w:t>Патрон 3М 6059</w:t>
            </w:r>
          </w:p>
        </w:tc>
        <w:tc>
          <w:tcPr>
            <w:tcW w:w="2130" w:type="dxa"/>
            <w:vAlign w:val="bottom"/>
          </w:tcPr>
          <w:p w:rsidR="004F089C" w:rsidRPr="001D5B64" w:rsidRDefault="004F089C" w:rsidP="005C622E">
            <w:pPr>
              <w:rPr>
                <w:color w:val="000000"/>
                <w:sz w:val="21"/>
                <w:szCs w:val="21"/>
              </w:rPr>
            </w:pPr>
            <w:r w:rsidRPr="001D5B64">
              <w:rPr>
                <w:color w:val="000000"/>
                <w:sz w:val="21"/>
                <w:szCs w:val="21"/>
              </w:rPr>
              <w:t>ГОСТ 12.4.251-2009</w:t>
            </w:r>
          </w:p>
        </w:tc>
        <w:tc>
          <w:tcPr>
            <w:tcW w:w="1134" w:type="dxa"/>
            <w:vAlign w:val="bottom"/>
          </w:tcPr>
          <w:p w:rsidR="004F089C" w:rsidRPr="001D5B64" w:rsidRDefault="004F089C" w:rsidP="005C622E">
            <w:pPr>
              <w:jc w:val="center"/>
              <w:rPr>
                <w:color w:val="000000"/>
                <w:sz w:val="21"/>
                <w:szCs w:val="21"/>
              </w:rPr>
            </w:pPr>
            <w:r w:rsidRPr="001D5B64">
              <w:rPr>
                <w:color w:val="000000"/>
                <w:sz w:val="21"/>
                <w:szCs w:val="21"/>
              </w:rPr>
              <w:t>20 шт.</w:t>
            </w:r>
          </w:p>
        </w:tc>
        <w:tc>
          <w:tcPr>
            <w:tcW w:w="1274" w:type="dxa"/>
            <w:gridSpan w:val="2"/>
          </w:tcPr>
          <w:p w:rsidR="004F089C" w:rsidRPr="001D5B64" w:rsidRDefault="004F089C" w:rsidP="005C622E">
            <w:pPr>
              <w:jc w:val="right"/>
              <w:rPr>
                <w:sz w:val="21"/>
                <w:szCs w:val="21"/>
              </w:rPr>
            </w:pPr>
          </w:p>
        </w:tc>
        <w:tc>
          <w:tcPr>
            <w:tcW w:w="1279" w:type="dxa"/>
            <w:gridSpan w:val="2"/>
            <w:vAlign w:val="bottom"/>
          </w:tcPr>
          <w:p w:rsidR="004F089C" w:rsidRPr="00B117C8" w:rsidRDefault="004F089C" w:rsidP="001D5B64">
            <w:pPr>
              <w:jc w:val="center"/>
              <w:rPr>
                <w:color w:val="000000"/>
                <w:sz w:val="22"/>
                <w:szCs w:val="22"/>
              </w:rPr>
            </w:pPr>
            <w:r w:rsidRPr="00B117C8">
              <w:rPr>
                <w:color w:val="000000"/>
                <w:sz w:val="22"/>
                <w:szCs w:val="22"/>
              </w:rPr>
              <w:t>373</w:t>
            </w:r>
          </w:p>
        </w:tc>
        <w:tc>
          <w:tcPr>
            <w:tcW w:w="1559" w:type="dxa"/>
            <w:tcBorders>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7460</w:t>
            </w:r>
          </w:p>
        </w:tc>
        <w:tc>
          <w:tcPr>
            <w:tcW w:w="1197" w:type="dxa"/>
            <w:vMerge/>
            <w:tcBorders>
              <w:left w:val="single" w:sz="4" w:space="0" w:color="auto"/>
              <w:right w:val="single" w:sz="4" w:space="0" w:color="auto"/>
            </w:tcBorders>
          </w:tcPr>
          <w:p w:rsidR="004F089C" w:rsidRPr="00B117C8" w:rsidRDefault="004F089C" w:rsidP="00B117C8">
            <w:pPr>
              <w:jc w:val="center"/>
              <w:rPr>
                <w:sz w:val="22"/>
                <w:szCs w:val="22"/>
              </w:rPr>
            </w:pPr>
          </w:p>
        </w:tc>
      </w:tr>
      <w:tr w:rsidR="004F089C" w:rsidRPr="00B117C8" w:rsidTr="00330189">
        <w:tblPrEx>
          <w:tblLook w:val="0000"/>
        </w:tblPrEx>
        <w:trPr>
          <w:trHeight w:val="180"/>
        </w:trPr>
        <w:tc>
          <w:tcPr>
            <w:tcW w:w="569" w:type="dxa"/>
          </w:tcPr>
          <w:p w:rsidR="004F089C" w:rsidRPr="001D5B64" w:rsidRDefault="004F089C" w:rsidP="001D5B64">
            <w:pPr>
              <w:rPr>
                <w:sz w:val="20"/>
                <w:szCs w:val="20"/>
              </w:rPr>
            </w:pPr>
            <w:r w:rsidRPr="001D5B64">
              <w:rPr>
                <w:sz w:val="20"/>
                <w:szCs w:val="20"/>
              </w:rPr>
              <w:t>7.</w:t>
            </w:r>
          </w:p>
        </w:tc>
        <w:tc>
          <w:tcPr>
            <w:tcW w:w="1980" w:type="dxa"/>
            <w:vAlign w:val="bottom"/>
          </w:tcPr>
          <w:p w:rsidR="004F089C" w:rsidRPr="001D5B64" w:rsidRDefault="004F089C" w:rsidP="005C622E">
            <w:pPr>
              <w:rPr>
                <w:color w:val="000000"/>
                <w:sz w:val="21"/>
                <w:szCs w:val="21"/>
              </w:rPr>
            </w:pPr>
            <w:r w:rsidRPr="001D5B64">
              <w:rPr>
                <w:color w:val="000000"/>
                <w:sz w:val="21"/>
                <w:szCs w:val="21"/>
              </w:rPr>
              <w:t xml:space="preserve">Наушники 3М </w:t>
            </w:r>
            <w:proofErr w:type="spellStart"/>
            <w:r w:rsidRPr="001D5B64">
              <w:rPr>
                <w:color w:val="000000"/>
                <w:sz w:val="21"/>
                <w:szCs w:val="21"/>
              </w:rPr>
              <w:t>Оптим</w:t>
            </w:r>
            <w:proofErr w:type="spellEnd"/>
            <w:r w:rsidRPr="001D5B64">
              <w:rPr>
                <w:color w:val="000000"/>
                <w:sz w:val="21"/>
                <w:szCs w:val="21"/>
              </w:rPr>
              <w:t xml:space="preserve"> 1</w:t>
            </w:r>
          </w:p>
        </w:tc>
        <w:tc>
          <w:tcPr>
            <w:tcW w:w="2130" w:type="dxa"/>
            <w:vAlign w:val="bottom"/>
          </w:tcPr>
          <w:p w:rsidR="004F089C" w:rsidRPr="001D5B64" w:rsidRDefault="004F089C" w:rsidP="005C622E">
            <w:pPr>
              <w:rPr>
                <w:color w:val="000000"/>
                <w:sz w:val="21"/>
                <w:szCs w:val="21"/>
              </w:rPr>
            </w:pPr>
            <w:r w:rsidRPr="001D5B64">
              <w:rPr>
                <w:color w:val="000000"/>
                <w:sz w:val="21"/>
                <w:szCs w:val="21"/>
              </w:rPr>
              <w:t>ГОСТ 12.4208-99</w:t>
            </w:r>
          </w:p>
        </w:tc>
        <w:tc>
          <w:tcPr>
            <w:tcW w:w="1134" w:type="dxa"/>
            <w:vAlign w:val="bottom"/>
          </w:tcPr>
          <w:p w:rsidR="004F089C" w:rsidRPr="001D5B64" w:rsidRDefault="004F089C" w:rsidP="005C622E">
            <w:pPr>
              <w:jc w:val="center"/>
              <w:rPr>
                <w:color w:val="000000"/>
                <w:sz w:val="21"/>
                <w:szCs w:val="21"/>
              </w:rPr>
            </w:pPr>
            <w:r w:rsidRPr="001D5B64">
              <w:rPr>
                <w:color w:val="000000"/>
                <w:sz w:val="21"/>
                <w:szCs w:val="21"/>
              </w:rPr>
              <w:t>20 шт.</w:t>
            </w:r>
          </w:p>
        </w:tc>
        <w:tc>
          <w:tcPr>
            <w:tcW w:w="1274" w:type="dxa"/>
            <w:gridSpan w:val="2"/>
          </w:tcPr>
          <w:p w:rsidR="004F089C" w:rsidRPr="001D5B64" w:rsidRDefault="004F089C" w:rsidP="005C622E">
            <w:pPr>
              <w:jc w:val="right"/>
              <w:rPr>
                <w:sz w:val="21"/>
                <w:szCs w:val="21"/>
              </w:rPr>
            </w:pPr>
          </w:p>
        </w:tc>
        <w:tc>
          <w:tcPr>
            <w:tcW w:w="1279" w:type="dxa"/>
            <w:gridSpan w:val="2"/>
            <w:vAlign w:val="bottom"/>
          </w:tcPr>
          <w:p w:rsidR="004F089C" w:rsidRPr="00B117C8" w:rsidRDefault="004F089C" w:rsidP="001D5B64">
            <w:pPr>
              <w:jc w:val="center"/>
              <w:rPr>
                <w:color w:val="000000"/>
                <w:sz w:val="22"/>
                <w:szCs w:val="22"/>
              </w:rPr>
            </w:pPr>
            <w:r w:rsidRPr="00B117C8">
              <w:rPr>
                <w:color w:val="000000"/>
                <w:sz w:val="22"/>
                <w:szCs w:val="22"/>
              </w:rPr>
              <w:t>906</w:t>
            </w:r>
          </w:p>
        </w:tc>
        <w:tc>
          <w:tcPr>
            <w:tcW w:w="1559" w:type="dxa"/>
            <w:tcBorders>
              <w:right w:val="single" w:sz="4" w:space="0" w:color="auto"/>
            </w:tcBorders>
            <w:vAlign w:val="bottom"/>
          </w:tcPr>
          <w:p w:rsidR="004F089C" w:rsidRPr="00B117C8" w:rsidRDefault="004F089C" w:rsidP="001D5B64">
            <w:pPr>
              <w:jc w:val="center"/>
              <w:rPr>
                <w:color w:val="000000"/>
                <w:sz w:val="22"/>
                <w:szCs w:val="22"/>
              </w:rPr>
            </w:pPr>
            <w:r w:rsidRPr="00B117C8">
              <w:rPr>
                <w:color w:val="000000"/>
                <w:sz w:val="22"/>
                <w:szCs w:val="22"/>
              </w:rPr>
              <w:t>18120</w:t>
            </w:r>
          </w:p>
        </w:tc>
        <w:tc>
          <w:tcPr>
            <w:tcW w:w="1197" w:type="dxa"/>
            <w:vMerge/>
            <w:tcBorders>
              <w:left w:val="single" w:sz="4" w:space="0" w:color="auto"/>
              <w:right w:val="single" w:sz="4" w:space="0" w:color="auto"/>
            </w:tcBorders>
          </w:tcPr>
          <w:p w:rsidR="004F089C" w:rsidRPr="00B117C8" w:rsidRDefault="004F089C" w:rsidP="00B117C8">
            <w:pPr>
              <w:jc w:val="center"/>
              <w:rPr>
                <w:sz w:val="22"/>
                <w:szCs w:val="22"/>
              </w:rPr>
            </w:pPr>
          </w:p>
        </w:tc>
      </w:tr>
      <w:tr w:rsidR="001D5B64" w:rsidTr="001D5B64">
        <w:tblPrEx>
          <w:tblLook w:val="0000"/>
        </w:tblPrEx>
        <w:trPr>
          <w:trHeight w:val="510"/>
        </w:trPr>
        <w:tc>
          <w:tcPr>
            <w:tcW w:w="4679" w:type="dxa"/>
            <w:gridSpan w:val="3"/>
          </w:tcPr>
          <w:p w:rsidR="001D5B64" w:rsidRDefault="001D5B64" w:rsidP="00DD381C">
            <w:r>
              <w:t>Итого:</w:t>
            </w:r>
          </w:p>
        </w:tc>
        <w:tc>
          <w:tcPr>
            <w:tcW w:w="1140" w:type="dxa"/>
            <w:gridSpan w:val="2"/>
          </w:tcPr>
          <w:p w:rsidR="001D5B64" w:rsidRDefault="001D5B64" w:rsidP="001D5B64"/>
        </w:tc>
        <w:tc>
          <w:tcPr>
            <w:tcW w:w="1275" w:type="dxa"/>
            <w:gridSpan w:val="2"/>
          </w:tcPr>
          <w:p w:rsidR="001D5B64" w:rsidRDefault="001D5B64" w:rsidP="001D5B64"/>
        </w:tc>
        <w:tc>
          <w:tcPr>
            <w:tcW w:w="1272" w:type="dxa"/>
          </w:tcPr>
          <w:p w:rsidR="001D5B64" w:rsidRDefault="001D5B64" w:rsidP="001D5B64"/>
        </w:tc>
        <w:tc>
          <w:tcPr>
            <w:tcW w:w="1559" w:type="dxa"/>
          </w:tcPr>
          <w:p w:rsidR="001D5B64" w:rsidRPr="001D5B64" w:rsidRDefault="001D5B64" w:rsidP="001D5B64">
            <w:pPr>
              <w:jc w:val="center"/>
              <w:rPr>
                <w:sz w:val="22"/>
                <w:szCs w:val="22"/>
              </w:rPr>
            </w:pPr>
            <w:r w:rsidRPr="001D5B64">
              <w:rPr>
                <w:sz w:val="22"/>
                <w:szCs w:val="22"/>
              </w:rPr>
              <w:t>322 043,00</w:t>
            </w:r>
          </w:p>
        </w:tc>
        <w:tc>
          <w:tcPr>
            <w:tcW w:w="1197" w:type="dxa"/>
          </w:tcPr>
          <w:p w:rsidR="001D5B64" w:rsidRDefault="001D5B64" w:rsidP="001D5B64"/>
        </w:tc>
      </w:tr>
    </w:tbl>
    <w:p w:rsidR="0015727C" w:rsidRDefault="0015727C" w:rsidP="00DD381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B78" w:rsidRDefault="00794B78" w:rsidP="00005F98">
      <w:r>
        <w:separator/>
      </w:r>
    </w:p>
  </w:endnote>
  <w:endnote w:type="continuationSeparator" w:id="0">
    <w:p w:rsidR="00794B78" w:rsidRDefault="00794B78"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B78" w:rsidRDefault="00794B78" w:rsidP="00005F98">
      <w:r>
        <w:separator/>
      </w:r>
    </w:p>
  </w:footnote>
  <w:footnote w:type="continuationSeparator" w:id="0">
    <w:p w:rsidR="00794B78" w:rsidRDefault="00794B78"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C48A80A4">
      <w:start w:val="1"/>
      <w:numFmt w:val="decimal"/>
      <w:lvlText w:val="%1."/>
      <w:lvlJc w:val="left"/>
      <w:pPr>
        <w:ind w:left="720" w:hanging="360"/>
      </w:pPr>
    </w:lvl>
    <w:lvl w:ilvl="1" w:tplc="81E0DFB8" w:tentative="1">
      <w:start w:val="1"/>
      <w:numFmt w:val="lowerLetter"/>
      <w:lvlText w:val="%2."/>
      <w:lvlJc w:val="left"/>
      <w:pPr>
        <w:ind w:left="1440" w:hanging="360"/>
      </w:pPr>
    </w:lvl>
    <w:lvl w:ilvl="2" w:tplc="1482FF86" w:tentative="1">
      <w:start w:val="1"/>
      <w:numFmt w:val="lowerRoman"/>
      <w:lvlText w:val="%3."/>
      <w:lvlJc w:val="right"/>
      <w:pPr>
        <w:ind w:left="2160" w:hanging="180"/>
      </w:pPr>
    </w:lvl>
    <w:lvl w:ilvl="3" w:tplc="7AE06756" w:tentative="1">
      <w:start w:val="1"/>
      <w:numFmt w:val="decimal"/>
      <w:lvlText w:val="%4."/>
      <w:lvlJc w:val="left"/>
      <w:pPr>
        <w:ind w:left="2880" w:hanging="360"/>
      </w:pPr>
    </w:lvl>
    <w:lvl w:ilvl="4" w:tplc="D1F06E84" w:tentative="1">
      <w:start w:val="1"/>
      <w:numFmt w:val="lowerLetter"/>
      <w:lvlText w:val="%5."/>
      <w:lvlJc w:val="left"/>
      <w:pPr>
        <w:ind w:left="3600" w:hanging="360"/>
      </w:pPr>
    </w:lvl>
    <w:lvl w:ilvl="5" w:tplc="5488540C" w:tentative="1">
      <w:start w:val="1"/>
      <w:numFmt w:val="lowerRoman"/>
      <w:lvlText w:val="%6."/>
      <w:lvlJc w:val="right"/>
      <w:pPr>
        <w:ind w:left="4320" w:hanging="180"/>
      </w:pPr>
    </w:lvl>
    <w:lvl w:ilvl="6" w:tplc="CB7CD950" w:tentative="1">
      <w:start w:val="1"/>
      <w:numFmt w:val="decimal"/>
      <w:lvlText w:val="%7."/>
      <w:lvlJc w:val="left"/>
      <w:pPr>
        <w:ind w:left="5040" w:hanging="360"/>
      </w:pPr>
    </w:lvl>
    <w:lvl w:ilvl="7" w:tplc="6B00455A" w:tentative="1">
      <w:start w:val="1"/>
      <w:numFmt w:val="lowerLetter"/>
      <w:lvlText w:val="%8."/>
      <w:lvlJc w:val="left"/>
      <w:pPr>
        <w:ind w:left="5760" w:hanging="360"/>
      </w:pPr>
    </w:lvl>
    <w:lvl w:ilvl="8" w:tplc="DD8AB64A" w:tentative="1">
      <w:start w:val="1"/>
      <w:numFmt w:val="lowerRoman"/>
      <w:lvlText w:val="%9."/>
      <w:lvlJc w:val="right"/>
      <w:pPr>
        <w:ind w:left="6480" w:hanging="180"/>
      </w:pPr>
    </w:lvl>
  </w:abstractNum>
  <w:abstractNum w:abstractNumId="38">
    <w:nsid w:val="6F2811AC"/>
    <w:multiLevelType w:val="hybridMultilevel"/>
    <w:tmpl w:val="5CA0DE08"/>
    <w:lvl w:ilvl="0" w:tplc="44FA9E16">
      <w:start w:val="1"/>
      <w:numFmt w:val="decimal"/>
      <w:lvlText w:val="%1."/>
      <w:lvlJc w:val="left"/>
      <w:pPr>
        <w:ind w:left="720" w:hanging="360"/>
      </w:pPr>
    </w:lvl>
    <w:lvl w:ilvl="1" w:tplc="5CA6DC6E">
      <w:start w:val="1"/>
      <w:numFmt w:val="lowerLetter"/>
      <w:lvlText w:val="%2."/>
      <w:lvlJc w:val="left"/>
      <w:pPr>
        <w:ind w:left="1440" w:hanging="360"/>
      </w:pPr>
    </w:lvl>
    <w:lvl w:ilvl="2" w:tplc="F190E498" w:tentative="1">
      <w:start w:val="1"/>
      <w:numFmt w:val="lowerRoman"/>
      <w:lvlText w:val="%3."/>
      <w:lvlJc w:val="right"/>
      <w:pPr>
        <w:ind w:left="2160" w:hanging="180"/>
      </w:pPr>
    </w:lvl>
    <w:lvl w:ilvl="3" w:tplc="3ABA3D32" w:tentative="1">
      <w:start w:val="1"/>
      <w:numFmt w:val="decimal"/>
      <w:lvlText w:val="%4."/>
      <w:lvlJc w:val="left"/>
      <w:pPr>
        <w:ind w:left="2880" w:hanging="360"/>
      </w:pPr>
    </w:lvl>
    <w:lvl w:ilvl="4" w:tplc="29FE4012" w:tentative="1">
      <w:start w:val="1"/>
      <w:numFmt w:val="lowerLetter"/>
      <w:lvlText w:val="%5."/>
      <w:lvlJc w:val="left"/>
      <w:pPr>
        <w:ind w:left="3600" w:hanging="360"/>
      </w:pPr>
    </w:lvl>
    <w:lvl w:ilvl="5" w:tplc="3D86D23E" w:tentative="1">
      <w:start w:val="1"/>
      <w:numFmt w:val="lowerRoman"/>
      <w:lvlText w:val="%6."/>
      <w:lvlJc w:val="right"/>
      <w:pPr>
        <w:ind w:left="4320" w:hanging="180"/>
      </w:pPr>
    </w:lvl>
    <w:lvl w:ilvl="6" w:tplc="52FAA00C" w:tentative="1">
      <w:start w:val="1"/>
      <w:numFmt w:val="decimal"/>
      <w:lvlText w:val="%7."/>
      <w:lvlJc w:val="left"/>
      <w:pPr>
        <w:ind w:left="5040" w:hanging="360"/>
      </w:pPr>
    </w:lvl>
    <w:lvl w:ilvl="7" w:tplc="96CA4E60" w:tentative="1">
      <w:start w:val="1"/>
      <w:numFmt w:val="lowerLetter"/>
      <w:lvlText w:val="%8."/>
      <w:lvlJc w:val="left"/>
      <w:pPr>
        <w:ind w:left="5760" w:hanging="360"/>
      </w:pPr>
    </w:lvl>
    <w:lvl w:ilvl="8" w:tplc="3C4C9C0C" w:tentative="1">
      <w:start w:val="1"/>
      <w:numFmt w:val="lowerRoman"/>
      <w:lvlText w:val="%9."/>
      <w:lvlJc w:val="right"/>
      <w:pPr>
        <w:ind w:left="6480" w:hanging="180"/>
      </w:pPr>
    </w:lvl>
  </w:abstractNum>
  <w:abstractNum w:abstractNumId="39">
    <w:nsid w:val="6FD92335"/>
    <w:multiLevelType w:val="hybridMultilevel"/>
    <w:tmpl w:val="C438167E"/>
    <w:lvl w:ilvl="0" w:tplc="C90A32AA">
      <w:start w:val="1"/>
      <w:numFmt w:val="bullet"/>
      <w:lvlText w:val=""/>
      <w:lvlJc w:val="left"/>
      <w:pPr>
        <w:tabs>
          <w:tab w:val="num" w:pos="2007"/>
        </w:tabs>
        <w:ind w:left="2007" w:hanging="360"/>
      </w:pPr>
      <w:rPr>
        <w:rFonts w:ascii="Symbol" w:hAnsi="Symbol" w:cs="Symbol" w:hint="default"/>
      </w:rPr>
    </w:lvl>
    <w:lvl w:ilvl="1" w:tplc="03484B30">
      <w:start w:val="1"/>
      <w:numFmt w:val="bullet"/>
      <w:lvlText w:val="o"/>
      <w:lvlJc w:val="left"/>
      <w:pPr>
        <w:tabs>
          <w:tab w:val="num" w:pos="2367"/>
        </w:tabs>
        <w:ind w:left="2367" w:hanging="360"/>
      </w:pPr>
      <w:rPr>
        <w:rFonts w:ascii="Courier New" w:hAnsi="Courier New" w:cs="Courier New" w:hint="default"/>
      </w:rPr>
    </w:lvl>
    <w:lvl w:ilvl="2" w:tplc="D3FC0C06">
      <w:start w:val="1"/>
      <w:numFmt w:val="bullet"/>
      <w:lvlText w:val=""/>
      <w:lvlJc w:val="left"/>
      <w:pPr>
        <w:tabs>
          <w:tab w:val="num" w:pos="3087"/>
        </w:tabs>
        <w:ind w:left="3087" w:hanging="360"/>
      </w:pPr>
      <w:rPr>
        <w:rFonts w:ascii="Wingdings" w:hAnsi="Wingdings" w:cs="Wingdings" w:hint="default"/>
      </w:rPr>
    </w:lvl>
    <w:lvl w:ilvl="3" w:tplc="8BA814C4">
      <w:start w:val="1"/>
      <w:numFmt w:val="bullet"/>
      <w:lvlText w:val=""/>
      <w:lvlJc w:val="left"/>
      <w:pPr>
        <w:tabs>
          <w:tab w:val="num" w:pos="3807"/>
        </w:tabs>
        <w:ind w:left="3807" w:hanging="360"/>
      </w:pPr>
      <w:rPr>
        <w:rFonts w:ascii="Symbol" w:hAnsi="Symbol" w:cs="Symbol" w:hint="default"/>
      </w:rPr>
    </w:lvl>
    <w:lvl w:ilvl="4" w:tplc="F67C8B66">
      <w:start w:val="1"/>
      <w:numFmt w:val="bullet"/>
      <w:lvlText w:val="o"/>
      <w:lvlJc w:val="left"/>
      <w:pPr>
        <w:tabs>
          <w:tab w:val="num" w:pos="4527"/>
        </w:tabs>
        <w:ind w:left="4527" w:hanging="360"/>
      </w:pPr>
      <w:rPr>
        <w:rFonts w:ascii="Courier New" w:hAnsi="Courier New" w:cs="Courier New" w:hint="default"/>
      </w:rPr>
    </w:lvl>
    <w:lvl w:ilvl="5" w:tplc="45E4C8CA">
      <w:start w:val="1"/>
      <w:numFmt w:val="bullet"/>
      <w:lvlText w:val=""/>
      <w:lvlJc w:val="left"/>
      <w:pPr>
        <w:tabs>
          <w:tab w:val="num" w:pos="5247"/>
        </w:tabs>
        <w:ind w:left="5247" w:hanging="360"/>
      </w:pPr>
      <w:rPr>
        <w:rFonts w:ascii="Wingdings" w:hAnsi="Wingdings" w:cs="Wingdings" w:hint="default"/>
      </w:rPr>
    </w:lvl>
    <w:lvl w:ilvl="6" w:tplc="88BC1E58">
      <w:start w:val="1"/>
      <w:numFmt w:val="bullet"/>
      <w:lvlText w:val=""/>
      <w:lvlJc w:val="left"/>
      <w:pPr>
        <w:tabs>
          <w:tab w:val="num" w:pos="5967"/>
        </w:tabs>
        <w:ind w:left="5967" w:hanging="360"/>
      </w:pPr>
      <w:rPr>
        <w:rFonts w:ascii="Symbol" w:hAnsi="Symbol" w:cs="Symbol" w:hint="default"/>
      </w:rPr>
    </w:lvl>
    <w:lvl w:ilvl="7" w:tplc="65029BF0">
      <w:start w:val="1"/>
      <w:numFmt w:val="bullet"/>
      <w:lvlText w:val="o"/>
      <w:lvlJc w:val="left"/>
      <w:pPr>
        <w:tabs>
          <w:tab w:val="num" w:pos="6687"/>
        </w:tabs>
        <w:ind w:left="6687" w:hanging="360"/>
      </w:pPr>
      <w:rPr>
        <w:rFonts w:ascii="Courier New" w:hAnsi="Courier New" w:cs="Courier New" w:hint="default"/>
      </w:rPr>
    </w:lvl>
    <w:lvl w:ilvl="8" w:tplc="D408B214">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705846BE">
      <w:start w:val="1"/>
      <w:numFmt w:val="lowerLetter"/>
      <w:lvlText w:val="%1."/>
      <w:lvlJc w:val="left"/>
      <w:pPr>
        <w:ind w:left="720" w:hanging="360"/>
      </w:pPr>
    </w:lvl>
    <w:lvl w:ilvl="1" w:tplc="610A3692">
      <w:start w:val="1"/>
      <w:numFmt w:val="lowerLetter"/>
      <w:lvlText w:val="%2."/>
      <w:lvlJc w:val="left"/>
      <w:pPr>
        <w:ind w:left="1440" w:hanging="360"/>
      </w:pPr>
    </w:lvl>
    <w:lvl w:ilvl="2" w:tplc="D2A24428" w:tentative="1">
      <w:start w:val="1"/>
      <w:numFmt w:val="lowerRoman"/>
      <w:lvlText w:val="%3."/>
      <w:lvlJc w:val="right"/>
      <w:pPr>
        <w:ind w:left="2160" w:hanging="180"/>
      </w:pPr>
    </w:lvl>
    <w:lvl w:ilvl="3" w:tplc="FECC8622" w:tentative="1">
      <w:start w:val="1"/>
      <w:numFmt w:val="decimal"/>
      <w:lvlText w:val="%4."/>
      <w:lvlJc w:val="left"/>
      <w:pPr>
        <w:ind w:left="2880" w:hanging="360"/>
      </w:pPr>
    </w:lvl>
    <w:lvl w:ilvl="4" w:tplc="540482C0" w:tentative="1">
      <w:start w:val="1"/>
      <w:numFmt w:val="lowerLetter"/>
      <w:lvlText w:val="%5."/>
      <w:lvlJc w:val="left"/>
      <w:pPr>
        <w:ind w:left="3600" w:hanging="360"/>
      </w:pPr>
    </w:lvl>
    <w:lvl w:ilvl="5" w:tplc="89E6C7C2" w:tentative="1">
      <w:start w:val="1"/>
      <w:numFmt w:val="lowerRoman"/>
      <w:lvlText w:val="%6."/>
      <w:lvlJc w:val="right"/>
      <w:pPr>
        <w:ind w:left="4320" w:hanging="180"/>
      </w:pPr>
    </w:lvl>
    <w:lvl w:ilvl="6" w:tplc="154A053A" w:tentative="1">
      <w:start w:val="1"/>
      <w:numFmt w:val="decimal"/>
      <w:lvlText w:val="%7."/>
      <w:lvlJc w:val="left"/>
      <w:pPr>
        <w:ind w:left="5040" w:hanging="360"/>
      </w:pPr>
    </w:lvl>
    <w:lvl w:ilvl="7" w:tplc="D610DE92" w:tentative="1">
      <w:start w:val="1"/>
      <w:numFmt w:val="lowerLetter"/>
      <w:lvlText w:val="%8."/>
      <w:lvlJc w:val="left"/>
      <w:pPr>
        <w:ind w:left="5760" w:hanging="360"/>
      </w:pPr>
    </w:lvl>
    <w:lvl w:ilvl="8" w:tplc="412221CA"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D0B8A"/>
    <w:rsid w:val="000E2F94"/>
    <w:rsid w:val="000F5BD8"/>
    <w:rsid w:val="0014668C"/>
    <w:rsid w:val="0015727C"/>
    <w:rsid w:val="00163FB5"/>
    <w:rsid w:val="00191CBD"/>
    <w:rsid w:val="00193934"/>
    <w:rsid w:val="001A5A05"/>
    <w:rsid w:val="001D1DE9"/>
    <w:rsid w:val="001D5B64"/>
    <w:rsid w:val="001F49B6"/>
    <w:rsid w:val="00220BC9"/>
    <w:rsid w:val="00226580"/>
    <w:rsid w:val="00273D09"/>
    <w:rsid w:val="0027759D"/>
    <w:rsid w:val="002A1CAA"/>
    <w:rsid w:val="002C20B3"/>
    <w:rsid w:val="002D739B"/>
    <w:rsid w:val="0031042E"/>
    <w:rsid w:val="00312BAB"/>
    <w:rsid w:val="00345377"/>
    <w:rsid w:val="003525A1"/>
    <w:rsid w:val="00367F12"/>
    <w:rsid w:val="003775D3"/>
    <w:rsid w:val="00382F8F"/>
    <w:rsid w:val="00384AE0"/>
    <w:rsid w:val="003B5906"/>
    <w:rsid w:val="003C50F4"/>
    <w:rsid w:val="003F59E6"/>
    <w:rsid w:val="003F64CE"/>
    <w:rsid w:val="003F6C98"/>
    <w:rsid w:val="00401517"/>
    <w:rsid w:val="0040433D"/>
    <w:rsid w:val="00430CA2"/>
    <w:rsid w:val="00483384"/>
    <w:rsid w:val="004C6E66"/>
    <w:rsid w:val="004E5FCE"/>
    <w:rsid w:val="004F089C"/>
    <w:rsid w:val="00563EDB"/>
    <w:rsid w:val="00570C37"/>
    <w:rsid w:val="00572307"/>
    <w:rsid w:val="00593FD2"/>
    <w:rsid w:val="005E14D1"/>
    <w:rsid w:val="00620B30"/>
    <w:rsid w:val="00622317"/>
    <w:rsid w:val="00666607"/>
    <w:rsid w:val="00717202"/>
    <w:rsid w:val="0073396E"/>
    <w:rsid w:val="00794B78"/>
    <w:rsid w:val="00796143"/>
    <w:rsid w:val="007D3A56"/>
    <w:rsid w:val="00824182"/>
    <w:rsid w:val="00872DE3"/>
    <w:rsid w:val="008878E5"/>
    <w:rsid w:val="008B79DC"/>
    <w:rsid w:val="009350C9"/>
    <w:rsid w:val="00981F50"/>
    <w:rsid w:val="009C7DAB"/>
    <w:rsid w:val="009E1928"/>
    <w:rsid w:val="009E3FB3"/>
    <w:rsid w:val="00A122CF"/>
    <w:rsid w:val="00A16345"/>
    <w:rsid w:val="00A17527"/>
    <w:rsid w:val="00A45125"/>
    <w:rsid w:val="00A5169D"/>
    <w:rsid w:val="00A7198E"/>
    <w:rsid w:val="00AA6178"/>
    <w:rsid w:val="00AC1FC9"/>
    <w:rsid w:val="00AE6E15"/>
    <w:rsid w:val="00AF13CC"/>
    <w:rsid w:val="00B117C8"/>
    <w:rsid w:val="00B132BB"/>
    <w:rsid w:val="00BA7A0E"/>
    <w:rsid w:val="00BB298B"/>
    <w:rsid w:val="00BC5858"/>
    <w:rsid w:val="00C46183"/>
    <w:rsid w:val="00C504ED"/>
    <w:rsid w:val="00C9443E"/>
    <w:rsid w:val="00CD69B0"/>
    <w:rsid w:val="00CD7FBE"/>
    <w:rsid w:val="00CF39E0"/>
    <w:rsid w:val="00DA61F9"/>
    <w:rsid w:val="00DD381C"/>
    <w:rsid w:val="00E13B26"/>
    <w:rsid w:val="00E51A47"/>
    <w:rsid w:val="00E66316"/>
    <w:rsid w:val="00E71F68"/>
    <w:rsid w:val="00ED08EA"/>
    <w:rsid w:val="00F22334"/>
    <w:rsid w:val="00FA483A"/>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F8048-4452-4028-8C63-D53AAA95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8714</Words>
  <Characters>49673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38</cp:revision>
  <cp:lastPrinted>2014-03-05T08:16:00Z</cp:lastPrinted>
  <dcterms:created xsi:type="dcterms:W3CDTF">2013-06-25T04:05:00Z</dcterms:created>
  <dcterms:modified xsi:type="dcterms:W3CDTF">2014-03-05T08:21:00Z</dcterms:modified>
</cp:coreProperties>
</file>