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FB" w:rsidRPr="00925659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9256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C43BFB" w:rsidRPr="00925659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9256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</w:t>
      </w:r>
      <w:r w:rsidR="00D14513" w:rsidRPr="009256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рассмотрения заявок</w:t>
      </w:r>
      <w:r w:rsidRPr="009256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на участие в аукционе </w:t>
      </w:r>
    </w:p>
    <w:p w:rsidR="00C43BFB" w:rsidRPr="00925659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9256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BB3614" w:rsidRPr="00925659" w:rsidRDefault="00BB3614" w:rsidP="00F074B0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7C696C" w:rsidRPr="00925659" w:rsidRDefault="00C43BFB" w:rsidP="0092565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3612B8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            </w:t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BD552D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296521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BD552D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но</w:t>
      </w:r>
      <w:r w:rsidR="003612B8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ября</w:t>
      </w:r>
      <w:r w:rsidR="00C72CDB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BD552D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2020</w:t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</w:t>
      </w:r>
    </w:p>
    <w:p w:rsidR="00925659" w:rsidRPr="00925659" w:rsidRDefault="00C43BFB" w:rsidP="00925659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9256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Акционерное общество «НИИ измерительных приборов - Новосибирский завод имени Коминтерна»</w:t>
      </w:r>
    </w:p>
    <w:p w:rsidR="00925659" w:rsidRPr="00925659" w:rsidRDefault="000F2C74" w:rsidP="00925659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25659">
        <w:rPr>
          <w:rFonts w:ascii="Times New Roman" w:hAnsi="Times New Roman" w:cs="Times New Roman"/>
          <w:b/>
          <w:sz w:val="21"/>
          <w:szCs w:val="21"/>
          <w:lang w:val="ru-RU"/>
        </w:rPr>
        <w:t>Предмет договора с указанием количества поставляемого товара:</w:t>
      </w:r>
      <w:r w:rsidRPr="00925659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4B130C" w:rsidRPr="00925659">
        <w:rPr>
          <w:rFonts w:ascii="Times New Roman" w:eastAsiaTheme="minorHAnsi" w:hAnsi="Times New Roman" w:cs="Times New Roman"/>
          <w:sz w:val="21"/>
          <w:szCs w:val="21"/>
          <w:lang w:val="ru-RU"/>
        </w:rPr>
        <w:t>Поставка картриджей, тонеров, комплектующих для копировально-множительной техники в количестве 252 штук</w:t>
      </w:r>
      <w:r w:rsidR="00F70E33" w:rsidRPr="00925659">
        <w:rPr>
          <w:rFonts w:ascii="Times New Roman" w:hAnsi="Times New Roman" w:cs="Times New Roman"/>
          <w:sz w:val="21"/>
          <w:szCs w:val="21"/>
          <w:lang w:val="ru-RU"/>
        </w:rPr>
        <w:t>, в соответствии с технической частью документации об аукционе в электронной форме</w:t>
      </w:r>
      <w:r w:rsidR="00F70E33" w:rsidRPr="00925659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</w:p>
    <w:p w:rsidR="004B130C" w:rsidRPr="00925659" w:rsidRDefault="00C72CDB" w:rsidP="004B130C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25659">
        <w:rPr>
          <w:rFonts w:ascii="Times New Roman" w:hAnsi="Times New Roman" w:cs="Times New Roman"/>
          <w:b/>
          <w:sz w:val="21"/>
          <w:szCs w:val="21"/>
          <w:lang w:val="ru-RU"/>
        </w:rPr>
        <w:t>Срок поставки товара</w:t>
      </w:r>
      <w:r w:rsidRPr="00925659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: </w:t>
      </w:r>
      <w:r w:rsidR="004B130C" w:rsidRPr="00925659">
        <w:rPr>
          <w:rFonts w:ascii="Times New Roman" w:hAnsi="Times New Roman" w:cs="Times New Roman"/>
          <w:sz w:val="21"/>
          <w:szCs w:val="21"/>
          <w:lang w:val="ru-RU"/>
        </w:rPr>
        <w:t>Срок поставки товара – до «27» декабря 2020 года;</w:t>
      </w:r>
    </w:p>
    <w:p w:rsidR="00925659" w:rsidRPr="00925659" w:rsidRDefault="004B130C" w:rsidP="00925659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25659">
        <w:rPr>
          <w:rFonts w:ascii="Times New Roman" w:hAnsi="Times New Roman" w:cs="Times New Roman"/>
          <w:sz w:val="21"/>
          <w:szCs w:val="21"/>
          <w:lang w:val="ru-RU"/>
        </w:rPr>
        <w:t>Дата, время поставки товаров дополнительно согласовывается с Поставщиком.</w:t>
      </w:r>
    </w:p>
    <w:p w:rsidR="00925659" w:rsidRPr="00925659" w:rsidRDefault="00C72CDB" w:rsidP="00925659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925659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Форма, сроки и порядок оплаты товара:  </w:t>
      </w:r>
      <w:r w:rsidR="004B130C" w:rsidRPr="00925659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Безналичный расчет, оплата 100% в течение 10 (десяти) банковских дней </w:t>
      </w:r>
      <w:proofErr w:type="gramStart"/>
      <w:r w:rsidR="004B130C" w:rsidRPr="00925659">
        <w:rPr>
          <w:rFonts w:ascii="Times New Roman" w:hAnsi="Times New Roman" w:cs="Times New Roman"/>
          <w:bCs/>
          <w:sz w:val="21"/>
          <w:szCs w:val="21"/>
          <w:lang w:val="ru-RU"/>
        </w:rPr>
        <w:t>с даты получения</w:t>
      </w:r>
      <w:proofErr w:type="gramEnd"/>
      <w:r w:rsidR="004B130C" w:rsidRPr="00925659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Заказчиком счета на оплату на основании документа подтверждающего поступление товара</w:t>
      </w:r>
      <w:r w:rsidR="00F70E33" w:rsidRPr="00925659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</w:p>
    <w:p w:rsidR="00925659" w:rsidRPr="00925659" w:rsidRDefault="00C72CDB" w:rsidP="00925659">
      <w:pPr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25659">
        <w:rPr>
          <w:rFonts w:ascii="Times New Roman" w:hAnsi="Times New Roman" w:cs="Times New Roman"/>
          <w:b/>
          <w:sz w:val="21"/>
          <w:szCs w:val="21"/>
          <w:lang w:val="ru-RU"/>
        </w:rPr>
        <w:t>Сведения о начальной (максимальной) цене договора (цене лота):</w:t>
      </w:r>
      <w:r w:rsidRPr="00925659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4B130C" w:rsidRPr="00925659">
        <w:rPr>
          <w:rFonts w:ascii="Times New Roman" w:hAnsi="Times New Roman" w:cs="Times New Roman"/>
          <w:sz w:val="21"/>
          <w:szCs w:val="21"/>
          <w:lang w:val="ru-RU"/>
        </w:rPr>
        <w:t>2 507 882 (два миллиона пятьсот семь тысяч восемьсот восемьдесят два) рубля 00 копеек</w:t>
      </w:r>
      <w:r w:rsidR="00D16E77" w:rsidRPr="00925659">
        <w:rPr>
          <w:rFonts w:ascii="Times New Roman" w:hAnsi="Times New Roman" w:cs="Times New Roman"/>
          <w:sz w:val="21"/>
          <w:szCs w:val="21"/>
          <w:lang w:val="ru-RU"/>
        </w:rPr>
        <w:t>, в том числе НДС (20</w:t>
      </w:r>
      <w:r w:rsidR="00F70E33" w:rsidRPr="00925659">
        <w:rPr>
          <w:rFonts w:ascii="Times New Roman" w:hAnsi="Times New Roman" w:cs="Times New Roman"/>
          <w:sz w:val="21"/>
          <w:szCs w:val="21"/>
          <w:lang w:val="ru-RU"/>
        </w:rPr>
        <w:t>%).</w:t>
      </w:r>
    </w:p>
    <w:p w:rsidR="00925659" w:rsidRPr="00925659" w:rsidRDefault="00F70E33" w:rsidP="00925659">
      <w:pPr>
        <w:ind w:firstLine="56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925659">
        <w:rPr>
          <w:rFonts w:ascii="Times New Roman" w:hAnsi="Times New Roman" w:cs="Times New Roman"/>
          <w:sz w:val="21"/>
          <w:szCs w:val="21"/>
          <w:lang w:val="ru-RU"/>
        </w:rPr>
        <w:t xml:space="preserve">Начальная (максимальная) цена включает в себя: </w:t>
      </w:r>
      <w:r w:rsidR="004B130C" w:rsidRPr="00925659">
        <w:rPr>
          <w:rFonts w:ascii="Times New Roman" w:hAnsi="Times New Roman" w:cs="Times New Roman"/>
          <w:sz w:val="21"/>
          <w:szCs w:val="21"/>
          <w:lang w:val="ru-RU"/>
        </w:rPr>
        <w:t>стоимость товара, с учетом расходов связанных с доставкой, упаковкой, НДС 20 %, уплата налогов и других обязательных платежей</w:t>
      </w:r>
      <w:r w:rsidRPr="00925659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925659" w:rsidRPr="00925659" w:rsidRDefault="00C43BFB" w:rsidP="00925659">
      <w:pPr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/>
        </w:rPr>
      </w:pP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Извещение и документация об аукционе в электронной форме были размещены «</w:t>
      </w:r>
      <w:r w:rsidR="004B130C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28</w:t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0F2C74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4B130C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</w:t>
      </w:r>
      <w:r w:rsidR="00D16E77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тября</w:t>
      </w:r>
      <w:r w:rsidR="00C72CDB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4B130C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2020</w:t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ЕИС</w:t>
      </w:r>
      <w:r w:rsidRPr="00925659"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hyperlink r:id="rId7" w:history="1">
        <w:r w:rsidR="00B1382E" w:rsidRPr="00925659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B1382E" w:rsidRPr="009256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="00B1382E" w:rsidRPr="00925659"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 w:rsidR="00B1382E" w:rsidRPr="009256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="00B1382E" w:rsidRPr="00925659"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 w:rsidR="00B1382E" w:rsidRPr="009256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="00B1382E" w:rsidRPr="00925659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Pr="00925659">
        <w:rPr>
          <w:rFonts w:ascii="Times New Roman" w:hAnsi="Times New Roman" w:cs="Times New Roman"/>
          <w:color w:val="000000"/>
          <w:sz w:val="21"/>
          <w:szCs w:val="21"/>
          <w:lang w:val="ru-RU"/>
        </w:rPr>
        <w:t>, на сайте Заказчика АО «НПО НИИИП-</w:t>
      </w:r>
      <w:proofErr w:type="spellStart"/>
      <w:r w:rsidRPr="00925659">
        <w:rPr>
          <w:rFonts w:ascii="Times New Roman" w:hAnsi="Times New Roman" w:cs="Times New Roman"/>
          <w:color w:val="000000"/>
          <w:sz w:val="21"/>
          <w:szCs w:val="21"/>
          <w:lang w:val="ru-RU"/>
        </w:rPr>
        <w:t>НЗиК</w:t>
      </w:r>
      <w:proofErr w:type="spellEnd"/>
      <w:r w:rsidRPr="00925659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925659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8" w:history="1">
        <w:r w:rsidRPr="00925659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Pr="009256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Pr="00925659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9256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Pr="00925659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на сайте электронной торговой площадки </w:t>
      </w:r>
      <w:r w:rsidRPr="00925659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925659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hyperlink r:id="rId9" w:history="1">
        <w:r w:rsidR="00B1382E" w:rsidRPr="00925659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B1382E" w:rsidRPr="009256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="00B1382E" w:rsidRPr="00925659">
          <w:rPr>
            <w:rStyle w:val="a3"/>
            <w:rFonts w:ascii="Times New Roman" w:hAnsi="Times New Roman" w:cs="Times New Roman"/>
            <w:sz w:val="21"/>
            <w:szCs w:val="21"/>
          </w:rPr>
          <w:t>etp</w:t>
        </w:r>
        <w:r w:rsidR="00B1382E" w:rsidRPr="009256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="00B1382E" w:rsidRPr="00925659">
          <w:rPr>
            <w:rStyle w:val="a3"/>
            <w:rFonts w:ascii="Times New Roman" w:hAnsi="Times New Roman" w:cs="Times New Roman"/>
            <w:sz w:val="21"/>
            <w:szCs w:val="21"/>
          </w:rPr>
          <w:t>gpb</w:t>
        </w:r>
        <w:r w:rsidR="00B1382E" w:rsidRPr="009256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="00B1382E" w:rsidRPr="00925659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  <w:proofErr w:type="spellEnd"/>
      </w:hyperlink>
    </w:p>
    <w:p w:rsidR="00925659" w:rsidRPr="00925659" w:rsidRDefault="00C43BFB" w:rsidP="0092565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Окончание срока подачи заявок на участие в </w:t>
      </w:r>
      <w:r w:rsidR="002308BF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аукционе в электронной форме </w:t>
      </w:r>
      <w:r w:rsidR="00296521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«</w:t>
      </w:r>
      <w:r w:rsidR="004B130C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16</w:t>
      </w:r>
      <w:r w:rsidR="0070678B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4B130C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но</w:t>
      </w:r>
      <w:r w:rsidR="00D16E77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ября</w:t>
      </w:r>
      <w:r w:rsidR="004B130C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2020</w:t>
      </w:r>
      <w:r w:rsidR="00776D66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9E278C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1</w:t>
      </w:r>
      <w:r w:rsidR="00776D66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</w:t>
      </w:r>
      <w:r w:rsidR="009E278C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00 минут (время местное).</w:t>
      </w:r>
    </w:p>
    <w:p w:rsidR="00925659" w:rsidRPr="00925659" w:rsidRDefault="00C43BFB" w:rsidP="0092565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Рассмотрение заявок на участие в аукционе проводилось Единой комиссией по </w:t>
      </w:r>
      <w:r w:rsidR="00F074B0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закупочной деятельности</w:t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«</w:t>
      </w:r>
      <w:r w:rsidR="004B130C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70678B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4B130C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но</w:t>
      </w:r>
      <w:r w:rsidR="00D16E77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ября</w:t>
      </w:r>
      <w:r w:rsidR="00E30117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144035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2020</w:t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296521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4B130C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3</w:t>
      </w:r>
      <w:r w:rsidR="00102F94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часов </w:t>
      </w:r>
      <w:r w:rsidR="004B130C" w:rsidRPr="00925659">
        <w:rPr>
          <w:rFonts w:ascii="Times New Roman" w:hAnsi="Times New Roman" w:cs="Times New Roman"/>
          <w:sz w:val="21"/>
          <w:szCs w:val="21"/>
          <w:lang w:val="ru-RU" w:eastAsia="ru-RU"/>
        </w:rPr>
        <w:t>45</w:t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925659" w:rsidRPr="00925659" w:rsidRDefault="00C43BFB" w:rsidP="0092565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Кворум имеется.</w:t>
      </w:r>
    </w:p>
    <w:p w:rsidR="007C696C" w:rsidRPr="00925659" w:rsidRDefault="00C43BFB" w:rsidP="0060456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По окончанию срока подачи заявок на участие в аукционе в электронной форме был</w:t>
      </w:r>
      <w:r w:rsidR="00102F94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102F94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AB0106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4B130C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8 </w:t>
      </w:r>
      <w:r w:rsidR="00AB0106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(</w:t>
      </w:r>
      <w:r w:rsidR="004B130C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во</w:t>
      </w:r>
      <w:r w:rsidR="005231F2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семь</w:t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) заяв</w:t>
      </w:r>
      <w:r w:rsidR="005231F2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</w:t>
      </w:r>
      <w:r w:rsidR="00102F94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3189"/>
        <w:gridCol w:w="5586"/>
      </w:tblGrid>
      <w:tr w:rsidR="000F2C74" w:rsidRPr="00925659" w:rsidTr="00B1382E">
        <w:tc>
          <w:tcPr>
            <w:tcW w:w="817" w:type="dxa"/>
          </w:tcPr>
          <w:p w:rsidR="000F2C74" w:rsidRPr="00925659" w:rsidRDefault="000F2C74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№ </w:t>
            </w:r>
            <w:proofErr w:type="gramStart"/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3260" w:type="dxa"/>
          </w:tcPr>
          <w:p w:rsidR="000F2C74" w:rsidRPr="00925659" w:rsidRDefault="00144035" w:rsidP="00E3011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Идентификационный номер </w:t>
            </w:r>
            <w:r w:rsidR="00E30117"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участника</w:t>
            </w:r>
          </w:p>
        </w:tc>
        <w:tc>
          <w:tcPr>
            <w:tcW w:w="5812" w:type="dxa"/>
          </w:tcPr>
          <w:p w:rsidR="000F2C74" w:rsidRPr="00925659" w:rsidRDefault="000F2C74" w:rsidP="00D162D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Дата и время </w:t>
            </w:r>
            <w:r w:rsidR="008813CE"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регистрации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заявки</w:t>
            </w:r>
          </w:p>
          <w:p w:rsidR="000F2C74" w:rsidRPr="00925659" w:rsidRDefault="000F2C74" w:rsidP="00D162D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0F2C74" w:rsidRPr="00925659" w:rsidTr="005231F2">
        <w:trPr>
          <w:trHeight w:val="483"/>
        </w:trPr>
        <w:tc>
          <w:tcPr>
            <w:tcW w:w="817" w:type="dxa"/>
            <w:tcBorders>
              <w:bottom w:val="single" w:sz="4" w:space="0" w:color="auto"/>
            </w:tcBorders>
          </w:tcPr>
          <w:p w:rsidR="000F2C74" w:rsidRPr="00925659" w:rsidRDefault="000F2C74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F2C74" w:rsidRPr="00925659" w:rsidRDefault="00144035" w:rsidP="00E3011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Участник</w:t>
            </w:r>
            <w:r w:rsidR="008813CE" w:rsidRPr="009256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F2C74" w:rsidRPr="00925659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="00E30117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F2C74" w:rsidRPr="00925659" w:rsidRDefault="000F2C74" w:rsidP="00E30117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</w:t>
            </w:r>
            <w:r w:rsidRPr="0092565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B130C" w:rsidRPr="00925659">
              <w:rPr>
                <w:rFonts w:ascii="Times New Roman" w:hAnsi="Times New Roman" w:cs="Times New Roman"/>
                <w:sz w:val="21"/>
                <w:szCs w:val="21"/>
              </w:rPr>
              <w:t xml:space="preserve">12.11.2020 15:15 </w:t>
            </w:r>
            <w:r w:rsidR="007E2015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</w:tr>
      <w:tr w:rsidR="000F2C74" w:rsidRPr="00925659" w:rsidTr="005231F2">
        <w:trPr>
          <w:trHeight w:val="4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F2C74" w:rsidRPr="00925659" w:rsidRDefault="000F2C74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F2C74" w:rsidRPr="00925659" w:rsidRDefault="00144035" w:rsidP="00E3011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Участник</w:t>
            </w:r>
            <w:r w:rsidR="000F2C74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№ </w:t>
            </w:r>
            <w:r w:rsidR="00E30117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F2C74" w:rsidRPr="00925659" w:rsidRDefault="000F2C74" w:rsidP="00B1354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</w:t>
            </w:r>
            <w:r w:rsidRPr="0092565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62185D" w:rsidRPr="00925659">
              <w:rPr>
                <w:rFonts w:ascii="Times New Roman" w:hAnsi="Times New Roman" w:cs="Times New Roman"/>
                <w:sz w:val="21"/>
                <w:szCs w:val="21"/>
              </w:rPr>
              <w:t>13.11.2020 12:17</w:t>
            </w:r>
            <w:r w:rsidR="0062185D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7E2015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  <w:p w:rsidR="000F2C74" w:rsidRPr="00925659" w:rsidRDefault="000F2C74" w:rsidP="00B1354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F70E33" w:rsidRPr="00925659" w:rsidTr="00634875">
        <w:trPr>
          <w:trHeight w:val="1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0E33" w:rsidRPr="00925659" w:rsidRDefault="00F70E33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70E33" w:rsidRPr="00925659" w:rsidRDefault="00144035" w:rsidP="0063487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Участник</w:t>
            </w:r>
            <w:r w:rsidR="005231F2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№ 3</w:t>
            </w:r>
          </w:p>
          <w:p w:rsidR="00F70E33" w:rsidRPr="00925659" w:rsidRDefault="00F70E33" w:rsidP="0063487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70E33" w:rsidRPr="00925659" w:rsidRDefault="00F70E33" w:rsidP="007E201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</w:t>
            </w:r>
            <w:r w:rsidR="00F02A78" w:rsidRPr="0092565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62185D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13.11.2020 14:36 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  <w:p w:rsidR="00F70E33" w:rsidRPr="00925659" w:rsidRDefault="00F70E33" w:rsidP="00B1354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231F2" w:rsidRPr="00925659" w:rsidTr="005231F2">
        <w:trPr>
          <w:trHeight w:val="4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231F2" w:rsidRPr="00925659" w:rsidRDefault="005231F2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231F2" w:rsidRPr="00925659" w:rsidRDefault="00144035" w:rsidP="0063487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Участник</w:t>
            </w:r>
            <w:r w:rsidR="005231F2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№ 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231F2" w:rsidRPr="00925659" w:rsidRDefault="005231F2" w:rsidP="005231F2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</w:t>
            </w:r>
            <w:r w:rsidRPr="0092565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62185D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13.11.2020 17:09 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</w:tr>
      <w:tr w:rsidR="005231F2" w:rsidRPr="00925659" w:rsidTr="005231F2">
        <w:trPr>
          <w:trHeight w:val="4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231F2" w:rsidRPr="00925659" w:rsidRDefault="005231F2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231F2" w:rsidRPr="00925659" w:rsidRDefault="00144035" w:rsidP="0063487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Участник </w:t>
            </w:r>
            <w:r w:rsidR="005231F2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№ 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231F2" w:rsidRPr="00925659" w:rsidRDefault="005231F2" w:rsidP="005231F2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</w:t>
            </w:r>
            <w:r w:rsidRPr="0092565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62185D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13.11.2020 19:37 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</w:tr>
      <w:tr w:rsidR="005231F2" w:rsidRPr="00925659" w:rsidTr="005231F2">
        <w:trPr>
          <w:trHeight w:val="42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231F2" w:rsidRPr="00925659" w:rsidRDefault="005231F2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231F2" w:rsidRPr="00925659" w:rsidRDefault="00144035" w:rsidP="0063487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Участник </w:t>
            </w:r>
            <w:r w:rsidR="005231F2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№ 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231F2" w:rsidRPr="00925659" w:rsidRDefault="005231F2" w:rsidP="005231F2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</w:t>
            </w:r>
            <w:r w:rsidRPr="0092565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62185D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13.11.2020 21:15 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</w:tr>
      <w:tr w:rsidR="005231F2" w:rsidRPr="00925659" w:rsidTr="005231F2">
        <w:trPr>
          <w:trHeight w:val="4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231F2" w:rsidRPr="00925659" w:rsidRDefault="005231F2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231F2" w:rsidRPr="00925659" w:rsidRDefault="00144035" w:rsidP="0063487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Участник</w:t>
            </w:r>
            <w:r w:rsidR="005231F2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№ 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231F2" w:rsidRPr="00925659" w:rsidRDefault="005231F2" w:rsidP="005231F2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</w:t>
            </w:r>
            <w:r w:rsidRPr="0092565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62185D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16.11.2020 04:34 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</w:tr>
      <w:tr w:rsidR="0062185D" w:rsidRPr="00925659" w:rsidTr="00604565">
        <w:trPr>
          <w:trHeight w:val="2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2185D" w:rsidRPr="00925659" w:rsidRDefault="0062185D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185D" w:rsidRPr="00925659" w:rsidRDefault="00144035" w:rsidP="0063487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Участник </w:t>
            </w:r>
            <w:r w:rsidR="0062185D"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№ 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85D" w:rsidRPr="00925659" w:rsidRDefault="0062185D" w:rsidP="005231F2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Поступила 16.11.2020 06:04 мин.</w:t>
            </w:r>
          </w:p>
        </w:tc>
      </w:tr>
    </w:tbl>
    <w:p w:rsidR="00925659" w:rsidRPr="00925659" w:rsidRDefault="00925659" w:rsidP="00925659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7C696C" w:rsidRPr="00925659" w:rsidRDefault="00296521" w:rsidP="0092565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Е</w:t>
      </w:r>
      <w:r w:rsidR="00C43BFB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диная </w:t>
      </w:r>
      <w:proofErr w:type="gramStart"/>
      <w:r w:rsidR="00C43BFB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комиссия</w:t>
      </w:r>
      <w:proofErr w:type="gramEnd"/>
      <w:r w:rsidR="00C43BFB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рассмотрев заявк</w:t>
      </w:r>
      <w:r w:rsidR="00485C86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="00C43BFB" w:rsidRPr="009256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 приняла решение:</w:t>
      </w:r>
    </w:p>
    <w:p w:rsidR="007C696C" w:rsidRPr="00925659" w:rsidRDefault="007C696C" w:rsidP="00413B41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6"/>
        <w:gridCol w:w="1932"/>
        <w:gridCol w:w="2110"/>
        <w:gridCol w:w="3712"/>
      </w:tblGrid>
      <w:tr w:rsidR="00C43BFB" w:rsidRPr="00925659" w:rsidTr="00190B52">
        <w:tc>
          <w:tcPr>
            <w:tcW w:w="2136" w:type="dxa"/>
            <w:vAlign w:val="center"/>
          </w:tcPr>
          <w:p w:rsidR="00C43BFB" w:rsidRPr="00925659" w:rsidRDefault="000A45F3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Идентификационный </w:t>
            </w:r>
          </w:p>
          <w:p w:rsidR="000A45F3" w:rsidRPr="00925659" w:rsidRDefault="000A45F3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номер участника</w:t>
            </w:r>
          </w:p>
        </w:tc>
        <w:tc>
          <w:tcPr>
            <w:tcW w:w="2003" w:type="dxa"/>
            <w:vAlign w:val="center"/>
          </w:tcPr>
          <w:p w:rsidR="00C43BFB" w:rsidRPr="00925659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2168" w:type="dxa"/>
            <w:vAlign w:val="center"/>
          </w:tcPr>
          <w:p w:rsidR="00C43BFB" w:rsidRPr="00925659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Решения комиссии</w:t>
            </w:r>
          </w:p>
        </w:tc>
        <w:tc>
          <w:tcPr>
            <w:tcW w:w="3916" w:type="dxa"/>
          </w:tcPr>
          <w:p w:rsidR="00C43BFB" w:rsidRPr="00925659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  <w:p w:rsidR="00C43BFB" w:rsidRPr="00925659" w:rsidRDefault="00C43BFB" w:rsidP="00A22720">
            <w:pP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190B52" w:rsidRPr="00925659" w:rsidTr="00604565">
        <w:trPr>
          <w:trHeight w:val="1346"/>
        </w:trPr>
        <w:tc>
          <w:tcPr>
            <w:tcW w:w="2136" w:type="dxa"/>
            <w:vAlign w:val="center"/>
          </w:tcPr>
          <w:p w:rsidR="00190B52" w:rsidRPr="00925659" w:rsidRDefault="00190B52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003" w:type="dxa"/>
          </w:tcPr>
          <w:p w:rsidR="00190B52" w:rsidRPr="00925659" w:rsidRDefault="00190B52" w:rsidP="0011632E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2168" w:type="dxa"/>
          </w:tcPr>
          <w:p w:rsidR="00190B52" w:rsidRPr="00925659" w:rsidRDefault="00190B52" w:rsidP="0011632E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Документы соответствуют предъявленным требованиям.</w:t>
            </w:r>
          </w:p>
        </w:tc>
        <w:tc>
          <w:tcPr>
            <w:tcW w:w="3916" w:type="dxa"/>
          </w:tcPr>
          <w:p w:rsidR="00190B52" w:rsidRPr="00925659" w:rsidRDefault="00190B52" w:rsidP="00A929F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  <w:p w:rsidR="00190B52" w:rsidRPr="00925659" w:rsidRDefault="00190B52" w:rsidP="00A929F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5A116C" w:rsidRPr="00925659" w:rsidTr="00604565">
        <w:trPr>
          <w:trHeight w:val="1407"/>
        </w:trPr>
        <w:tc>
          <w:tcPr>
            <w:tcW w:w="2136" w:type="dxa"/>
            <w:vAlign w:val="center"/>
          </w:tcPr>
          <w:p w:rsidR="005A116C" w:rsidRPr="00925659" w:rsidRDefault="005A116C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2</w:t>
            </w:r>
          </w:p>
        </w:tc>
        <w:tc>
          <w:tcPr>
            <w:tcW w:w="2003" w:type="dxa"/>
          </w:tcPr>
          <w:p w:rsidR="005A116C" w:rsidRPr="00925659" w:rsidRDefault="005A116C" w:rsidP="00BE03C9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2168" w:type="dxa"/>
          </w:tcPr>
          <w:p w:rsidR="005A116C" w:rsidRPr="00925659" w:rsidRDefault="005A116C" w:rsidP="00BE03C9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Документы соответствуют предъявленным требованиям.</w:t>
            </w:r>
          </w:p>
        </w:tc>
        <w:tc>
          <w:tcPr>
            <w:tcW w:w="3916" w:type="dxa"/>
          </w:tcPr>
          <w:p w:rsidR="005A116C" w:rsidRPr="00925659" w:rsidRDefault="005A116C" w:rsidP="00F70E33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A116C" w:rsidRPr="00925659" w:rsidTr="00925659">
        <w:trPr>
          <w:trHeight w:val="1512"/>
        </w:trPr>
        <w:tc>
          <w:tcPr>
            <w:tcW w:w="2136" w:type="dxa"/>
            <w:vAlign w:val="center"/>
          </w:tcPr>
          <w:p w:rsidR="005A116C" w:rsidRPr="00925659" w:rsidRDefault="005A116C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2003" w:type="dxa"/>
          </w:tcPr>
          <w:p w:rsidR="005A116C" w:rsidRPr="00925659" w:rsidRDefault="005A116C" w:rsidP="00BE03C9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2168" w:type="dxa"/>
          </w:tcPr>
          <w:p w:rsidR="005A116C" w:rsidRPr="00925659" w:rsidRDefault="005A116C" w:rsidP="00BE03C9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Документы соответствуют предъявленным требованиям.</w:t>
            </w:r>
          </w:p>
        </w:tc>
        <w:tc>
          <w:tcPr>
            <w:tcW w:w="3916" w:type="dxa"/>
          </w:tcPr>
          <w:p w:rsidR="005A116C" w:rsidRPr="00925659" w:rsidRDefault="005A116C" w:rsidP="008813CE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A116C" w:rsidRPr="00925659" w:rsidTr="00190B52">
        <w:trPr>
          <w:trHeight w:val="190"/>
        </w:trPr>
        <w:tc>
          <w:tcPr>
            <w:tcW w:w="2136" w:type="dxa"/>
            <w:vAlign w:val="center"/>
          </w:tcPr>
          <w:p w:rsidR="005A116C" w:rsidRPr="00BD552D" w:rsidRDefault="005A116C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003" w:type="dxa"/>
          </w:tcPr>
          <w:p w:rsidR="005A116C" w:rsidRPr="00925659" w:rsidRDefault="00190B52" w:rsidP="00BE03C9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2168" w:type="dxa"/>
          </w:tcPr>
          <w:p w:rsidR="005A116C" w:rsidRPr="00925659" w:rsidRDefault="00190B52" w:rsidP="00BE03C9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Документы не соответствуют предъявленным требованиям</w:t>
            </w:r>
            <w:r w:rsidR="005A116C"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3916" w:type="dxa"/>
          </w:tcPr>
          <w:p w:rsidR="00190B52" w:rsidRPr="00604565" w:rsidRDefault="00190B52" w:rsidP="00190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4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основании ч. 2 п. 18.4 раздела 18 аукционной документации–</w:t>
            </w:r>
            <w:r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несоответствия заявки участника закупки требованиям, установленным в документации, в том числе:</w:t>
            </w:r>
          </w:p>
          <w:p w:rsidR="00190B52" w:rsidRPr="00604565" w:rsidRDefault="00190B52" w:rsidP="00190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непр</w:t>
            </w:r>
            <w:r w:rsidR="0048215C"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едоставления</w:t>
            </w:r>
            <w:proofErr w:type="spellEnd"/>
            <w:r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документов и сведений, указанных в документации, в том числе необходимых для обеспечения экономической безопасности и проявления должной осмотрительности при проверке контрагентов, а именно:</w:t>
            </w:r>
          </w:p>
          <w:p w:rsidR="005A116C" w:rsidRPr="00604565" w:rsidRDefault="000A0640" w:rsidP="0048215C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 представленной копии</w:t>
            </w:r>
            <w:r w:rsidR="00190B52"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справки об исполнении обязанности по уплате налогов, сбо</w:t>
            </w:r>
            <w:r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ров, пеней, штрафов, процентов отсутствует </w:t>
            </w:r>
            <w:r w:rsidR="0048215C"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усиленная квалифицированная электронная подпись</w:t>
            </w:r>
            <w:r w:rsidR="00190B52"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должн</w:t>
            </w:r>
            <w:r w:rsidR="0048215C"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остного лица налогового органа (согласно п.11 раздела 8 и</w:t>
            </w:r>
            <w:r w:rsidR="00190B52" w:rsidRPr="006045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нформационной карты открытого аукциона в электронной форме).</w:t>
            </w:r>
            <w:proofErr w:type="gramEnd"/>
          </w:p>
        </w:tc>
      </w:tr>
      <w:tr w:rsidR="00190B52" w:rsidRPr="00BD552D" w:rsidTr="00925659">
        <w:trPr>
          <w:trHeight w:val="1347"/>
        </w:trPr>
        <w:tc>
          <w:tcPr>
            <w:tcW w:w="2136" w:type="dxa"/>
            <w:vAlign w:val="center"/>
          </w:tcPr>
          <w:p w:rsidR="00190B52" w:rsidRPr="00BD552D" w:rsidRDefault="00190B52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003" w:type="dxa"/>
          </w:tcPr>
          <w:p w:rsidR="00190B52" w:rsidRPr="00925659" w:rsidRDefault="00190B52" w:rsidP="0011632E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2168" w:type="dxa"/>
          </w:tcPr>
          <w:p w:rsidR="00190B52" w:rsidRPr="00925659" w:rsidRDefault="00190B52" w:rsidP="0011632E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Документы соответствуют предъявленным требованиям.</w:t>
            </w:r>
          </w:p>
        </w:tc>
        <w:tc>
          <w:tcPr>
            <w:tcW w:w="3916" w:type="dxa"/>
          </w:tcPr>
          <w:p w:rsidR="00190B52" w:rsidRPr="00BD552D" w:rsidRDefault="00190B52" w:rsidP="007D3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90B52" w:rsidRPr="00BD552D" w:rsidTr="00190B52">
        <w:trPr>
          <w:trHeight w:val="190"/>
        </w:trPr>
        <w:tc>
          <w:tcPr>
            <w:tcW w:w="2136" w:type="dxa"/>
            <w:vAlign w:val="center"/>
          </w:tcPr>
          <w:p w:rsidR="00190B52" w:rsidRPr="00BD552D" w:rsidRDefault="00190B52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003" w:type="dxa"/>
          </w:tcPr>
          <w:p w:rsidR="00190B52" w:rsidRPr="00925659" w:rsidRDefault="00190B52" w:rsidP="0011632E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2168" w:type="dxa"/>
          </w:tcPr>
          <w:p w:rsidR="00190B52" w:rsidRPr="00925659" w:rsidRDefault="00190B52" w:rsidP="0011632E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Документы соответствуют предъявленным требованиям.</w:t>
            </w:r>
          </w:p>
        </w:tc>
        <w:tc>
          <w:tcPr>
            <w:tcW w:w="3916" w:type="dxa"/>
          </w:tcPr>
          <w:p w:rsidR="00190B52" w:rsidRPr="00BD552D" w:rsidRDefault="00190B52" w:rsidP="003B371B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116C" w:rsidRPr="00925659" w:rsidTr="00190B52">
        <w:trPr>
          <w:trHeight w:val="190"/>
        </w:trPr>
        <w:tc>
          <w:tcPr>
            <w:tcW w:w="2136" w:type="dxa"/>
            <w:vAlign w:val="center"/>
          </w:tcPr>
          <w:p w:rsidR="005A116C" w:rsidRPr="00BD552D" w:rsidRDefault="005A116C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003" w:type="dxa"/>
          </w:tcPr>
          <w:p w:rsidR="005A116C" w:rsidRPr="00925659" w:rsidRDefault="005A116C" w:rsidP="00BE03C9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2168" w:type="dxa"/>
          </w:tcPr>
          <w:p w:rsidR="005A116C" w:rsidRPr="00925659" w:rsidRDefault="005A116C" w:rsidP="00BE03C9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Документы не соответствуют предъявленным требованиям.</w:t>
            </w:r>
          </w:p>
        </w:tc>
        <w:tc>
          <w:tcPr>
            <w:tcW w:w="3916" w:type="dxa"/>
          </w:tcPr>
          <w:p w:rsidR="00190B52" w:rsidRPr="00604565" w:rsidRDefault="00190B52" w:rsidP="00190B52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4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основании ч. 2 п. 18.4 раздела 18 аукционной документации–несоответствия заявки участника закупки требованиям, установленным в документации, в том числе:</w:t>
            </w:r>
          </w:p>
          <w:p w:rsidR="00190B52" w:rsidRPr="00604565" w:rsidRDefault="00190B52" w:rsidP="00190B52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4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-нарушения требований документации о закупке к содержанию, форме и оформлению заявки, а именно:</w:t>
            </w:r>
          </w:p>
          <w:p w:rsidR="00190B52" w:rsidRPr="00925659" w:rsidRDefault="00190B52" w:rsidP="00190B52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04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1. </w:t>
            </w:r>
            <w:proofErr w:type="gramStart"/>
            <w:r w:rsidRPr="00604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Согласно п. 11.4 раздела 11 аукционной документации, копии документов, входящих в состав заявки, предоставляются в виде скан-копий оригиналов или нотариально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заверенных копий в формате </w:t>
            </w:r>
            <w:proofErr w:type="spellStart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pdf</w:t>
            </w:r>
            <w:proofErr w:type="spellEnd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jpeg</w:t>
            </w:r>
            <w:proofErr w:type="spellEnd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</w:t>
            </w: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явно и достоверно отображающих содержащуюся в документах информацию, в том числе реквизиты, проставленные на документах печати (при наличии), подписи (в том числе электронной цифровой подписи) и отметки.</w:t>
            </w:r>
            <w:proofErr w:type="gramEnd"/>
          </w:p>
          <w:p w:rsidR="00190B52" w:rsidRPr="00925659" w:rsidRDefault="00190B52" w:rsidP="00190B52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Предоставление документов в формате MS </w:t>
            </w:r>
            <w:proofErr w:type="spellStart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Word</w:t>
            </w:r>
            <w:proofErr w:type="spellEnd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MS </w:t>
            </w:r>
            <w:proofErr w:type="spellStart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Excel</w:t>
            </w:r>
            <w:proofErr w:type="spellEnd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и других аналогичных форматах, не допускается, если иное не предусмотрено документацией о закупке.</w:t>
            </w:r>
          </w:p>
          <w:p w:rsidR="00D452AB" w:rsidRPr="00925659" w:rsidRDefault="00190B52" w:rsidP="00190B52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Предложение о функциональных характеристиках подано в формате MS </w:t>
            </w:r>
            <w:proofErr w:type="spellStart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Word</w:t>
            </w:r>
            <w:proofErr w:type="spellEnd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  <w:p w:rsidR="00925659" w:rsidRPr="00925659" w:rsidRDefault="00925659" w:rsidP="00925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- </w:t>
            </w:r>
            <w:proofErr w:type="spellStart"/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непредоставления</w:t>
            </w:r>
            <w:proofErr w:type="spellEnd"/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документов и сведений, указанных в документации, в том числе необходимых для обеспечения экономической безопасности и проявления должной осмотрительности при проверке контрагентов, а именно:</w:t>
            </w:r>
          </w:p>
          <w:p w:rsidR="00925659" w:rsidRPr="00BD552D" w:rsidRDefault="00925659" w:rsidP="00925659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256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отсутствует копия справки об исполнении обязанности по уплате налогов, сборов, пеней, штрафов, процентов, сформированную на дату не ранее чем за 2 месяца до даты размещения извещения о закупке в ЕИС, подписанная и скрепленная печатью налогового органа либо подписанную усиленной квалифицированной электронной подписью должностного лица налогового органа </w:t>
            </w:r>
            <w:r w:rsidRPr="00925659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(согласно п.11 раздела 8 информационной карты открытого аукциона в электронной форме).</w:t>
            </w:r>
            <w:proofErr w:type="gramEnd"/>
          </w:p>
        </w:tc>
      </w:tr>
      <w:tr w:rsidR="0048215C" w:rsidRPr="00925659" w:rsidTr="00190B52">
        <w:trPr>
          <w:trHeight w:val="190"/>
        </w:trPr>
        <w:tc>
          <w:tcPr>
            <w:tcW w:w="2136" w:type="dxa"/>
            <w:vAlign w:val="center"/>
          </w:tcPr>
          <w:p w:rsidR="0048215C" w:rsidRPr="00BD552D" w:rsidRDefault="0048215C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8</w:t>
            </w:r>
          </w:p>
        </w:tc>
        <w:tc>
          <w:tcPr>
            <w:tcW w:w="2003" w:type="dxa"/>
          </w:tcPr>
          <w:p w:rsidR="0048215C" w:rsidRPr="00604565" w:rsidRDefault="0048215C" w:rsidP="0011632E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0456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2168" w:type="dxa"/>
          </w:tcPr>
          <w:p w:rsidR="0048215C" w:rsidRPr="00604565" w:rsidRDefault="0048215C" w:rsidP="0011632E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0456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Документы не соответствуют предъявленным требованиям.</w:t>
            </w:r>
          </w:p>
        </w:tc>
        <w:tc>
          <w:tcPr>
            <w:tcW w:w="3916" w:type="dxa"/>
          </w:tcPr>
          <w:p w:rsidR="0048215C" w:rsidRPr="00604565" w:rsidRDefault="0048215C" w:rsidP="00190B52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045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 основании ч. 2 п. 18.4 раздела 18 аукционной документации–несоответствия заявки участника закупки требованиям, установленным в документации, в том числе:</w:t>
            </w:r>
          </w:p>
          <w:p w:rsidR="00604565" w:rsidRDefault="00604565" w:rsidP="00190B52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48215C" w:rsidRPr="00604565" w:rsidRDefault="0048215C" w:rsidP="00190B52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045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-нарушения требований документации о закупке к содержанию, форме и оформлению заявки, а именно:</w:t>
            </w:r>
          </w:p>
          <w:p w:rsidR="00604565" w:rsidRDefault="0048215C" w:rsidP="00190B52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045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  <w:p w:rsidR="0048215C" w:rsidRPr="00BD552D" w:rsidRDefault="0048215C" w:rsidP="00190B52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 w:rsidRPr="006045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1. </w:t>
            </w:r>
            <w:proofErr w:type="gramStart"/>
            <w:r w:rsidRPr="006045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Согласно п. 11.4 раздела 11</w:t>
            </w:r>
            <w:r w:rsidRPr="00BD552D">
              <w:rPr>
                <w:rFonts w:ascii="Times New Roman" w:hAnsi="Times New Roman" w:cs="Times New Roman"/>
                <w:lang w:val="ru-RU"/>
              </w:rPr>
              <w:t xml:space="preserve"> аукционной документации, копии документов, входящих в состав заявки, предоставляются в виде скан-копий оригиналов или нотариально заверенных копий в формате </w:t>
            </w:r>
            <w:proofErr w:type="spellStart"/>
            <w:r w:rsidRPr="00BD552D">
              <w:rPr>
                <w:rFonts w:ascii="Times New Roman" w:hAnsi="Times New Roman" w:cs="Times New Roman"/>
                <w:lang w:val="ru-RU"/>
              </w:rPr>
              <w:t>pdf</w:t>
            </w:r>
            <w:proofErr w:type="spellEnd"/>
            <w:r w:rsidRPr="00BD552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D552D">
              <w:rPr>
                <w:rFonts w:ascii="Times New Roman" w:hAnsi="Times New Roman" w:cs="Times New Roman"/>
                <w:lang w:val="ru-RU"/>
              </w:rPr>
              <w:t>jpeg</w:t>
            </w:r>
            <w:proofErr w:type="spellEnd"/>
            <w:r w:rsidRPr="00BD552D">
              <w:rPr>
                <w:rFonts w:ascii="Times New Roman" w:hAnsi="Times New Roman" w:cs="Times New Roman"/>
                <w:lang w:val="ru-RU"/>
              </w:rPr>
              <w:t xml:space="preserve">, явно и достоверно отображающих содержащуюся в документах информацию, в том числе реквизиты, проставленные на документах печати (при наличии), </w:t>
            </w:r>
            <w:r w:rsidRPr="00BD552D">
              <w:rPr>
                <w:rFonts w:ascii="Times New Roman" w:hAnsi="Times New Roman" w:cs="Times New Roman"/>
                <w:lang w:val="ru-RU"/>
              </w:rPr>
              <w:lastRenderedPageBreak/>
              <w:t>подписи (в том числе электронной цифровой подписи) и отметки.</w:t>
            </w:r>
            <w:proofErr w:type="gramEnd"/>
          </w:p>
          <w:p w:rsidR="0048215C" w:rsidRPr="00BD552D" w:rsidRDefault="0048215C" w:rsidP="00190B52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BD552D">
              <w:rPr>
                <w:rFonts w:ascii="Times New Roman" w:hAnsi="Times New Roman" w:cs="Times New Roman"/>
                <w:lang w:val="ru-RU"/>
              </w:rPr>
              <w:t xml:space="preserve">Предоставление документов в формате MS </w:t>
            </w:r>
            <w:proofErr w:type="spellStart"/>
            <w:r w:rsidRPr="00BD552D">
              <w:rPr>
                <w:rFonts w:ascii="Times New Roman" w:hAnsi="Times New Roman" w:cs="Times New Roman"/>
                <w:lang w:val="ru-RU"/>
              </w:rPr>
              <w:t>Word</w:t>
            </w:r>
            <w:proofErr w:type="spellEnd"/>
            <w:r w:rsidRPr="00BD552D">
              <w:rPr>
                <w:rFonts w:ascii="Times New Roman" w:hAnsi="Times New Roman" w:cs="Times New Roman"/>
                <w:lang w:val="ru-RU"/>
              </w:rPr>
              <w:t xml:space="preserve">, MS </w:t>
            </w:r>
            <w:proofErr w:type="spellStart"/>
            <w:r w:rsidRPr="00BD552D">
              <w:rPr>
                <w:rFonts w:ascii="Times New Roman" w:hAnsi="Times New Roman" w:cs="Times New Roman"/>
                <w:lang w:val="ru-RU"/>
              </w:rPr>
              <w:t>Excel</w:t>
            </w:r>
            <w:proofErr w:type="spellEnd"/>
            <w:r w:rsidRPr="00BD552D">
              <w:rPr>
                <w:rFonts w:ascii="Times New Roman" w:hAnsi="Times New Roman" w:cs="Times New Roman"/>
                <w:lang w:val="ru-RU"/>
              </w:rPr>
              <w:t xml:space="preserve"> и других аналогичных форматах, не допускается, если иное не предусмотрено документацией о закупке.</w:t>
            </w:r>
          </w:p>
          <w:p w:rsidR="0048215C" w:rsidRPr="00BD552D" w:rsidRDefault="0048215C" w:rsidP="00190B52">
            <w:pPr>
              <w:widowControl w:val="0"/>
              <w:tabs>
                <w:tab w:val="left" w:pos="0"/>
                <w:tab w:val="left" w:pos="360"/>
                <w:tab w:val="left" w:pos="851"/>
                <w:tab w:val="left" w:pos="1418"/>
              </w:tabs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BD552D">
              <w:rPr>
                <w:rFonts w:ascii="Times New Roman" w:hAnsi="Times New Roman" w:cs="Times New Roman"/>
                <w:lang w:val="ru-RU"/>
              </w:rPr>
              <w:t xml:space="preserve">Предложение о функциональных характеристиках подано в формате MS </w:t>
            </w:r>
            <w:proofErr w:type="spellStart"/>
            <w:r w:rsidRPr="00BD552D">
              <w:rPr>
                <w:rFonts w:ascii="Times New Roman" w:hAnsi="Times New Roman" w:cs="Times New Roman"/>
                <w:lang w:val="ru-RU"/>
              </w:rPr>
              <w:t>Word</w:t>
            </w:r>
            <w:proofErr w:type="spellEnd"/>
            <w:r w:rsidRPr="00BD552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925659" w:rsidRDefault="00925659" w:rsidP="007E2015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lang w:val="ru-RU" w:eastAsia="ru-RU"/>
        </w:rPr>
      </w:pPr>
    </w:p>
    <w:p w:rsidR="008813CE" w:rsidRPr="00BD552D" w:rsidRDefault="00F70E33" w:rsidP="007E2015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lang w:val="ru-RU" w:eastAsia="ru-RU"/>
        </w:rPr>
      </w:pPr>
      <w:r w:rsidRPr="00BD552D">
        <w:rPr>
          <w:rFonts w:ascii="Times New Roman" w:hAnsi="Times New Roman" w:cs="Times New Roman"/>
          <w:b/>
          <w:lang w:val="ru-RU" w:eastAsia="ru-RU"/>
        </w:rPr>
        <w:t xml:space="preserve">По итогам рассмотрения заявок </w:t>
      </w:r>
      <w:r w:rsidR="00190B52" w:rsidRPr="00BD552D">
        <w:rPr>
          <w:rFonts w:ascii="Times New Roman" w:hAnsi="Times New Roman" w:cs="Times New Roman"/>
          <w:b/>
          <w:lang w:val="ru-RU" w:eastAsia="ru-RU"/>
        </w:rPr>
        <w:t>количество отклоненных заявок: 3</w:t>
      </w:r>
    </w:p>
    <w:p w:rsidR="007E2015" w:rsidRPr="00BD552D" w:rsidRDefault="007E2015" w:rsidP="007E2015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lang w:val="ru-RU" w:eastAsia="ru-RU"/>
        </w:rPr>
      </w:pPr>
      <w:r w:rsidRPr="00BD552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7E2015" w:rsidRPr="00BD552D" w:rsidRDefault="007E2015" w:rsidP="007E2015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BD552D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 w:rsidR="00413B41" w:rsidRPr="00BD552D">
        <w:rPr>
          <w:rFonts w:ascii="Times New Roman" w:hAnsi="Times New Roman" w:cs="Times New Roman"/>
          <w:lang w:val="ru-RU" w:eastAsia="ru-RU"/>
        </w:rPr>
        <w:t>ами</w:t>
      </w:r>
      <w:r w:rsidRPr="00BD552D">
        <w:rPr>
          <w:rFonts w:ascii="Times New Roman" w:hAnsi="Times New Roman" w:cs="Times New Roman"/>
          <w:lang w:val="ru-RU" w:eastAsia="ru-RU"/>
        </w:rPr>
        <w:t xml:space="preserve"> аукциона:</w:t>
      </w:r>
    </w:p>
    <w:p w:rsidR="007E2015" w:rsidRPr="00BD552D" w:rsidRDefault="000A45F3" w:rsidP="007E2015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BD552D">
        <w:rPr>
          <w:rFonts w:ascii="Times New Roman" w:hAnsi="Times New Roman" w:cs="Times New Roman"/>
          <w:lang w:val="ru-RU" w:eastAsia="ru-RU"/>
        </w:rPr>
        <w:t>Участника</w:t>
      </w:r>
      <w:r w:rsidR="00190B52" w:rsidRPr="00BD552D">
        <w:rPr>
          <w:rFonts w:ascii="Times New Roman" w:hAnsi="Times New Roman" w:cs="Times New Roman"/>
          <w:lang w:val="ru-RU" w:eastAsia="ru-RU"/>
        </w:rPr>
        <w:t xml:space="preserve"> № 1</w:t>
      </w:r>
    </w:p>
    <w:p w:rsidR="00D452AB" w:rsidRPr="00BD552D" w:rsidRDefault="000A45F3" w:rsidP="007E2015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BD552D">
        <w:rPr>
          <w:rFonts w:ascii="Times New Roman" w:hAnsi="Times New Roman" w:cs="Times New Roman"/>
          <w:lang w:val="ru-RU" w:eastAsia="ru-RU"/>
        </w:rPr>
        <w:t>Участника</w:t>
      </w:r>
      <w:r w:rsidR="00190B52" w:rsidRPr="00BD552D">
        <w:rPr>
          <w:rFonts w:ascii="Times New Roman" w:hAnsi="Times New Roman" w:cs="Times New Roman"/>
          <w:lang w:val="ru-RU" w:eastAsia="ru-RU"/>
        </w:rPr>
        <w:t xml:space="preserve"> № 2</w:t>
      </w:r>
    </w:p>
    <w:p w:rsidR="00AF0BE2" w:rsidRPr="00BD552D" w:rsidRDefault="000A45F3" w:rsidP="007E2015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BD552D">
        <w:rPr>
          <w:rFonts w:ascii="Times New Roman" w:hAnsi="Times New Roman" w:cs="Times New Roman"/>
          <w:lang w:val="ru-RU" w:eastAsia="ru-RU"/>
        </w:rPr>
        <w:t>Участника</w:t>
      </w:r>
      <w:r w:rsidR="00190B52" w:rsidRPr="00BD552D">
        <w:rPr>
          <w:rFonts w:ascii="Times New Roman" w:hAnsi="Times New Roman" w:cs="Times New Roman"/>
          <w:lang w:val="ru-RU" w:eastAsia="ru-RU"/>
        </w:rPr>
        <w:t xml:space="preserve"> № 3</w:t>
      </w:r>
    </w:p>
    <w:p w:rsidR="00190B52" w:rsidRPr="00BD552D" w:rsidRDefault="00190B52" w:rsidP="007E2015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BD552D">
        <w:rPr>
          <w:rFonts w:ascii="Times New Roman" w:hAnsi="Times New Roman" w:cs="Times New Roman"/>
          <w:lang w:val="ru-RU" w:eastAsia="ru-RU"/>
        </w:rPr>
        <w:t>Участника № 5</w:t>
      </w:r>
    </w:p>
    <w:p w:rsidR="00190B52" w:rsidRPr="00BD552D" w:rsidRDefault="00190B52" w:rsidP="007E2015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/>
        </w:rPr>
      </w:pPr>
      <w:r w:rsidRPr="00BD552D">
        <w:rPr>
          <w:rFonts w:ascii="Times New Roman" w:hAnsi="Times New Roman" w:cs="Times New Roman"/>
          <w:lang w:val="ru-RU" w:eastAsia="ru-RU"/>
        </w:rPr>
        <w:t>Участника № 6</w:t>
      </w:r>
    </w:p>
    <w:tbl>
      <w:tblPr>
        <w:tblpPr w:leftFromText="180" w:rightFromText="180" w:vertAnchor="text" w:horzAnchor="margin" w:tblpXSpec="center" w:tblpY="1207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D452AB" w:rsidRPr="00BD552D" w:rsidTr="0062185D">
        <w:trPr>
          <w:trHeight w:val="270"/>
        </w:trPr>
        <w:tc>
          <w:tcPr>
            <w:tcW w:w="4503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D452AB" w:rsidRPr="00BD552D" w:rsidRDefault="00D452AB" w:rsidP="006218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lang w:val="ru-RU" w:eastAsia="ru-RU"/>
              </w:rPr>
              <w:t>Афанасьев Алексей Анатольевич</w:t>
            </w:r>
          </w:p>
          <w:p w:rsidR="00D452AB" w:rsidRPr="00BD552D" w:rsidRDefault="00D452AB" w:rsidP="006218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452AB" w:rsidRPr="00BD552D" w:rsidTr="0062185D">
        <w:trPr>
          <w:trHeight w:val="180"/>
        </w:trPr>
        <w:tc>
          <w:tcPr>
            <w:tcW w:w="4503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D452AB" w:rsidRPr="00BD552D" w:rsidRDefault="00D452AB" w:rsidP="006218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lang w:val="ru-RU" w:eastAsia="ru-RU"/>
              </w:rPr>
              <w:t>Раменский Сергей Николаевич</w:t>
            </w:r>
          </w:p>
          <w:p w:rsidR="00D452AB" w:rsidRPr="00BD552D" w:rsidRDefault="00D452AB" w:rsidP="006218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D452AB" w:rsidRPr="00BD552D" w:rsidTr="0062185D">
        <w:trPr>
          <w:trHeight w:val="385"/>
        </w:trPr>
        <w:tc>
          <w:tcPr>
            <w:tcW w:w="4503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D452AB" w:rsidRPr="00BD552D" w:rsidRDefault="00144035" w:rsidP="006218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Корсунова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Ольга Станиславовна</w:t>
            </w:r>
          </w:p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452AB" w:rsidRPr="00BD552D" w:rsidTr="0062185D">
        <w:trPr>
          <w:trHeight w:val="465"/>
        </w:trPr>
        <w:tc>
          <w:tcPr>
            <w:tcW w:w="4503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110" w:type="dxa"/>
          </w:tcPr>
          <w:p w:rsidR="00D452AB" w:rsidRPr="00BD552D" w:rsidRDefault="00D452AB" w:rsidP="006218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D552D">
              <w:rPr>
                <w:rFonts w:ascii="Times New Roman" w:hAnsi="Times New Roman" w:cs="Times New Roman"/>
                <w:lang w:val="ru-RU" w:eastAsia="ru-RU"/>
              </w:rPr>
              <w:t>Щенникова</w:t>
            </w:r>
            <w:proofErr w:type="spellEnd"/>
            <w:r w:rsidRPr="00BD552D">
              <w:rPr>
                <w:rFonts w:ascii="Times New Roman" w:hAnsi="Times New Roman" w:cs="Times New Roman"/>
                <w:lang w:val="ru-RU" w:eastAsia="ru-RU"/>
              </w:rPr>
              <w:t xml:space="preserve"> Ирина Алексеевна</w:t>
            </w:r>
          </w:p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452AB" w:rsidRPr="00BD552D" w:rsidTr="0062185D">
        <w:tc>
          <w:tcPr>
            <w:tcW w:w="4503" w:type="dxa"/>
          </w:tcPr>
          <w:p w:rsidR="00D452AB" w:rsidRPr="00BD552D" w:rsidRDefault="00D452AB" w:rsidP="0062185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452AB" w:rsidRPr="00BD552D" w:rsidTr="0062185D">
        <w:trPr>
          <w:trHeight w:val="529"/>
        </w:trPr>
        <w:tc>
          <w:tcPr>
            <w:tcW w:w="4503" w:type="dxa"/>
          </w:tcPr>
          <w:p w:rsidR="00D452AB" w:rsidRPr="00BD552D" w:rsidRDefault="00D452AB" w:rsidP="0062185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D452AB" w:rsidRPr="00BD552D" w:rsidRDefault="00D452AB" w:rsidP="006218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lang w:val="ru-RU" w:eastAsia="ru-RU"/>
              </w:rPr>
              <w:t>Яковлев Александр Александрович</w:t>
            </w:r>
          </w:p>
        </w:tc>
        <w:tc>
          <w:tcPr>
            <w:tcW w:w="1927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452AB" w:rsidRPr="00BD552D" w:rsidTr="0062185D">
        <w:trPr>
          <w:trHeight w:val="551"/>
        </w:trPr>
        <w:tc>
          <w:tcPr>
            <w:tcW w:w="4503" w:type="dxa"/>
          </w:tcPr>
          <w:p w:rsidR="00D452AB" w:rsidRPr="00BD552D" w:rsidRDefault="00D452AB" w:rsidP="0062185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lang w:val="ru-RU" w:eastAsia="ru-RU"/>
              </w:rPr>
              <w:t>Гребенюков Иван Александрович</w:t>
            </w:r>
          </w:p>
        </w:tc>
        <w:tc>
          <w:tcPr>
            <w:tcW w:w="1927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D452AB" w:rsidRPr="00BD552D" w:rsidTr="0062185D">
        <w:trPr>
          <w:trHeight w:val="315"/>
        </w:trPr>
        <w:tc>
          <w:tcPr>
            <w:tcW w:w="4503" w:type="dxa"/>
          </w:tcPr>
          <w:p w:rsidR="00D452AB" w:rsidRPr="00BD552D" w:rsidRDefault="00D452AB" w:rsidP="0062185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lang w:val="ru-RU" w:eastAsia="ru-RU"/>
              </w:rPr>
              <w:t>Лобов Валерий Станиславович</w:t>
            </w:r>
          </w:p>
          <w:p w:rsidR="00D452AB" w:rsidRPr="00BD552D" w:rsidRDefault="00D452AB" w:rsidP="006218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452AB" w:rsidRPr="00BD552D" w:rsidTr="0062185D">
        <w:trPr>
          <w:trHeight w:val="225"/>
        </w:trPr>
        <w:tc>
          <w:tcPr>
            <w:tcW w:w="4503" w:type="dxa"/>
          </w:tcPr>
          <w:p w:rsidR="00D452AB" w:rsidRPr="00BD552D" w:rsidRDefault="00D452AB" w:rsidP="0062185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D452AB" w:rsidRPr="00BD552D" w:rsidRDefault="00D452AB" w:rsidP="006218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D552D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D452AB" w:rsidRPr="00BD552D" w:rsidRDefault="00D452AB" w:rsidP="0062185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7E2015" w:rsidRPr="00BD552D" w:rsidRDefault="007E2015" w:rsidP="007E2015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D552D">
        <w:rPr>
          <w:rFonts w:ascii="Times New Roman" w:hAnsi="Times New Roman" w:cs="Times New Roman"/>
          <w:b/>
          <w:bCs/>
          <w:lang w:val="ru-RU" w:eastAsia="ru-RU"/>
        </w:rPr>
        <w:t xml:space="preserve">Голосовали: ЗА  - единогласно. </w:t>
      </w:r>
    </w:p>
    <w:p w:rsidR="0062185D" w:rsidRPr="00BD552D" w:rsidRDefault="0062185D" w:rsidP="007E2015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7E2015" w:rsidRPr="00BD552D" w:rsidRDefault="007E2015" w:rsidP="007E2015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D552D">
        <w:rPr>
          <w:rFonts w:ascii="Times New Roman" w:hAnsi="Times New Roman" w:cs="Times New Roman"/>
          <w:lang w:val="ru-RU" w:eastAsia="ru-RU"/>
        </w:rPr>
        <w:t xml:space="preserve">Протокол подписан </w:t>
      </w:r>
      <w:r w:rsidR="00413B41" w:rsidRPr="00BD552D">
        <w:rPr>
          <w:rFonts w:ascii="Times New Roman" w:hAnsi="Times New Roman" w:cs="Times New Roman"/>
          <w:lang w:val="ru-RU" w:eastAsia="ru-RU"/>
        </w:rPr>
        <w:t>«</w:t>
      </w:r>
      <w:r w:rsidR="0062185D" w:rsidRPr="00BD552D">
        <w:rPr>
          <w:rFonts w:ascii="Times New Roman" w:hAnsi="Times New Roman" w:cs="Times New Roman"/>
          <w:lang w:val="ru-RU" w:eastAsia="ru-RU"/>
        </w:rPr>
        <w:t>20» ноября 2020</w:t>
      </w:r>
      <w:r w:rsidR="00413B41" w:rsidRPr="00BD552D">
        <w:rPr>
          <w:rFonts w:ascii="Times New Roman" w:hAnsi="Times New Roman" w:cs="Times New Roman"/>
          <w:lang w:val="ru-RU" w:eastAsia="ru-RU"/>
        </w:rPr>
        <w:t xml:space="preserve"> г. </w:t>
      </w:r>
      <w:r w:rsidRPr="00BD552D">
        <w:rPr>
          <w:rFonts w:ascii="Times New Roman" w:hAnsi="Times New Roman" w:cs="Times New Roman"/>
          <w:lang w:val="ru-RU" w:eastAsia="ru-RU"/>
        </w:rPr>
        <w:t>всеми присутствующими на заседании членами Единой комиссии</w:t>
      </w:r>
      <w:r w:rsidR="00413B41" w:rsidRPr="00BD552D">
        <w:rPr>
          <w:rFonts w:ascii="Times New Roman" w:hAnsi="Times New Roman" w:cs="Times New Roman"/>
          <w:lang w:val="ru-RU" w:eastAsia="ru-RU"/>
        </w:rPr>
        <w:t>.</w:t>
      </w:r>
    </w:p>
    <w:p w:rsidR="00C43BFB" w:rsidRPr="00BD552D" w:rsidRDefault="00C43BFB" w:rsidP="00F074B0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2D7864" w:rsidRPr="00BD552D" w:rsidRDefault="002D7864" w:rsidP="003B1751">
      <w:pPr>
        <w:jc w:val="both"/>
        <w:rPr>
          <w:rFonts w:ascii="Times New Roman" w:hAnsi="Times New Roman" w:cs="Times New Roman"/>
          <w:lang w:val="ru-RU"/>
        </w:rPr>
      </w:pPr>
    </w:p>
    <w:sectPr w:rsidR="002D7864" w:rsidRPr="00BD552D" w:rsidSect="00A23661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3853764"/>
    <w:multiLevelType w:val="hybridMultilevel"/>
    <w:tmpl w:val="D36E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50D"/>
    <w:multiLevelType w:val="hybridMultilevel"/>
    <w:tmpl w:val="EB6E5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6CF"/>
    <w:multiLevelType w:val="hybridMultilevel"/>
    <w:tmpl w:val="BF9A1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58A9"/>
    <w:multiLevelType w:val="hybridMultilevel"/>
    <w:tmpl w:val="9952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B7ACA"/>
    <w:multiLevelType w:val="hybridMultilevel"/>
    <w:tmpl w:val="306C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645FC"/>
    <w:multiLevelType w:val="hybridMultilevel"/>
    <w:tmpl w:val="41802318"/>
    <w:lvl w:ilvl="0" w:tplc="3DB8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A2328"/>
    <w:multiLevelType w:val="hybridMultilevel"/>
    <w:tmpl w:val="4F803A88"/>
    <w:lvl w:ilvl="0" w:tplc="4C26D7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E2A0D"/>
    <w:multiLevelType w:val="hybridMultilevel"/>
    <w:tmpl w:val="40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D1884"/>
    <w:multiLevelType w:val="hybridMultilevel"/>
    <w:tmpl w:val="771860FA"/>
    <w:lvl w:ilvl="0" w:tplc="53E600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A631B"/>
    <w:multiLevelType w:val="hybridMultilevel"/>
    <w:tmpl w:val="DD1ABD00"/>
    <w:lvl w:ilvl="0" w:tplc="3F064B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7077B"/>
    <w:multiLevelType w:val="hybridMultilevel"/>
    <w:tmpl w:val="3868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2021955"/>
    <w:multiLevelType w:val="hybridMultilevel"/>
    <w:tmpl w:val="5CE2D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3"/>
    <w:rsid w:val="0004559E"/>
    <w:rsid w:val="0005345E"/>
    <w:rsid w:val="00095BA1"/>
    <w:rsid w:val="000A0640"/>
    <w:rsid w:val="000A45F3"/>
    <w:rsid w:val="000B269A"/>
    <w:rsid w:val="000C185C"/>
    <w:rsid w:val="000F2C74"/>
    <w:rsid w:val="00102F94"/>
    <w:rsid w:val="001265BF"/>
    <w:rsid w:val="00126726"/>
    <w:rsid w:val="00143AA1"/>
    <w:rsid w:val="00144035"/>
    <w:rsid w:val="00150559"/>
    <w:rsid w:val="00167F1B"/>
    <w:rsid w:val="00173FAE"/>
    <w:rsid w:val="00177A03"/>
    <w:rsid w:val="00184DB3"/>
    <w:rsid w:val="00190B52"/>
    <w:rsid w:val="001940A1"/>
    <w:rsid w:val="001A7B8C"/>
    <w:rsid w:val="001B5A02"/>
    <w:rsid w:val="00221FF7"/>
    <w:rsid w:val="00226B71"/>
    <w:rsid w:val="002308BF"/>
    <w:rsid w:val="00282B35"/>
    <w:rsid w:val="002920F1"/>
    <w:rsid w:val="00296521"/>
    <w:rsid w:val="002B2DDA"/>
    <w:rsid w:val="002B5786"/>
    <w:rsid w:val="002C03A0"/>
    <w:rsid w:val="002D6007"/>
    <w:rsid w:val="002D752C"/>
    <w:rsid w:val="002D7864"/>
    <w:rsid w:val="002E325A"/>
    <w:rsid w:val="002E6F0F"/>
    <w:rsid w:val="003343FB"/>
    <w:rsid w:val="003612B8"/>
    <w:rsid w:val="00386562"/>
    <w:rsid w:val="003A335E"/>
    <w:rsid w:val="003A4544"/>
    <w:rsid w:val="003A5CB0"/>
    <w:rsid w:val="003B1751"/>
    <w:rsid w:val="003B371B"/>
    <w:rsid w:val="003B7510"/>
    <w:rsid w:val="003E22F1"/>
    <w:rsid w:val="003F3188"/>
    <w:rsid w:val="00403D5B"/>
    <w:rsid w:val="00413968"/>
    <w:rsid w:val="00413B41"/>
    <w:rsid w:val="00461E48"/>
    <w:rsid w:val="0048215C"/>
    <w:rsid w:val="00485C86"/>
    <w:rsid w:val="004B130C"/>
    <w:rsid w:val="004C7E2D"/>
    <w:rsid w:val="004E1EE4"/>
    <w:rsid w:val="004E40A8"/>
    <w:rsid w:val="005216A5"/>
    <w:rsid w:val="005231F2"/>
    <w:rsid w:val="0052579F"/>
    <w:rsid w:val="00536250"/>
    <w:rsid w:val="005465B9"/>
    <w:rsid w:val="00546DF4"/>
    <w:rsid w:val="005754B6"/>
    <w:rsid w:val="005940D8"/>
    <w:rsid w:val="005A116C"/>
    <w:rsid w:val="005C2F41"/>
    <w:rsid w:val="00604565"/>
    <w:rsid w:val="0062185D"/>
    <w:rsid w:val="00627DBB"/>
    <w:rsid w:val="00634875"/>
    <w:rsid w:val="00663BE1"/>
    <w:rsid w:val="00665DBD"/>
    <w:rsid w:val="006A0898"/>
    <w:rsid w:val="006B51BB"/>
    <w:rsid w:val="006F586A"/>
    <w:rsid w:val="0070678B"/>
    <w:rsid w:val="00721D2F"/>
    <w:rsid w:val="00772073"/>
    <w:rsid w:val="00776D66"/>
    <w:rsid w:val="0079251D"/>
    <w:rsid w:val="007C696C"/>
    <w:rsid w:val="007D3C0F"/>
    <w:rsid w:val="007E2015"/>
    <w:rsid w:val="007F575C"/>
    <w:rsid w:val="00823A1C"/>
    <w:rsid w:val="00842067"/>
    <w:rsid w:val="00843E8C"/>
    <w:rsid w:val="00865366"/>
    <w:rsid w:val="008813CE"/>
    <w:rsid w:val="0088794D"/>
    <w:rsid w:val="008A4954"/>
    <w:rsid w:val="008C2841"/>
    <w:rsid w:val="008F1DD0"/>
    <w:rsid w:val="00925659"/>
    <w:rsid w:val="00970662"/>
    <w:rsid w:val="00984796"/>
    <w:rsid w:val="0099537E"/>
    <w:rsid w:val="00997A25"/>
    <w:rsid w:val="009E1672"/>
    <w:rsid w:val="009E278C"/>
    <w:rsid w:val="00A23661"/>
    <w:rsid w:val="00A52209"/>
    <w:rsid w:val="00A8206B"/>
    <w:rsid w:val="00A929FC"/>
    <w:rsid w:val="00A93759"/>
    <w:rsid w:val="00AA0CDF"/>
    <w:rsid w:val="00AB0106"/>
    <w:rsid w:val="00AB1BFD"/>
    <w:rsid w:val="00AE546C"/>
    <w:rsid w:val="00AF0BE2"/>
    <w:rsid w:val="00B11D68"/>
    <w:rsid w:val="00B1354E"/>
    <w:rsid w:val="00B1382E"/>
    <w:rsid w:val="00B35642"/>
    <w:rsid w:val="00BB3614"/>
    <w:rsid w:val="00BD552D"/>
    <w:rsid w:val="00C05FC5"/>
    <w:rsid w:val="00C215E0"/>
    <w:rsid w:val="00C31E15"/>
    <w:rsid w:val="00C34A51"/>
    <w:rsid w:val="00C43BFB"/>
    <w:rsid w:val="00C70A92"/>
    <w:rsid w:val="00C72CDB"/>
    <w:rsid w:val="00C954FF"/>
    <w:rsid w:val="00CB7015"/>
    <w:rsid w:val="00CC3AFF"/>
    <w:rsid w:val="00CE79F2"/>
    <w:rsid w:val="00D14513"/>
    <w:rsid w:val="00D16E77"/>
    <w:rsid w:val="00D208F8"/>
    <w:rsid w:val="00D452AB"/>
    <w:rsid w:val="00D82471"/>
    <w:rsid w:val="00DD376A"/>
    <w:rsid w:val="00DE318E"/>
    <w:rsid w:val="00DF6232"/>
    <w:rsid w:val="00E056CE"/>
    <w:rsid w:val="00E218E9"/>
    <w:rsid w:val="00E30117"/>
    <w:rsid w:val="00E32754"/>
    <w:rsid w:val="00E403DD"/>
    <w:rsid w:val="00E41BA7"/>
    <w:rsid w:val="00E52C24"/>
    <w:rsid w:val="00E634B4"/>
    <w:rsid w:val="00EA5605"/>
    <w:rsid w:val="00EA7977"/>
    <w:rsid w:val="00EF783E"/>
    <w:rsid w:val="00F02A78"/>
    <w:rsid w:val="00F074B0"/>
    <w:rsid w:val="00F15EF7"/>
    <w:rsid w:val="00F64C7E"/>
    <w:rsid w:val="00F708E9"/>
    <w:rsid w:val="00F70E33"/>
    <w:rsid w:val="00F971E3"/>
    <w:rsid w:val="00FC280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aliases w:val="lp1,Bullet List,FooterText,numbered,Paragraphe de liste1"/>
    <w:basedOn w:val="a"/>
    <w:link w:val="a8"/>
    <w:uiPriority w:val="34"/>
    <w:qFormat/>
    <w:rsid w:val="005940D8"/>
    <w:pPr>
      <w:ind w:left="720"/>
      <w:contextualSpacing/>
    </w:pPr>
  </w:style>
  <w:style w:type="paragraph" w:styleId="a9">
    <w:name w:val="Body Text"/>
    <w:basedOn w:val="a"/>
    <w:link w:val="aa"/>
    <w:rsid w:val="002308BF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230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lp1 Знак,Bullet List Знак,FooterText Знак,numbered Знак,Paragraphe de liste1 Знак"/>
    <w:link w:val="a7"/>
    <w:uiPriority w:val="34"/>
    <w:locked/>
    <w:rsid w:val="00E30117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aliases w:val="lp1,Bullet List,FooterText,numbered,Paragraphe de liste1"/>
    <w:basedOn w:val="a"/>
    <w:link w:val="a8"/>
    <w:uiPriority w:val="34"/>
    <w:qFormat/>
    <w:rsid w:val="005940D8"/>
    <w:pPr>
      <w:ind w:left="720"/>
      <w:contextualSpacing/>
    </w:pPr>
  </w:style>
  <w:style w:type="paragraph" w:styleId="a9">
    <w:name w:val="Body Text"/>
    <w:basedOn w:val="a"/>
    <w:link w:val="aa"/>
    <w:rsid w:val="002308BF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230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lp1 Знак,Bullet List Знак,FooterText Знак,numbered Знак,Paragraphe de liste1 Знак"/>
    <w:link w:val="a7"/>
    <w:uiPriority w:val="34"/>
    <w:locked/>
    <w:rsid w:val="00E30117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497B6A-F9D7-46E4-933D-82D01582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Кулманакова Наталья Максимовна</cp:lastModifiedBy>
  <cp:revision>4</cp:revision>
  <cp:lastPrinted>2020-11-23T02:17:00Z</cp:lastPrinted>
  <dcterms:created xsi:type="dcterms:W3CDTF">2019-09-24T09:55:00Z</dcterms:created>
  <dcterms:modified xsi:type="dcterms:W3CDTF">2020-11-23T03:13:00Z</dcterms:modified>
</cp:coreProperties>
</file>