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E9306C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DA08F7">
        <w:rPr>
          <w:sz w:val="24"/>
          <w:szCs w:val="24"/>
          <w:lang w:val="ru-RU"/>
        </w:rPr>
        <w:t>ИЗВЕЩЕНИЯ О ПРОВЕДЕН</w:t>
      </w:r>
      <w:proofErr w:type="gramStart"/>
      <w:r w:rsidR="00DA08F7">
        <w:rPr>
          <w:sz w:val="24"/>
          <w:szCs w:val="24"/>
          <w:lang w:val="ru-RU"/>
        </w:rPr>
        <w:t>И</w:t>
      </w:r>
      <w:r w:rsidR="00067A64">
        <w:rPr>
          <w:sz w:val="24"/>
          <w:szCs w:val="24"/>
          <w:lang w:val="ru-RU"/>
        </w:rPr>
        <w:t>И</w:t>
      </w:r>
      <w:r w:rsidR="00DA08F7">
        <w:rPr>
          <w:sz w:val="24"/>
          <w:szCs w:val="24"/>
          <w:lang w:val="ru-RU"/>
        </w:rPr>
        <w:t xml:space="preserve"> </w:t>
      </w:r>
      <w:r w:rsidR="00BE0147">
        <w:rPr>
          <w:sz w:val="24"/>
          <w:szCs w:val="24"/>
          <w:lang w:val="ru-RU"/>
        </w:rPr>
        <w:t xml:space="preserve"> АУ</w:t>
      </w:r>
      <w:proofErr w:type="gramEnd"/>
      <w:r w:rsidR="00BE0147">
        <w:rPr>
          <w:sz w:val="24"/>
          <w:szCs w:val="24"/>
          <w:lang w:val="ru-RU"/>
        </w:rPr>
        <w:t>КЦИОНА</w:t>
      </w:r>
    </w:p>
    <w:p w:rsidR="00200B86" w:rsidRPr="00E9306C" w:rsidRDefault="00200B86" w:rsidP="00200B86"/>
    <w:p w:rsidR="00200B86" w:rsidRPr="00E9306C" w:rsidRDefault="00200B86" w:rsidP="0066026B">
      <w:pPr>
        <w:jc w:val="right"/>
      </w:pPr>
      <w:r w:rsidRPr="00E9306C">
        <w:t>«</w:t>
      </w:r>
      <w:r w:rsidR="00BE0147">
        <w:t>07</w:t>
      </w:r>
      <w:r>
        <w:t xml:space="preserve">» </w:t>
      </w:r>
      <w:r w:rsidR="00BE0147">
        <w:t>мая</w:t>
      </w:r>
      <w:r w:rsidR="00243645">
        <w:t xml:space="preserve"> </w:t>
      </w:r>
      <w:r w:rsidRPr="00E9306C">
        <w:t>2</w:t>
      </w:r>
      <w:r w:rsidR="009A089E">
        <w:t>020</w:t>
      </w:r>
      <w:r w:rsidRPr="00E9306C">
        <w:t xml:space="preserve"> г.</w:t>
      </w:r>
    </w:p>
    <w:p w:rsidR="00200B86" w:rsidRPr="00E9306C" w:rsidRDefault="00200B86" w:rsidP="00200B86"/>
    <w:tbl>
      <w:tblPr>
        <w:tblW w:w="5521" w:type="pct"/>
        <w:tblInd w:w="-102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"/>
        <w:gridCol w:w="4440"/>
        <w:gridCol w:w="1088"/>
        <w:gridCol w:w="3723"/>
        <w:gridCol w:w="954"/>
      </w:tblGrid>
      <w:tr w:rsidR="00CC1631" w:rsidRPr="00E9306C" w:rsidTr="00D2785D">
        <w:trPr>
          <w:gridBefore w:val="1"/>
          <w:wBefore w:w="102" w:type="pct"/>
          <w:trHeight w:val="567"/>
        </w:trPr>
        <w:tc>
          <w:tcPr>
            <w:tcW w:w="265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B95B70" w:rsidRDefault="00CC1631" w:rsidP="00002820">
            <w:pPr>
              <w:spacing w:line="240" w:lineRule="auto"/>
              <w:ind w:firstLine="0"/>
              <w:jc w:val="left"/>
            </w:pPr>
            <w:r w:rsidRPr="00B95B70">
              <w:t>Содержание за</w:t>
            </w:r>
            <w:r w:rsidR="00DA08F7">
              <w:t xml:space="preserve">проса на разъяснение положений </w:t>
            </w:r>
            <w:r w:rsidR="00002820">
              <w:t>документации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B95B70" w:rsidRDefault="00F517CE" w:rsidP="00002820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>
              <w:t xml:space="preserve">Разъяснение положений </w:t>
            </w:r>
            <w:r w:rsidR="00002820">
              <w:t>документации</w:t>
            </w:r>
          </w:p>
        </w:tc>
      </w:tr>
      <w:tr w:rsidR="00CC1631" w:rsidRPr="00AE642A" w:rsidTr="00D2785D">
        <w:trPr>
          <w:gridBefore w:val="1"/>
          <w:wBefore w:w="102" w:type="pct"/>
          <w:trHeight w:val="295"/>
        </w:trPr>
        <w:tc>
          <w:tcPr>
            <w:tcW w:w="265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8A" w:rsidRPr="00F7656F" w:rsidRDefault="00D2785D" w:rsidP="000F678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 xml:space="preserve">При размещении закупки № 32009111008 заказчиком установлено требование о представлении сертификация </w:t>
            </w:r>
            <w:proofErr w:type="spellStart"/>
            <w:r>
              <w:t>Ростест</w:t>
            </w:r>
            <w:proofErr w:type="spellEnd"/>
            <w:r>
              <w:t xml:space="preserve">. Это комплекс мероприятий, который направлен на повышение качества продукции, находящейся на российском </w:t>
            </w:r>
            <w:proofErr w:type="spellStart"/>
            <w:r>
              <w:t>рынке</w:t>
            </w:r>
            <w:proofErr w:type="gramStart"/>
            <w:r>
              <w:t>,о</w:t>
            </w:r>
            <w:proofErr w:type="gramEnd"/>
            <w:r>
              <w:t>днако</w:t>
            </w:r>
            <w:proofErr w:type="spellEnd"/>
            <w:r>
              <w:t xml:space="preserve"> она осуществляется добровольно в специальных центрах сертификации. Согласно части 1 статьи 17 Федерального закона № 135 от 26.07.2006 года "О защите конкуренции", при проведении торгов запрещаются действия, которые могут привести к ограничению конкуренции. Таким </w:t>
            </w:r>
            <w:proofErr w:type="gramStart"/>
            <w:r>
              <w:t>образом</w:t>
            </w:r>
            <w:proofErr w:type="gramEnd"/>
            <w:r>
              <w:t xml:space="preserve"> установленное заказчиком соответствующее требование о предоставлении сертификата или декларации соответствия </w:t>
            </w:r>
            <w:proofErr w:type="spellStart"/>
            <w:r>
              <w:t>Ростест</w:t>
            </w:r>
            <w:proofErr w:type="spellEnd"/>
            <w:r>
              <w:t>, в качестве допуска к процедуре закупки, является ограничивающим действием круга участников закупки. Просим внести изменения в документацию, исключить требования о прохождении участником добровольной сертификации.</w:t>
            </w:r>
          </w:p>
        </w:tc>
        <w:tc>
          <w:tcPr>
            <w:tcW w:w="2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6" w:rsidRPr="007D0765" w:rsidRDefault="007D0765" w:rsidP="007D0765">
            <w:pPr>
              <w:pStyle w:val="a5"/>
              <w:widowControl/>
              <w:numPr>
                <w:ilvl w:val="0"/>
                <w:numId w:val="7"/>
              </w:numPr>
              <w:suppressAutoHyphens w:val="0"/>
              <w:snapToGrid/>
              <w:spacing w:after="200" w:line="276" w:lineRule="auto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документацию будут внесены изменения.</w:t>
            </w:r>
          </w:p>
        </w:tc>
      </w:tr>
      <w:tr w:rsidR="00200B86" w:rsidRPr="00E9306C" w:rsidTr="00F517CE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58" w:type="pct"/>
          <w:jc w:val="center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rPr>
                <w:szCs w:val="24"/>
              </w:rPr>
            </w:pPr>
            <w:bookmarkStart w:id="0" w:name="_GoBack"/>
            <w:bookmarkEnd w:id="0"/>
          </w:p>
          <w:p w:rsidR="00EA11E6" w:rsidRDefault="00EA11E6" w:rsidP="00F517CE">
            <w:pPr>
              <w:pStyle w:val="21"/>
              <w:rPr>
                <w:szCs w:val="24"/>
              </w:rPr>
            </w:pPr>
          </w:p>
          <w:p w:rsidR="00F517CE" w:rsidRDefault="00F517CE" w:rsidP="00F517CE">
            <w:pPr>
              <w:pStyle w:val="21"/>
              <w:rPr>
                <w:szCs w:val="24"/>
              </w:rPr>
            </w:pPr>
          </w:p>
          <w:p w:rsidR="00200B86" w:rsidRPr="00E9306C" w:rsidRDefault="00391886" w:rsidP="00F517C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</w:t>
            </w:r>
            <w:r w:rsidR="00F517CE">
              <w:rPr>
                <w:szCs w:val="24"/>
              </w:rPr>
              <w:t>режиму и безопасности</w:t>
            </w:r>
            <w:r>
              <w:rPr>
                <w:szCs w:val="24"/>
              </w:rPr>
              <w:t xml:space="preserve"> </w:t>
            </w:r>
            <w:r w:rsidR="00C17604">
              <w:rPr>
                <w:szCs w:val="24"/>
              </w:rPr>
              <w:t>А</w:t>
            </w:r>
            <w:r>
              <w:rPr>
                <w:szCs w:val="24"/>
              </w:rPr>
              <w:t>О «НПО НИИИП-</w:t>
            </w:r>
            <w:proofErr w:type="spellStart"/>
            <w:r>
              <w:rPr>
                <w:szCs w:val="24"/>
              </w:rPr>
              <w:t>НЗиК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200B86" w:rsidRPr="00E9306C" w:rsidRDefault="00200B86" w:rsidP="00F517CE">
            <w:pPr>
              <w:pStyle w:val="21"/>
              <w:rPr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200B86" w:rsidRPr="00E9306C" w:rsidRDefault="00200B86" w:rsidP="00F517CE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F517CE">
              <w:rPr>
                <w:szCs w:val="24"/>
              </w:rPr>
              <w:t>А.А. Афанасьев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F517CE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66026B"/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36B"/>
    <w:multiLevelType w:val="hybridMultilevel"/>
    <w:tmpl w:val="9DD6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9B0"/>
    <w:multiLevelType w:val="hybridMultilevel"/>
    <w:tmpl w:val="D24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274"/>
    <w:multiLevelType w:val="hybridMultilevel"/>
    <w:tmpl w:val="0C708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380EC8"/>
    <w:multiLevelType w:val="hybridMultilevel"/>
    <w:tmpl w:val="16C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43AEB"/>
    <w:multiLevelType w:val="hybridMultilevel"/>
    <w:tmpl w:val="3C7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C4390"/>
    <w:multiLevelType w:val="hybridMultilevel"/>
    <w:tmpl w:val="575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746B3"/>
    <w:multiLevelType w:val="hybridMultilevel"/>
    <w:tmpl w:val="9A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02820"/>
    <w:rsid w:val="00023678"/>
    <w:rsid w:val="00067A64"/>
    <w:rsid w:val="000930B4"/>
    <w:rsid w:val="000A62DE"/>
    <w:rsid w:val="000D4383"/>
    <w:rsid w:val="000F678A"/>
    <w:rsid w:val="001013A6"/>
    <w:rsid w:val="0016156C"/>
    <w:rsid w:val="00194D28"/>
    <w:rsid w:val="001F67CD"/>
    <w:rsid w:val="00200B86"/>
    <w:rsid w:val="00243645"/>
    <w:rsid w:val="00260E90"/>
    <w:rsid w:val="00270524"/>
    <w:rsid w:val="0028691F"/>
    <w:rsid w:val="002F4475"/>
    <w:rsid w:val="003022C0"/>
    <w:rsid w:val="00316453"/>
    <w:rsid w:val="00320F0D"/>
    <w:rsid w:val="00330B93"/>
    <w:rsid w:val="00391886"/>
    <w:rsid w:val="003E648A"/>
    <w:rsid w:val="003E6AD9"/>
    <w:rsid w:val="00422F92"/>
    <w:rsid w:val="00424E41"/>
    <w:rsid w:val="004938CC"/>
    <w:rsid w:val="004F3799"/>
    <w:rsid w:val="00514355"/>
    <w:rsid w:val="00516AB4"/>
    <w:rsid w:val="00567628"/>
    <w:rsid w:val="005B1F9F"/>
    <w:rsid w:val="005C137B"/>
    <w:rsid w:val="00605954"/>
    <w:rsid w:val="006342D1"/>
    <w:rsid w:val="006474C3"/>
    <w:rsid w:val="0066026B"/>
    <w:rsid w:val="006A638D"/>
    <w:rsid w:val="006C64A6"/>
    <w:rsid w:val="006E2815"/>
    <w:rsid w:val="00734828"/>
    <w:rsid w:val="007537D2"/>
    <w:rsid w:val="007756B6"/>
    <w:rsid w:val="007D0765"/>
    <w:rsid w:val="007D38DF"/>
    <w:rsid w:val="007F308B"/>
    <w:rsid w:val="00844917"/>
    <w:rsid w:val="00877CF5"/>
    <w:rsid w:val="00925750"/>
    <w:rsid w:val="009532AC"/>
    <w:rsid w:val="00976603"/>
    <w:rsid w:val="009A089E"/>
    <w:rsid w:val="009B3C5C"/>
    <w:rsid w:val="00AE642A"/>
    <w:rsid w:val="00B00AFE"/>
    <w:rsid w:val="00B02FB4"/>
    <w:rsid w:val="00B04CA9"/>
    <w:rsid w:val="00B23175"/>
    <w:rsid w:val="00B27D8B"/>
    <w:rsid w:val="00B57B6B"/>
    <w:rsid w:val="00B83EB6"/>
    <w:rsid w:val="00B95B70"/>
    <w:rsid w:val="00BC3943"/>
    <w:rsid w:val="00BE0147"/>
    <w:rsid w:val="00BF5E45"/>
    <w:rsid w:val="00C17604"/>
    <w:rsid w:val="00C45730"/>
    <w:rsid w:val="00CC1631"/>
    <w:rsid w:val="00CE002C"/>
    <w:rsid w:val="00D05BA4"/>
    <w:rsid w:val="00D2785D"/>
    <w:rsid w:val="00D32869"/>
    <w:rsid w:val="00D82DEC"/>
    <w:rsid w:val="00DA08F7"/>
    <w:rsid w:val="00DD1335"/>
    <w:rsid w:val="00E216EB"/>
    <w:rsid w:val="00E46EF5"/>
    <w:rsid w:val="00E471FD"/>
    <w:rsid w:val="00E847BD"/>
    <w:rsid w:val="00E91D6E"/>
    <w:rsid w:val="00EA11E6"/>
    <w:rsid w:val="00EC6197"/>
    <w:rsid w:val="00EF7FA4"/>
    <w:rsid w:val="00F04F7B"/>
    <w:rsid w:val="00F22570"/>
    <w:rsid w:val="00F517CE"/>
    <w:rsid w:val="00F7656F"/>
    <w:rsid w:val="00F90D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DB04-3981-4AE3-8A6B-52C5005D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Меркулова Наталья Владимировна</cp:lastModifiedBy>
  <cp:revision>4</cp:revision>
  <cp:lastPrinted>2020-05-07T02:32:00Z</cp:lastPrinted>
  <dcterms:created xsi:type="dcterms:W3CDTF">2020-05-07T02:11:00Z</dcterms:created>
  <dcterms:modified xsi:type="dcterms:W3CDTF">2020-05-07T02:35:00Z</dcterms:modified>
</cp:coreProperties>
</file>