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DA7DF1">
        <w:rPr>
          <w:rFonts w:eastAsia="Calibri"/>
          <w:b/>
          <w:lang w:eastAsia="en-US"/>
        </w:rPr>
        <w:t xml:space="preserve"> 05</w:t>
      </w:r>
      <w:r w:rsidR="00A27435" w:rsidRPr="00AC41C8">
        <w:rPr>
          <w:rFonts w:eastAsia="Calibri"/>
          <w:b/>
          <w:lang w:eastAsia="en-US"/>
        </w:rPr>
        <w:t>»</w:t>
      </w:r>
      <w:r w:rsidR="00A27435">
        <w:rPr>
          <w:rFonts w:eastAsia="Calibri"/>
          <w:b/>
          <w:lang w:eastAsia="en-US"/>
        </w:rPr>
        <w:t xml:space="preserve"> </w:t>
      </w:r>
      <w:r w:rsidR="00DA7DF1">
        <w:rPr>
          <w:rFonts w:eastAsia="Calibri"/>
          <w:b/>
          <w:lang w:eastAsia="en-US"/>
        </w:rPr>
        <w:t>декабря</w:t>
      </w:r>
      <w:r w:rsidR="00DF1D67">
        <w:rPr>
          <w:rFonts w:eastAsia="Calibri"/>
          <w:b/>
          <w:lang w:eastAsia="en-US"/>
        </w:rPr>
        <w:t xml:space="preserve">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202FD"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2D3EEC">
        <w:rPr>
          <w:b/>
          <w:sz w:val="28"/>
          <w:szCs w:val="28"/>
          <w:lang w:val="ru-RU"/>
        </w:rPr>
        <w:t>поставку</w:t>
      </w:r>
      <w:r w:rsidR="002D3EEC" w:rsidRPr="002D3EEC">
        <w:rPr>
          <w:b/>
          <w:sz w:val="28"/>
          <w:szCs w:val="28"/>
          <w:lang w:val="ru-RU"/>
        </w:rPr>
        <w:t xml:space="preserve"> вспомогательного инструмента</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008202FD">
        <w:rPr>
          <w:b/>
          <w:sz w:val="28"/>
          <w:szCs w:val="28"/>
          <w:lang w:val="ru-RU"/>
        </w:rPr>
        <w:t xml:space="preserve"> </w:t>
      </w:r>
    </w:p>
    <w:p w:rsidR="008202FD" w:rsidRPr="008202FD" w:rsidRDefault="008202FD" w:rsidP="008202FD">
      <w:pPr>
        <w:pStyle w:val="a3"/>
        <w:spacing w:after="0"/>
        <w:jc w:val="center"/>
        <w:rPr>
          <w:b/>
          <w:sz w:val="28"/>
          <w:szCs w:val="28"/>
          <w:lang w:val="ru-RU"/>
        </w:rPr>
      </w:pPr>
      <w:bookmarkStart w:id="0" w:name="_GoBack"/>
      <w:bookmarkEnd w:id="0"/>
      <w:r>
        <w:rPr>
          <w:b/>
          <w:sz w:val="28"/>
          <w:szCs w:val="28"/>
          <w:lang w:val="ru-RU"/>
        </w:rPr>
        <w:t>с изменением</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F10C8C">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852AE7">
              <w:rPr>
                <w:sz w:val="22"/>
                <w:szCs w:val="22"/>
                <w:lang w:val="ru-RU"/>
              </w:rPr>
              <w:t>Поставка</w:t>
            </w:r>
            <w:r w:rsidR="002D3EEC" w:rsidRPr="002D3EEC">
              <w:rPr>
                <w:sz w:val="22"/>
                <w:szCs w:val="22"/>
                <w:lang w:val="ru-RU"/>
              </w:rPr>
              <w:t xml:space="preserve"> вспомогательного инструмента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CF3660" w:rsidRPr="00186CEB">
              <w:rPr>
                <w:lang w:val="ru-RU"/>
              </w:rPr>
              <w:t>15</w:t>
            </w:r>
            <w:r w:rsidR="00D127B2" w:rsidRPr="00186CEB">
              <w:t xml:space="preserve">» </w:t>
            </w:r>
            <w:r w:rsidR="00567674" w:rsidRPr="00186CEB">
              <w:rPr>
                <w:lang w:val="ru-RU"/>
              </w:rPr>
              <w:t>марта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E7361B">
              <w:rPr>
                <w:rFonts w:ascii="Times New Roman" w:hAnsi="Times New Roman"/>
                <w:sz w:val="24"/>
                <w:szCs w:val="24"/>
              </w:rPr>
              <w:t>1 004 979</w:t>
            </w:r>
            <w:r w:rsidRPr="00FC703C">
              <w:rPr>
                <w:rFonts w:ascii="Times New Roman" w:hAnsi="Times New Roman"/>
                <w:sz w:val="24"/>
                <w:szCs w:val="24"/>
              </w:rPr>
              <w:t xml:space="preserve"> (</w:t>
            </w:r>
            <w:r w:rsidR="00E7361B">
              <w:rPr>
                <w:rFonts w:ascii="Times New Roman" w:hAnsi="Times New Roman"/>
                <w:sz w:val="24"/>
                <w:szCs w:val="24"/>
              </w:rPr>
              <w:t>один миллион четыре тысячи девятьсот семьдесят девять</w:t>
            </w:r>
            <w:r w:rsidRPr="00FC703C">
              <w:rPr>
                <w:rFonts w:ascii="Times New Roman" w:hAnsi="Times New Roman"/>
                <w:sz w:val="24"/>
                <w:szCs w:val="24"/>
              </w:rPr>
              <w:t xml:space="preserve">) рублей </w:t>
            </w:r>
            <w:r w:rsidR="00E7361B">
              <w:rPr>
                <w:rFonts w:ascii="Times New Roman" w:hAnsi="Times New Roman"/>
                <w:sz w:val="24"/>
                <w:szCs w:val="24"/>
              </w:rPr>
              <w:t>24</w:t>
            </w:r>
            <w:r w:rsidRPr="00FC703C">
              <w:rPr>
                <w:rFonts w:ascii="Times New Roman" w:hAnsi="Times New Roman"/>
                <w:sz w:val="24"/>
                <w:szCs w:val="24"/>
              </w:rPr>
              <w:t xml:space="preserve"> копе</w:t>
            </w:r>
            <w:r w:rsidR="00186CEB">
              <w:rPr>
                <w:rFonts w:ascii="Times New Roman" w:hAnsi="Times New Roman"/>
                <w:sz w:val="24"/>
                <w:szCs w:val="24"/>
              </w:rPr>
              <w:t>йки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 если иные условия предоставления гарантий не дает производитель.</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Дата изготовления не ранее 2019</w:t>
            </w:r>
            <w:r w:rsidRPr="00186CEB">
              <w:t xml:space="preserve"> г., паспорт </w:t>
            </w:r>
            <w:r w:rsidR="00F10C8C" w:rsidRPr="00186CEB">
              <w:t xml:space="preserve">изделия </w:t>
            </w:r>
            <w:r w:rsidRPr="00186CEB">
              <w:t xml:space="preserve">с </w:t>
            </w:r>
            <w:r>
              <w:t>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8202FD">
              <w:rPr>
                <w:color w:val="000000"/>
              </w:rPr>
              <w:t>11</w:t>
            </w:r>
            <w:r w:rsidRPr="00FC703C">
              <w:rPr>
                <w:color w:val="000000"/>
              </w:rPr>
              <w:t xml:space="preserve">» </w:t>
            </w:r>
            <w:r w:rsidR="00DF1D67">
              <w:rPr>
                <w:color w:val="000000"/>
              </w:rPr>
              <w:t xml:space="preserve">декабря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8202FD">
              <w:rPr>
                <w:color w:val="000000"/>
              </w:rPr>
              <w:t>16</w:t>
            </w:r>
            <w:r w:rsidR="00DF1D67">
              <w:rPr>
                <w:color w:val="000000"/>
              </w:rPr>
              <w:t xml:space="preserve">» декабря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8202FD">
              <w:rPr>
                <w:color w:val="000000"/>
              </w:rPr>
              <w:t>18</w:t>
            </w:r>
            <w:r w:rsidRPr="00FC703C">
              <w:rPr>
                <w:color w:val="000000"/>
              </w:rPr>
              <w:t xml:space="preserve">» </w:t>
            </w:r>
            <w:r w:rsidR="00DF1D67">
              <w:rPr>
                <w:color w:val="000000"/>
              </w:rPr>
              <w:t xml:space="preserve">декабря </w:t>
            </w:r>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186CEB" w:rsidRPr="00186CEB">
        <w:t xml:space="preserve">вспомогательный </w:t>
      </w:r>
      <w:r w:rsidRPr="00186CEB">
        <w:t>инструмент</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2D3EEC">
        <w:t>.5. Срок поставки: до 15 марта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w:t>
      </w:r>
      <w:r w:rsidRPr="008F320D">
        <w:lastRenderedPageBreak/>
        <w:t xml:space="preserve">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 xml:space="preserve">11.5. Стороны договорились, что договор, дополнительные соглашения и иные </w:t>
      </w:r>
      <w:r w:rsidRPr="008F320D">
        <w:rPr>
          <w:lang w:eastAsia="en-US"/>
        </w:rPr>
        <w:lastRenderedPageBreak/>
        <w:t>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rsidR="00186CEB">
        <w:t xml:space="preserve">вспомогательного </w:t>
      </w:r>
      <w:r>
        <w:t xml:space="preserve">инструмента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DA7DF1" w:rsidRPr="008B7F8C" w:rsidTr="00186CEB">
        <w:trPr>
          <w:trHeight w:val="42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7DF1" w:rsidRPr="00BD1DAF" w:rsidRDefault="00DA7DF1" w:rsidP="00186CEB">
            <w:pPr>
              <w:ind w:firstLine="0"/>
              <w:rPr>
                <w:color w:val="000000"/>
                <w:sz w:val="22"/>
                <w:szCs w:val="22"/>
              </w:rPr>
            </w:pPr>
            <w:r w:rsidRPr="00BD1DAF">
              <w:rPr>
                <w:color w:val="000000"/>
                <w:sz w:val="22"/>
                <w:szCs w:val="22"/>
              </w:rPr>
              <w:t>Набор цанг ER11</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Набор цанг для зажима цилиндрических хвостовиков ER11 DIN 6499 B, максимальное биение 0,005 мм, диапазон зажима ø0,5-7 мм, количество цанг 13 шт., деревянный ящик.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ind w:firstLine="0"/>
              <w:jc w:val="center"/>
              <w:rPr>
                <w:sz w:val="22"/>
                <w:szCs w:val="22"/>
              </w:rPr>
            </w:pPr>
            <w:r w:rsidRPr="008B7F8C">
              <w:rPr>
                <w:sz w:val="22"/>
                <w:szCs w:val="22"/>
              </w:rPr>
              <w:t xml:space="preserve"> </w:t>
            </w:r>
          </w:p>
        </w:tc>
      </w:tr>
      <w:tr w:rsidR="00DA7DF1" w:rsidRPr="008B7F8C" w:rsidTr="00186CEB">
        <w:trPr>
          <w:trHeight w:val="58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Ключ для </w:t>
            </w:r>
            <w:proofErr w:type="spellStart"/>
            <w:r w:rsidRPr="00BD1DAF">
              <w:rPr>
                <w:color w:val="000000"/>
                <w:sz w:val="22"/>
                <w:szCs w:val="22"/>
              </w:rPr>
              <w:t>зжима</w:t>
            </w:r>
            <w:proofErr w:type="spellEnd"/>
            <w:r w:rsidRPr="00BD1DAF">
              <w:rPr>
                <w:color w:val="000000"/>
                <w:sz w:val="22"/>
                <w:szCs w:val="22"/>
              </w:rPr>
              <w:t xml:space="preserve"> ER11</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Ключ для зажимных гаек ER11 DIN 6499 B, внутренний ø19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Тиски гидравлические</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135 мм, диапазон зажатия №2 - 0-225 мм, диапазон зажатия №2 - 138-363 мм, диапазон зажатия №3 - 220-445 мм, высота губок 39,6 мм, общая высота 112,7 мм, общая длина 468 мм, длина левого зажима 70 мм, общая ширина 137 мм, усилие зажима 40</w:t>
            </w:r>
            <w:proofErr w:type="gramStart"/>
            <w:r w:rsidRPr="00DA7DF1">
              <w:rPr>
                <w:color w:val="000000"/>
                <w:sz w:val="22"/>
                <w:szCs w:val="22"/>
              </w:rPr>
              <w:t xml:space="preserve"> </w:t>
            </w:r>
            <w:proofErr w:type="spellStart"/>
            <w:r w:rsidRPr="00DA7DF1">
              <w:rPr>
                <w:color w:val="000000"/>
                <w:sz w:val="22"/>
                <w:szCs w:val="22"/>
              </w:rPr>
              <w:t>К</w:t>
            </w:r>
            <w:proofErr w:type="gramEnd"/>
            <w:r w:rsidRPr="00DA7DF1">
              <w:rPr>
                <w:color w:val="000000"/>
                <w:sz w:val="22"/>
                <w:szCs w:val="22"/>
              </w:rPr>
              <w:t>н</w:t>
            </w:r>
            <w:proofErr w:type="spellEnd"/>
            <w:r w:rsidRPr="00DA7DF1">
              <w:rPr>
                <w:color w:val="000000"/>
                <w:sz w:val="22"/>
                <w:szCs w:val="22"/>
              </w:rPr>
              <w:t>, вес 36 кг.</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Тиски гидравлические</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 xml:space="preserve">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w:t>
            </w:r>
            <w:r w:rsidRPr="00DA7DF1">
              <w:rPr>
                <w:color w:val="000000"/>
                <w:sz w:val="22"/>
                <w:szCs w:val="22"/>
              </w:rPr>
              <w:lastRenderedPageBreak/>
              <w:t>повышением усилия, с ручным приводом. Ширина губок 160 мм, диапазон зажатия №2 - 0-310 мм, диапазон зажатия №2 - 146-454 мм, диапазон зажатия №3 - 248-556 мм, высота губок 49,6 мм, общая высота 133,7 мм, общая длина 574 мм, длина левого зажима 80 мм, общая ширина 162 мм, усилие зажима 50</w:t>
            </w:r>
            <w:proofErr w:type="gramStart"/>
            <w:r w:rsidRPr="00DA7DF1">
              <w:rPr>
                <w:color w:val="000000"/>
                <w:sz w:val="22"/>
                <w:szCs w:val="22"/>
              </w:rPr>
              <w:t xml:space="preserve"> </w:t>
            </w:r>
            <w:proofErr w:type="spellStart"/>
            <w:r w:rsidRPr="00DA7DF1">
              <w:rPr>
                <w:color w:val="000000"/>
                <w:sz w:val="22"/>
                <w:szCs w:val="22"/>
              </w:rPr>
              <w:t>К</w:t>
            </w:r>
            <w:proofErr w:type="gramEnd"/>
            <w:r w:rsidRPr="00DA7DF1">
              <w:rPr>
                <w:color w:val="000000"/>
                <w:sz w:val="22"/>
                <w:szCs w:val="22"/>
              </w:rPr>
              <w:t>н</w:t>
            </w:r>
            <w:proofErr w:type="spellEnd"/>
            <w:r w:rsidRPr="00DA7DF1">
              <w:rPr>
                <w:color w:val="000000"/>
                <w:sz w:val="22"/>
                <w:szCs w:val="22"/>
              </w:rPr>
              <w:t>, вес 62 кг.</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28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lastRenderedPageBreak/>
              <w:t>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Патрон ВТ-30/ER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ER16 DIN 6499 B, хвостовик BT30 JIS B6339/MAS 403-BT, наружный диаметр гайки 32 мм, вылет 70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322"/>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Патрон ВТ-40/ER 25</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ER25 DIN 6499 B, хвостовик BT40 JIS B6339/MAS 403-BT, наружный диаметр гайки 42 мм, вылет 60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Патрон ВТ-40/ER 32</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ER32 DIN 6499 B, хвостовик BT40 JIS B6339/MAS 403-BT, наружный диаметр гайки 50 мм, вылет 70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Патрон ВТ-40 -APU-13</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Сверлильный патрон, хвостовик BT40 JIS B6339/MAS 403-BT, диапазон зажимаемых хвостовиков 1-13 мм, наружный диаметр корпуса патрона 50 мм, вылет 100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Патрон ВТ-40/ER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ER40 DIN 6499 B, хвостовик BT40 JIS B6339/MAS 403-BT, наружный диаметр гайки 63 мм, вылет 80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1 под выколотку, хвостовик BT40 JIS B6339/MAS 403-BT, наружный диаметр корпуса 25 мм, вылет 50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83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453BA7">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2 под выколотку, хвостовик BT40 JIS B6339/MAS 403-BT, наружный диаметр корпуса 32 мм, вылет 60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3 под выколотку, хвостовик BT40 JIS B6339/MAS 403-BT, наружный диаметр корпуса 40 мм, вылет 75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Переходник с хвостовика BT40 JIS B6339/MAS 403-BT на резьбовое соединение DL20, наружный диаметр корпуса рабочей части 19 мм, вылет 58 мм, вес 1 кг.</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ø0,5-1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ø1-2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ø2-3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ø3-4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lastRenderedPageBreak/>
              <w:t>18.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ø4-5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186CEB">
            <w:pPr>
              <w:ind w:firstLine="0"/>
              <w:rPr>
                <w:color w:val="000000"/>
                <w:sz w:val="22"/>
                <w:szCs w:val="22"/>
              </w:rPr>
            </w:pPr>
            <w:r w:rsidRPr="00BD1DAF">
              <w:rPr>
                <w:color w:val="000000"/>
                <w:sz w:val="22"/>
                <w:szCs w:val="22"/>
              </w:rPr>
              <w:t>цанги Т223</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люнетная с рабочим ø5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цанга 145Е/F25</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круглая с рабочим ø5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186CEB">
            <w:pPr>
              <w:ind w:firstLine="0"/>
              <w:rPr>
                <w:color w:val="000000"/>
                <w:sz w:val="22"/>
                <w:szCs w:val="22"/>
              </w:rPr>
            </w:pPr>
            <w:r w:rsidRPr="00BD1DAF">
              <w:rPr>
                <w:color w:val="000000"/>
                <w:sz w:val="22"/>
                <w:szCs w:val="22"/>
              </w:rPr>
              <w:t>цанга XT326L</w:t>
            </w:r>
          </w:p>
        </w:tc>
        <w:tc>
          <w:tcPr>
            <w:tcW w:w="3260" w:type="dxa"/>
            <w:tcBorders>
              <w:top w:val="single" w:sz="4" w:space="0" w:color="auto"/>
              <w:left w:val="single" w:sz="4" w:space="0" w:color="auto"/>
              <w:bottom w:val="single" w:sz="4" w:space="0" w:color="auto"/>
              <w:right w:val="single" w:sz="4" w:space="0" w:color="auto"/>
            </w:tcBorders>
            <w:vAlign w:val="bottom"/>
          </w:tcPr>
          <w:p w:rsidR="00DA7DF1" w:rsidRPr="00DA7DF1" w:rsidRDefault="00DA7DF1" w:rsidP="00DA7DF1">
            <w:pPr>
              <w:ind w:firstLine="0"/>
              <w:rPr>
                <w:color w:val="000000"/>
                <w:sz w:val="22"/>
                <w:szCs w:val="22"/>
              </w:rPr>
            </w:pPr>
            <w:r w:rsidRPr="00DA7DF1">
              <w:rPr>
                <w:color w:val="000000"/>
                <w:sz w:val="22"/>
                <w:szCs w:val="22"/>
              </w:rPr>
              <w:t xml:space="preserve">Подающая цанга для </w:t>
            </w:r>
            <w:proofErr w:type="spellStart"/>
            <w:r w:rsidRPr="00DA7DF1">
              <w:rPr>
                <w:color w:val="000000"/>
                <w:sz w:val="22"/>
                <w:szCs w:val="22"/>
              </w:rPr>
              <w:t>барфидера</w:t>
            </w:r>
            <w:proofErr w:type="spellEnd"/>
            <w:r w:rsidRPr="00DA7DF1">
              <w:rPr>
                <w:color w:val="000000"/>
                <w:sz w:val="22"/>
                <w:szCs w:val="22"/>
              </w:rPr>
              <w:t xml:space="preserve"> с рабочим ø5 мм.</w:t>
            </w:r>
          </w:p>
        </w:tc>
        <w:tc>
          <w:tcPr>
            <w:tcW w:w="992"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186CEB">
            <w:pP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25  набор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Набор цанг для зажима цилиндрических хвостовиков ER25 DIN 6499 B, максимальное биение 0,015 мм, диапазон зажима ø2-16 мм, количество цанг 15 шт., металлический ящик.</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ER25 DIN 6499 B, максимальное биение 0,015 мм, наружный ø26 мм, общая длина 34 мм, диапазон зажимаемых деталей ø5-6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ER25 DIN 6499 B, максимальное биение 0,015 мм, наружный ø26 мм, общая длина 34 мм, диапазон зажимаемых деталей ø7-8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ER25 DIN 6499 B, максимальное биение 0,015 мм, наружный ø26 мм, общая длина 34 мм, диапазон зажимаемых деталей ø9-10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ø9-10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9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ø11-12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22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ø13-14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2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ø15-16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ø17-18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ø19-20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ø15-16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 xml:space="preserve">Цанга для зажима цилиндрических хвостовиков ER40 DIN 6499 B, максимальное биение 0,015 мм, наружный ø41 мм, общая длина 46 мм, диапазон зажимаемых </w:t>
            </w:r>
            <w:r w:rsidRPr="00DA7DF1">
              <w:rPr>
                <w:sz w:val="22"/>
                <w:szCs w:val="22"/>
              </w:rPr>
              <w:lastRenderedPageBreak/>
              <w:t>деталей ø16-17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right"/>
              <w:rPr>
                <w:color w:val="000000"/>
                <w:sz w:val="22"/>
                <w:szCs w:val="22"/>
              </w:rPr>
            </w:pPr>
            <w:r w:rsidRPr="00BD1DAF">
              <w:rPr>
                <w:color w:val="000000"/>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lastRenderedPageBreak/>
              <w:t>34.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ø17-18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ø18-19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ø19-20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ø20-21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ø21-22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right"/>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ø22-23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 xml:space="preserve">Цанга для зажима цилиндрических хвостовиков ER40 DIN 6499 B, максимальное биение 0,015 мм, </w:t>
            </w:r>
            <w:r w:rsidRPr="00DA7DF1">
              <w:rPr>
                <w:sz w:val="22"/>
                <w:szCs w:val="22"/>
              </w:rPr>
              <w:lastRenderedPageBreak/>
              <w:t>наружный ø41 мм, общая длина 46 мм, диапазон зажимаемых деталей ø23-24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ø24-25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21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 xml:space="preserve">патрон токарный Ø 200 3-х кулачковый </w:t>
            </w:r>
            <w:proofErr w:type="spellStart"/>
            <w:r w:rsidRPr="00BD1DAF">
              <w:rPr>
                <w:color w:val="000000"/>
                <w:sz w:val="22"/>
                <w:szCs w:val="22"/>
              </w:rPr>
              <w:t>самоцентр</w:t>
            </w:r>
            <w:proofErr w:type="spellEnd"/>
            <w:r w:rsidRPr="00BD1DAF">
              <w:rPr>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proofErr w:type="spellStart"/>
            <w:r w:rsidRPr="00DA7DF1">
              <w:rPr>
                <w:color w:val="000000"/>
                <w:sz w:val="22"/>
                <w:szCs w:val="22"/>
              </w:rPr>
              <w:t>Трёхкулачковый</w:t>
            </w:r>
            <w:proofErr w:type="spellEnd"/>
            <w:r w:rsidRPr="00DA7DF1">
              <w:rPr>
                <w:color w:val="000000"/>
                <w:sz w:val="22"/>
                <w:szCs w:val="22"/>
              </w:rPr>
              <w:t xml:space="preserve"> токарный спирально-реечный </w:t>
            </w:r>
            <w:proofErr w:type="spellStart"/>
            <w:r w:rsidRPr="00DA7DF1">
              <w:rPr>
                <w:color w:val="000000"/>
                <w:sz w:val="22"/>
                <w:szCs w:val="22"/>
              </w:rPr>
              <w:t>самоцентрирующий</w:t>
            </w:r>
            <w:proofErr w:type="spellEnd"/>
            <w:r w:rsidRPr="00DA7DF1">
              <w:rPr>
                <w:color w:val="000000"/>
                <w:sz w:val="22"/>
                <w:szCs w:val="22"/>
              </w:rPr>
              <w:t xml:space="preserve"> патрон ø200 мм с цилиндрическим присоединительным хвостовиком, стальной корпус, DIN 6350 форма A, резьба шпинделя по DIN 800 на торце, внутренне отверстие ø55 мм, высота без кулачков 78 мм, высота с кулачками 107 мм, центровочный ø160 мм, глубина пояска 4 мм вес 17,5 мм, максимальная частота вращения 4000 об/мин</w:t>
            </w:r>
            <w:proofErr w:type="gramStart"/>
            <w:r w:rsidRPr="00DA7DF1">
              <w:rPr>
                <w:color w:val="000000"/>
                <w:sz w:val="22"/>
                <w:szCs w:val="22"/>
              </w:rPr>
              <w:t xml:space="preserve"> .</w:t>
            </w:r>
            <w:proofErr w:type="gramEnd"/>
            <w:r w:rsidRPr="00DA7DF1">
              <w:rPr>
                <w:color w:val="000000"/>
                <w:sz w:val="22"/>
                <w:szCs w:val="22"/>
              </w:rPr>
              <w:t xml:space="preserve"> Комплектация: патрон, комплект прямых закалённых кулачков, комплект обратных закалённых кулачков, затяжной ключ, комплект крепежа.</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сменные прямые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Комплект прямых закалённых кулачков для патрона ø200 мм, общая длина 85 мм, общая ширина 25 мм, общая высота 54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сменные обратные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Комплект обратных закалённых кулачков для патрона ø200 мм, общая длина 85 мм, общая ширина 25 мм, общая высота 54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DA7DF1"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8B7F8C" w:rsidRDefault="00DA7DF1" w:rsidP="00C10A10">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ind w:firstLine="0"/>
              <w:rPr>
                <w:color w:val="000000"/>
                <w:sz w:val="22"/>
                <w:szCs w:val="22"/>
              </w:rPr>
            </w:pPr>
            <w:r w:rsidRPr="00BD1DAF">
              <w:rPr>
                <w:color w:val="000000"/>
                <w:sz w:val="22"/>
                <w:szCs w:val="22"/>
              </w:rPr>
              <w:t>оправка с хвостовиком 7:24  для фрез ГОСТ 25827-2014</w:t>
            </w:r>
          </w:p>
        </w:tc>
        <w:tc>
          <w:tcPr>
            <w:tcW w:w="326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4 с затяжной резьбой, хвостовик 7:24 ГОСТ 25827-2014, наружный диаметр корпуса 48 мм, вылет 95 мм.</w:t>
            </w:r>
          </w:p>
        </w:tc>
        <w:tc>
          <w:tcPr>
            <w:tcW w:w="992"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7DF1" w:rsidRPr="008B7F8C" w:rsidRDefault="00DA7DF1"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5F4366" w:rsidP="005F4366">
            <w:pPr>
              <w:spacing w:after="200" w:line="240" w:lineRule="auto"/>
              <w:ind w:firstLine="0"/>
              <w:rPr>
                <w:sz w:val="22"/>
                <w:szCs w:val="22"/>
              </w:rPr>
            </w:pPr>
            <w:r>
              <w:rPr>
                <w:sz w:val="22"/>
                <w:szCs w:val="22"/>
              </w:rPr>
              <w:t>102</w:t>
            </w: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lastRenderedPageBreak/>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sz w:val="22"/>
                <w:szCs w:val="22"/>
              </w:rPr>
            </w:pPr>
            <w:r w:rsidRPr="008B7F8C">
              <w:rPr>
                <w:sz w:val="22"/>
                <w:szCs w:val="22"/>
              </w:rPr>
              <w:t>Кол-во, ед. изм.</w:t>
            </w:r>
          </w:p>
        </w:tc>
      </w:tr>
      <w:tr w:rsidR="00DA7DF1" w:rsidRPr="00BD1DAF" w:rsidTr="00186CEB">
        <w:trPr>
          <w:trHeight w:val="42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A7DF1" w:rsidRPr="00BD1DAF" w:rsidRDefault="00DA7DF1" w:rsidP="00BD1DAF">
            <w:pPr>
              <w:ind w:firstLine="0"/>
              <w:rPr>
                <w:color w:val="000000"/>
                <w:sz w:val="22"/>
                <w:szCs w:val="22"/>
              </w:rPr>
            </w:pPr>
            <w:r w:rsidRPr="00BD1DAF">
              <w:rPr>
                <w:color w:val="000000"/>
                <w:sz w:val="22"/>
                <w:szCs w:val="22"/>
              </w:rPr>
              <w:t>Набор цанг ER11</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Набор цанг для зажима цилиндрических хвостовиков ER11 DIN 6499 B, максимальное биение 0,005 мм, диапазон зажима ø0,5-7 мм, количество цанг 13 шт., деревянный ящик.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58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Ключ для </w:t>
            </w:r>
            <w:proofErr w:type="spellStart"/>
            <w:r w:rsidRPr="00BD1DAF">
              <w:rPr>
                <w:color w:val="000000"/>
                <w:sz w:val="22"/>
                <w:szCs w:val="22"/>
              </w:rPr>
              <w:t>зжима</w:t>
            </w:r>
            <w:proofErr w:type="spellEnd"/>
            <w:r w:rsidRPr="00BD1DAF">
              <w:rPr>
                <w:color w:val="000000"/>
                <w:sz w:val="22"/>
                <w:szCs w:val="22"/>
              </w:rPr>
              <w:t xml:space="preserve"> ER11</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Ключ для зажимных гаек ER11 DIN 6499 B, внутренний ø19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Тиски гидравлические</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135 мм, диапазон зажатия №2 - 0-225 мм, диапазон зажатия №2 - 138-363 мм, диапазон зажатия №3 - 220-445 мм, высота губок 39,6 мм, общая высота 112,7 мм, общая длина 468 мм, длина левого зажима 70 мм, общая ширина 137 мм, усилие зажима 40</w:t>
            </w:r>
            <w:proofErr w:type="gramStart"/>
            <w:r w:rsidRPr="00DA7DF1">
              <w:rPr>
                <w:color w:val="000000"/>
                <w:sz w:val="22"/>
                <w:szCs w:val="22"/>
              </w:rPr>
              <w:t xml:space="preserve"> </w:t>
            </w:r>
            <w:proofErr w:type="spellStart"/>
            <w:r w:rsidRPr="00DA7DF1">
              <w:rPr>
                <w:color w:val="000000"/>
                <w:sz w:val="22"/>
                <w:szCs w:val="22"/>
              </w:rPr>
              <w:t>К</w:t>
            </w:r>
            <w:proofErr w:type="gramEnd"/>
            <w:r w:rsidRPr="00DA7DF1">
              <w:rPr>
                <w:color w:val="000000"/>
                <w:sz w:val="22"/>
                <w:szCs w:val="22"/>
              </w:rPr>
              <w:t>н</w:t>
            </w:r>
            <w:proofErr w:type="spellEnd"/>
            <w:r w:rsidRPr="00DA7DF1">
              <w:rPr>
                <w:color w:val="000000"/>
                <w:sz w:val="22"/>
                <w:szCs w:val="22"/>
              </w:rPr>
              <w:t>, вес 36 кг.</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Тиски гидравлические</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160 мм, диапазон зажатия №2 - 0-310 мм, диапазон зажатия №2 - 146-454 мм, диапазон зажатия №3 - 248-556 мм, высота губок 49,6 мм, общая высота 133,7 мм, общая длина 574 мм, длина левого зажима 80 мм, общая ширина 162 мм, усилие зажима 50</w:t>
            </w:r>
            <w:proofErr w:type="gramStart"/>
            <w:r w:rsidRPr="00DA7DF1">
              <w:rPr>
                <w:color w:val="000000"/>
                <w:sz w:val="22"/>
                <w:szCs w:val="22"/>
              </w:rPr>
              <w:t xml:space="preserve"> </w:t>
            </w:r>
            <w:proofErr w:type="spellStart"/>
            <w:r w:rsidRPr="00DA7DF1">
              <w:rPr>
                <w:color w:val="000000"/>
                <w:sz w:val="22"/>
                <w:szCs w:val="22"/>
              </w:rPr>
              <w:t>К</w:t>
            </w:r>
            <w:proofErr w:type="gramEnd"/>
            <w:r w:rsidRPr="00DA7DF1">
              <w:rPr>
                <w:color w:val="000000"/>
                <w:sz w:val="22"/>
                <w:szCs w:val="22"/>
              </w:rPr>
              <w:t>н</w:t>
            </w:r>
            <w:proofErr w:type="spellEnd"/>
            <w:r w:rsidRPr="00DA7DF1">
              <w:rPr>
                <w:color w:val="000000"/>
                <w:sz w:val="22"/>
                <w:szCs w:val="22"/>
              </w:rPr>
              <w:t>, вес 62 кг.</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28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Патрон ВТ-30/ER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ER16 DIN 6499 B, хвостовик BT30 JIS B6339/MAS 403-BT, наружный диаметр гайки 32 мм, вылет 70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322"/>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Патрон ВТ-40/ER 25</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ER25 DIN 6499 B, хвостовик BT40 JIS B6339/MAS 403-BT, наружный диаметр гайки 42 мм, вылет 60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4</w:t>
            </w:r>
          </w:p>
        </w:tc>
      </w:tr>
      <w:tr w:rsidR="00DA7DF1"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Патрон ВТ-40/ER 32</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ER32 DIN 6499 B, хвостовик BT40 JIS B6339/MAS 403-BT, наружный диаметр гайки 50 мм, вылет 70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4</w:t>
            </w:r>
          </w:p>
        </w:tc>
      </w:tr>
      <w:tr w:rsidR="00DA7DF1"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Патрон ВТ-40 -APU-13</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Сверлильный патрон, хвостовик BT40 JIS B6339/MAS 403-BT, диапазон зажимаемых хвостовиков 1-13 мм, наружный диаметр корпуса патрона 50 мм, вылет 100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6</w:t>
            </w:r>
          </w:p>
        </w:tc>
      </w:tr>
      <w:tr w:rsidR="00DA7DF1"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Патрон ВТ-40/ER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под цанги ER40 DIN 6499 B, хвостовик BT40 JIS B6339/MAS 403-BT, наружный диаметр гайки 63 мм, вылет 80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Втулки переходные </w:t>
            </w:r>
            <w:r w:rsidRPr="00BD1DAF">
              <w:rPr>
                <w:color w:val="000000"/>
                <w:sz w:val="22"/>
                <w:szCs w:val="22"/>
              </w:rPr>
              <w:lastRenderedPageBreak/>
              <w:t>ВТ40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lastRenderedPageBreak/>
              <w:t xml:space="preserve">Оправка для зажима инструмента с хвостовиком конус </w:t>
            </w:r>
            <w:r w:rsidRPr="00DA7DF1">
              <w:rPr>
                <w:color w:val="000000"/>
                <w:sz w:val="22"/>
                <w:szCs w:val="22"/>
              </w:rPr>
              <w:lastRenderedPageBreak/>
              <w:t>Морзе № 1 под выколотку, хвостовик BT40 JIS B6339/MAS 403-BT, наружный диаметр корпуса 25 мм, вылет 50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lastRenderedPageBreak/>
              <w:t>2</w:t>
            </w:r>
          </w:p>
        </w:tc>
      </w:tr>
      <w:tr w:rsidR="00DA7DF1" w:rsidRPr="00BD1DAF" w:rsidTr="00186CEB">
        <w:trPr>
          <w:trHeight w:val="274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2 под выколотку, хвостовик BT40 JIS B6339/MAS 403-BT, наружный диаметр корпуса 32 мм, вылет 60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Оправка для зажима инструмента с хвостовиком конус Морзе № 3 под выколотку, хвостовик BT40 JIS B6339/MAS 403-BT, наружный диаметр корпуса 40 мм, вылет 75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Переходник с хвостовика BT40 JIS B6339/MAS 403-BT на резьбовое соединение DL20, наружный диаметр корпуса рабочей части 19 мм, вылет 58 мм, вес 1 кг.</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ø0,5-1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ø1-2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ø2-3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ø3-4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ø4-5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BD1DAF">
            <w:pPr>
              <w:ind w:firstLine="0"/>
              <w:rPr>
                <w:color w:val="000000"/>
                <w:sz w:val="22"/>
                <w:szCs w:val="22"/>
              </w:rPr>
            </w:pPr>
            <w:r w:rsidRPr="00BD1DAF">
              <w:rPr>
                <w:color w:val="000000"/>
                <w:sz w:val="22"/>
                <w:szCs w:val="22"/>
              </w:rPr>
              <w:t>цанги Т223</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люнетная с рабочим ø5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цанга 145Е/F25</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Цанга круглая с рабочим ø5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BD1DAF">
            <w:pPr>
              <w:ind w:firstLine="0"/>
              <w:rPr>
                <w:color w:val="000000"/>
                <w:sz w:val="22"/>
                <w:szCs w:val="22"/>
              </w:rPr>
            </w:pPr>
            <w:r w:rsidRPr="00BD1DAF">
              <w:rPr>
                <w:color w:val="000000"/>
                <w:sz w:val="22"/>
                <w:szCs w:val="22"/>
              </w:rPr>
              <w:t>цанга XT326L</w:t>
            </w:r>
          </w:p>
        </w:tc>
        <w:tc>
          <w:tcPr>
            <w:tcW w:w="5670" w:type="dxa"/>
            <w:tcBorders>
              <w:top w:val="single" w:sz="4" w:space="0" w:color="auto"/>
              <w:left w:val="single" w:sz="4" w:space="0" w:color="auto"/>
              <w:bottom w:val="single" w:sz="4" w:space="0" w:color="auto"/>
              <w:right w:val="single" w:sz="4" w:space="0" w:color="auto"/>
            </w:tcBorders>
            <w:vAlign w:val="bottom"/>
          </w:tcPr>
          <w:p w:rsidR="00DA7DF1" w:rsidRPr="00DA7DF1" w:rsidRDefault="00DA7DF1" w:rsidP="00DA7DF1">
            <w:pPr>
              <w:ind w:firstLine="0"/>
              <w:rPr>
                <w:color w:val="000000"/>
                <w:sz w:val="22"/>
                <w:szCs w:val="22"/>
              </w:rPr>
            </w:pPr>
            <w:r w:rsidRPr="00DA7DF1">
              <w:rPr>
                <w:color w:val="000000"/>
                <w:sz w:val="22"/>
                <w:szCs w:val="22"/>
              </w:rPr>
              <w:t xml:space="preserve">Подающая цанга для </w:t>
            </w:r>
            <w:proofErr w:type="spellStart"/>
            <w:r w:rsidRPr="00DA7DF1">
              <w:rPr>
                <w:color w:val="000000"/>
                <w:sz w:val="22"/>
                <w:szCs w:val="22"/>
              </w:rPr>
              <w:t>барфидера</w:t>
            </w:r>
            <w:proofErr w:type="spellEnd"/>
            <w:r w:rsidRPr="00DA7DF1">
              <w:rPr>
                <w:color w:val="000000"/>
                <w:sz w:val="22"/>
                <w:szCs w:val="22"/>
              </w:rPr>
              <w:t xml:space="preserve"> с рабочим ø5 мм.</w:t>
            </w:r>
          </w:p>
        </w:tc>
        <w:tc>
          <w:tcPr>
            <w:tcW w:w="1275" w:type="dxa"/>
            <w:tcBorders>
              <w:top w:val="single" w:sz="4" w:space="0" w:color="auto"/>
              <w:left w:val="single" w:sz="4" w:space="0" w:color="auto"/>
              <w:bottom w:val="single" w:sz="4" w:space="0" w:color="auto"/>
              <w:right w:val="single" w:sz="4" w:space="0" w:color="auto"/>
            </w:tcBorders>
            <w:vAlign w:val="bottom"/>
          </w:tcPr>
          <w:p w:rsidR="00DA7DF1" w:rsidRPr="00BD1DAF" w:rsidRDefault="00DA7DF1" w:rsidP="00BD1DAF">
            <w:pPr>
              <w:rPr>
                <w:color w:val="000000"/>
                <w:sz w:val="22"/>
                <w:szCs w:val="22"/>
              </w:rPr>
            </w:pPr>
            <w:r w:rsidRPr="00BD1DAF">
              <w:rPr>
                <w:color w:val="000000"/>
                <w:sz w:val="22"/>
                <w:szCs w:val="22"/>
              </w:rPr>
              <w:t>2</w:t>
            </w:r>
          </w:p>
        </w:tc>
      </w:tr>
      <w:tr w:rsidR="00DA7DF1" w:rsidRPr="00BD1DAF"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25  набор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Набор цанг для зажима цилиндрических хвостовиков ER25 DIN 6499 B, максимальное биение 0,015 мм, диапазон зажима ø2-16 мм, количество цанг 15 шт., металлический ящик.</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 xml:space="preserve">Цанга для зажима цилиндрических хвостовиков ER25 DIN 6499 B, максимальное биение 0,015 мм, наружный ø26 мм, общая длина 34 мм, диапазон зажимаемых </w:t>
            </w:r>
            <w:r w:rsidRPr="00DA7DF1">
              <w:rPr>
                <w:sz w:val="22"/>
                <w:szCs w:val="22"/>
              </w:rPr>
              <w:lastRenderedPageBreak/>
              <w:t>деталей ø5-6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lastRenderedPageBreak/>
              <w:t>6</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ER25 DIN 6499 B, максимальное биение 0,015 мм, наружный ø26 мм, общая длина 34 мм, диапазон зажимаемых деталей ø7-8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ER25 DIN 6499 B, максимальное биение 0,015 мм, наружный ø26 мм, общая длина 34 мм, диапазон зажимаемых деталей ø9-10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3</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ø9-10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9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ø11-12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340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ø13-14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2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ø15-16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ø17-18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ER32 DIN 6499 B, максимальное биение 0,015 мм, наружный ø33 мм, общая длина 40 мм, диапазон зажимаемых деталей ø19-20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ø15-16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ø16-17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pPr>
              <w:jc w:val="right"/>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 xml:space="preserve">Цанга для зажима цилиндрических хвостовиков ER40 </w:t>
            </w:r>
            <w:r w:rsidRPr="00DA7DF1">
              <w:rPr>
                <w:sz w:val="22"/>
                <w:szCs w:val="22"/>
              </w:rPr>
              <w:lastRenderedPageBreak/>
              <w:t>DIN 6499 B, максимальное биение 0,015 мм, наружный ø41 мм, общая длина 46 мм, диапазон зажимаемых деталей ø17-18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lastRenderedPageBreak/>
              <w:t>2</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lastRenderedPageBreak/>
              <w:t>35.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ø18-19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ø19-20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ø20-21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ø21-22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pPr>
              <w:jc w:val="right"/>
              <w:rPr>
                <w:color w:val="000000"/>
                <w:sz w:val="22"/>
                <w:szCs w:val="22"/>
              </w:rPr>
            </w:pPr>
            <w:r w:rsidRPr="00BD1DAF">
              <w:rPr>
                <w:color w:val="000000"/>
                <w:sz w:val="22"/>
                <w:szCs w:val="22"/>
              </w:rPr>
              <w:t>2</w:t>
            </w:r>
          </w:p>
        </w:tc>
      </w:tr>
      <w:tr w:rsidR="00DA7DF1"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ø22-23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ø23-24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sz w:val="22"/>
                <w:szCs w:val="22"/>
              </w:rPr>
            </w:pPr>
            <w:r w:rsidRPr="00DA7DF1">
              <w:rPr>
                <w:sz w:val="22"/>
                <w:szCs w:val="22"/>
              </w:rPr>
              <w:t>Цанга для зажима цилиндрических хвостовиков ER40 DIN 6499 B, максимальное биение 0,015 мм, наружный ø41 мм, общая длина 46 мм, диапазон зажимаемых деталей ø24-25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2</w:t>
            </w:r>
          </w:p>
        </w:tc>
      </w:tr>
      <w:tr w:rsidR="00DA7DF1" w:rsidRPr="00BD1DAF" w:rsidTr="00186CEB">
        <w:trPr>
          <w:trHeight w:val="21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патрон токарный Ø 200 3-х кулачковый </w:t>
            </w:r>
            <w:proofErr w:type="spellStart"/>
            <w:r w:rsidRPr="00BD1DAF">
              <w:rPr>
                <w:color w:val="000000"/>
                <w:sz w:val="22"/>
                <w:szCs w:val="22"/>
              </w:rPr>
              <w:t>самоцентр</w:t>
            </w:r>
            <w:proofErr w:type="spellEnd"/>
            <w:r w:rsidRPr="00BD1DAF">
              <w:rPr>
                <w:color w:val="000000"/>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proofErr w:type="spellStart"/>
            <w:proofErr w:type="gramStart"/>
            <w:r w:rsidRPr="00DA7DF1">
              <w:rPr>
                <w:color w:val="000000"/>
                <w:sz w:val="22"/>
                <w:szCs w:val="22"/>
              </w:rPr>
              <w:t>Трёхкулачковый</w:t>
            </w:r>
            <w:proofErr w:type="spellEnd"/>
            <w:r w:rsidRPr="00DA7DF1">
              <w:rPr>
                <w:color w:val="000000"/>
                <w:sz w:val="22"/>
                <w:szCs w:val="22"/>
              </w:rPr>
              <w:t xml:space="preserve"> токарный спирально-реечный </w:t>
            </w:r>
            <w:proofErr w:type="spellStart"/>
            <w:r w:rsidRPr="00DA7DF1">
              <w:rPr>
                <w:color w:val="000000"/>
                <w:sz w:val="22"/>
                <w:szCs w:val="22"/>
              </w:rPr>
              <w:t>самоцентрирующий</w:t>
            </w:r>
            <w:proofErr w:type="spellEnd"/>
            <w:r w:rsidRPr="00DA7DF1">
              <w:rPr>
                <w:color w:val="000000"/>
                <w:sz w:val="22"/>
                <w:szCs w:val="22"/>
              </w:rPr>
              <w:t xml:space="preserve"> патрон ø200 мм с цилиндрическим присоединительным хвостовиком, стальной корпус, DIN 6350 форма A, резьба шпинделя по DIN 800 на торце, внутренне отверстие ø55 мм, высота без кулачков 78 мм, высота с кулачками 107 мм, центровочный ø160 мм, глубина пояска 4 мм вес 17,5 мм, максимальн</w:t>
            </w:r>
            <w:r>
              <w:rPr>
                <w:color w:val="000000"/>
                <w:sz w:val="22"/>
                <w:szCs w:val="22"/>
              </w:rPr>
              <w:t>ая частота вращения 4000 об/мин</w:t>
            </w:r>
            <w:r w:rsidRPr="00DA7DF1">
              <w:rPr>
                <w:color w:val="000000"/>
                <w:sz w:val="22"/>
                <w:szCs w:val="22"/>
              </w:rPr>
              <w:t>. Комплектация: патрон, комплект прямых закалённых кулачков</w:t>
            </w:r>
            <w:proofErr w:type="gramEnd"/>
            <w:r w:rsidRPr="00DA7DF1">
              <w:rPr>
                <w:color w:val="000000"/>
                <w:sz w:val="22"/>
                <w:szCs w:val="22"/>
              </w:rPr>
              <w:t>, комплект обратных закалённых кулачков, затяжной ключ, комплект крепежа.</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сменные прямые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Комплект прямых закалённых кулачков для патрона ø200 мм, общая длина 85 мм, общая ширина 25 мм, общая высота 54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сменные обратные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t>Комплект обратных закалённых кулачков для патрона ø200 мм, общая длина 85 мм, общая ширина 25 мм, общая высота 54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t>1</w:t>
            </w:r>
          </w:p>
        </w:tc>
      </w:tr>
      <w:tr w:rsidR="00DA7DF1"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DA7DF1" w:rsidRPr="00BD1DAF" w:rsidRDefault="00DA7DF1" w:rsidP="00D160E1">
            <w:pPr>
              <w:spacing w:line="240" w:lineRule="auto"/>
              <w:ind w:firstLine="0"/>
              <w:jc w:val="left"/>
              <w:rPr>
                <w:sz w:val="22"/>
                <w:szCs w:val="22"/>
              </w:rPr>
            </w:pPr>
            <w:r w:rsidRPr="00BD1DAF">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ind w:firstLine="0"/>
              <w:rPr>
                <w:color w:val="000000"/>
                <w:sz w:val="22"/>
                <w:szCs w:val="22"/>
              </w:rPr>
            </w:pPr>
            <w:r w:rsidRPr="00BD1DAF">
              <w:rPr>
                <w:color w:val="000000"/>
                <w:sz w:val="22"/>
                <w:szCs w:val="22"/>
              </w:rPr>
              <w:t xml:space="preserve">оправка с хвостовиком </w:t>
            </w:r>
            <w:r w:rsidRPr="00BD1DAF">
              <w:rPr>
                <w:color w:val="000000"/>
                <w:sz w:val="22"/>
                <w:szCs w:val="22"/>
              </w:rPr>
              <w:lastRenderedPageBreak/>
              <w:t>7:24  для фрез ГОСТ 25827-2014</w:t>
            </w:r>
          </w:p>
        </w:tc>
        <w:tc>
          <w:tcPr>
            <w:tcW w:w="5670" w:type="dxa"/>
            <w:tcBorders>
              <w:top w:val="single" w:sz="4" w:space="0" w:color="auto"/>
              <w:left w:val="single" w:sz="4" w:space="0" w:color="auto"/>
              <w:bottom w:val="single" w:sz="4" w:space="0" w:color="auto"/>
              <w:right w:val="single" w:sz="4" w:space="0" w:color="auto"/>
            </w:tcBorders>
            <w:vAlign w:val="center"/>
          </w:tcPr>
          <w:p w:rsidR="00DA7DF1" w:rsidRPr="00DA7DF1" w:rsidRDefault="00DA7DF1" w:rsidP="00DA7DF1">
            <w:pPr>
              <w:ind w:firstLine="0"/>
              <w:rPr>
                <w:color w:val="000000"/>
                <w:sz w:val="22"/>
                <w:szCs w:val="22"/>
              </w:rPr>
            </w:pPr>
            <w:r w:rsidRPr="00DA7DF1">
              <w:rPr>
                <w:color w:val="000000"/>
                <w:sz w:val="22"/>
                <w:szCs w:val="22"/>
              </w:rPr>
              <w:lastRenderedPageBreak/>
              <w:t xml:space="preserve">Оправка для зажима инструмента с хвостовиком конус </w:t>
            </w:r>
            <w:r w:rsidRPr="00DA7DF1">
              <w:rPr>
                <w:color w:val="000000"/>
                <w:sz w:val="22"/>
                <w:szCs w:val="22"/>
              </w:rPr>
              <w:lastRenderedPageBreak/>
              <w:t>Морзе № 4 с затяжной резьбой, хвостовик 7:24 ГОСТ 25827-2014, наружный диаметр корпуса 48 мм, вылет 95 мм.</w:t>
            </w:r>
          </w:p>
        </w:tc>
        <w:tc>
          <w:tcPr>
            <w:tcW w:w="1275" w:type="dxa"/>
            <w:tcBorders>
              <w:top w:val="single" w:sz="4" w:space="0" w:color="auto"/>
              <w:left w:val="single" w:sz="4" w:space="0" w:color="auto"/>
              <w:bottom w:val="single" w:sz="4" w:space="0" w:color="auto"/>
              <w:right w:val="single" w:sz="4" w:space="0" w:color="auto"/>
            </w:tcBorders>
            <w:vAlign w:val="center"/>
          </w:tcPr>
          <w:p w:rsidR="00DA7DF1" w:rsidRPr="00BD1DAF" w:rsidRDefault="00DA7DF1" w:rsidP="00BD1DAF">
            <w:pPr>
              <w:jc w:val="center"/>
              <w:rPr>
                <w:color w:val="000000"/>
                <w:sz w:val="22"/>
                <w:szCs w:val="22"/>
              </w:rPr>
            </w:pPr>
            <w:r w:rsidRPr="00BD1DAF">
              <w:rPr>
                <w:color w:val="000000"/>
                <w:sz w:val="22"/>
                <w:szCs w:val="22"/>
              </w:rPr>
              <w:lastRenderedPageBreak/>
              <w:t>3</w:t>
            </w:r>
          </w:p>
        </w:tc>
      </w:tr>
    </w:tbl>
    <w:p w:rsidR="007C59A0" w:rsidRDefault="007C59A0" w:rsidP="008B7F8C">
      <w:pPr>
        <w:ind w:firstLine="0"/>
        <w:rPr>
          <w:sz w:val="22"/>
          <w:szCs w:val="22"/>
        </w:rPr>
      </w:pPr>
      <w:r w:rsidRPr="007C59A0">
        <w:rPr>
          <w:sz w:val="22"/>
          <w:szCs w:val="22"/>
        </w:rPr>
        <w:lastRenderedPageBreak/>
        <w:t>ГОСТ упаковки, маркировки и транспортировки инструмента: ГОСТ 18088-83</w:t>
      </w:r>
    </w:p>
    <w:p w:rsidR="008B7F8C" w:rsidRPr="00BD1DAF" w:rsidRDefault="007C59A0" w:rsidP="008B7F8C">
      <w:pPr>
        <w:ind w:firstLine="0"/>
        <w:rPr>
          <w:sz w:val="22"/>
          <w:szCs w:val="22"/>
        </w:rPr>
      </w:pPr>
      <w:r w:rsidRPr="007C59A0">
        <w:rPr>
          <w:sz w:val="22"/>
          <w:szCs w:val="22"/>
        </w:rPr>
        <w:t xml:space="preserve">Должно соответствовать </w:t>
      </w:r>
      <w:proofErr w:type="gramStart"/>
      <w:r w:rsidRPr="007C59A0">
        <w:rPr>
          <w:sz w:val="22"/>
          <w:szCs w:val="22"/>
        </w:rPr>
        <w:t>ТР</w:t>
      </w:r>
      <w:proofErr w:type="gramEnd"/>
      <w:r w:rsidRPr="007C59A0">
        <w:rPr>
          <w:sz w:val="22"/>
          <w:szCs w:val="22"/>
        </w:rPr>
        <w:t xml:space="preserve"> ТС 010/2011 "О безопасности машин и оборудования"</w:t>
      </w:r>
      <w:r w:rsidR="008B7F8C" w:rsidRPr="00BD1DAF">
        <w:rPr>
          <w:sz w:val="22"/>
          <w:szCs w:val="22"/>
        </w:rP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349" w:type="dxa"/>
        <w:tblInd w:w="-743" w:type="dxa"/>
        <w:tblLayout w:type="fixed"/>
        <w:tblLook w:val="04A0" w:firstRow="1" w:lastRow="0" w:firstColumn="1" w:lastColumn="0" w:noHBand="0" w:noVBand="1"/>
      </w:tblPr>
      <w:tblGrid>
        <w:gridCol w:w="1135"/>
        <w:gridCol w:w="5386"/>
        <w:gridCol w:w="1843"/>
        <w:gridCol w:w="1985"/>
      </w:tblGrid>
      <w:tr w:rsidR="005F4366" w:rsidRPr="008B7F8C" w:rsidTr="005F4366">
        <w:tc>
          <w:tcPr>
            <w:tcW w:w="1135" w:type="dxa"/>
            <w:tcBorders>
              <w:top w:val="single" w:sz="4" w:space="0" w:color="auto"/>
              <w:left w:val="single" w:sz="4" w:space="0" w:color="auto"/>
              <w:bottom w:val="single" w:sz="4" w:space="0" w:color="auto"/>
              <w:right w:val="single" w:sz="4" w:space="0" w:color="auto"/>
            </w:tcBorders>
            <w:hideMark/>
          </w:tcPr>
          <w:p w:rsidR="005F4366" w:rsidRPr="008B7F8C" w:rsidRDefault="005F4366" w:rsidP="008C35B3">
            <w:pPr>
              <w:spacing w:line="240" w:lineRule="auto"/>
              <w:ind w:firstLine="0"/>
              <w:rPr>
                <w:sz w:val="22"/>
                <w:szCs w:val="22"/>
              </w:rPr>
            </w:pPr>
            <w:r w:rsidRPr="008B7F8C">
              <w:rPr>
                <w:sz w:val="22"/>
                <w:szCs w:val="22"/>
              </w:rPr>
              <w:t>№</w:t>
            </w:r>
          </w:p>
          <w:p w:rsidR="005F4366" w:rsidRPr="008B7F8C" w:rsidRDefault="005F4366" w:rsidP="008C35B3">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5386" w:type="dxa"/>
            <w:tcBorders>
              <w:top w:val="single" w:sz="4" w:space="0" w:color="auto"/>
              <w:left w:val="single" w:sz="4" w:space="0" w:color="auto"/>
              <w:bottom w:val="single" w:sz="4" w:space="0" w:color="auto"/>
              <w:right w:val="single" w:sz="4" w:space="0" w:color="auto"/>
            </w:tcBorders>
            <w:hideMark/>
          </w:tcPr>
          <w:p w:rsidR="005F4366" w:rsidRPr="008B7F8C" w:rsidRDefault="005F4366" w:rsidP="0041089A">
            <w:pPr>
              <w:spacing w:line="240" w:lineRule="auto"/>
              <w:ind w:firstLine="0"/>
              <w:jc w:val="left"/>
              <w:rPr>
                <w:sz w:val="22"/>
                <w:szCs w:val="22"/>
              </w:rPr>
            </w:pPr>
            <w:r w:rsidRPr="008B7F8C">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366" w:rsidRPr="008B7F8C" w:rsidRDefault="005F4366" w:rsidP="008C35B3">
            <w:pPr>
              <w:ind w:firstLine="0"/>
              <w:rPr>
                <w:sz w:val="22"/>
                <w:szCs w:val="22"/>
              </w:rPr>
            </w:pPr>
            <w:r w:rsidRPr="008B7F8C">
              <w:rPr>
                <w:sz w:val="22"/>
                <w:szCs w:val="22"/>
              </w:rPr>
              <w:t>Кол-во, ед. изм.</w:t>
            </w:r>
          </w:p>
        </w:tc>
        <w:tc>
          <w:tcPr>
            <w:tcW w:w="1985" w:type="dxa"/>
            <w:tcBorders>
              <w:top w:val="single" w:sz="4" w:space="0" w:color="auto"/>
              <w:left w:val="single" w:sz="4" w:space="0" w:color="auto"/>
              <w:bottom w:val="single" w:sz="4" w:space="0" w:color="auto"/>
              <w:right w:val="single" w:sz="4" w:space="0" w:color="auto"/>
            </w:tcBorders>
            <w:hideMark/>
          </w:tcPr>
          <w:p w:rsidR="005F4366" w:rsidRPr="008B7F8C" w:rsidRDefault="005F4366" w:rsidP="008C35B3">
            <w:pPr>
              <w:spacing w:line="240" w:lineRule="auto"/>
              <w:ind w:firstLine="0"/>
              <w:rPr>
                <w:sz w:val="22"/>
                <w:szCs w:val="22"/>
              </w:rPr>
            </w:pPr>
            <w:r>
              <w:rPr>
                <w:color w:val="000000"/>
                <w:sz w:val="22"/>
                <w:szCs w:val="22"/>
                <w:lang w:eastAsia="ru-RU"/>
              </w:rPr>
              <w:t>Средняя ц</w:t>
            </w:r>
            <w:r w:rsidRPr="00BB4FB3">
              <w:rPr>
                <w:color w:val="000000"/>
                <w:sz w:val="22"/>
                <w:szCs w:val="22"/>
                <w:lang w:eastAsia="ru-RU"/>
              </w:rPr>
              <w:t>ена за ед. в руб. с НДС</w:t>
            </w:r>
          </w:p>
        </w:tc>
      </w:tr>
      <w:tr w:rsidR="005F4366" w:rsidRPr="008B7F8C" w:rsidTr="005F4366">
        <w:trPr>
          <w:trHeight w:val="42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4366" w:rsidRPr="00057DD0" w:rsidRDefault="005F4366" w:rsidP="00057DD0">
            <w:pPr>
              <w:ind w:firstLine="0"/>
              <w:rPr>
                <w:color w:val="000000"/>
                <w:sz w:val="22"/>
                <w:szCs w:val="22"/>
              </w:rPr>
            </w:pPr>
            <w:r w:rsidRPr="00057DD0">
              <w:rPr>
                <w:color w:val="000000"/>
                <w:sz w:val="22"/>
                <w:szCs w:val="22"/>
              </w:rPr>
              <w:t>Набор цанг ER11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366" w:rsidRPr="00057DD0" w:rsidRDefault="005F4366" w:rsidP="00057DD0">
            <w:pPr>
              <w:rPr>
                <w:color w:val="000000"/>
                <w:sz w:val="22"/>
                <w:szCs w:val="22"/>
              </w:rPr>
            </w:pPr>
            <w:r>
              <w:rPr>
                <w:color w:val="000000"/>
                <w:sz w:val="22"/>
                <w:szCs w:val="22"/>
              </w:rPr>
              <w:t xml:space="preserve">       </w:t>
            </w: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15600,94</w:t>
            </w:r>
          </w:p>
        </w:tc>
      </w:tr>
      <w:tr w:rsidR="005F4366" w:rsidRPr="008B7F8C" w:rsidTr="005F4366">
        <w:trPr>
          <w:trHeight w:val="58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Ключ для </w:t>
            </w:r>
            <w:proofErr w:type="spellStart"/>
            <w:r w:rsidRPr="00057DD0">
              <w:rPr>
                <w:color w:val="000000"/>
                <w:sz w:val="22"/>
                <w:szCs w:val="22"/>
              </w:rPr>
              <w:t>зжима</w:t>
            </w:r>
            <w:proofErr w:type="spellEnd"/>
            <w:r w:rsidRPr="00057DD0">
              <w:rPr>
                <w:color w:val="000000"/>
                <w:sz w:val="22"/>
                <w:szCs w:val="22"/>
              </w:rPr>
              <w:t xml:space="preserve"> ER11</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rPr>
                <w:color w:val="000000"/>
                <w:sz w:val="22"/>
                <w:szCs w:val="22"/>
              </w:rPr>
            </w:pPr>
            <w:r>
              <w:rPr>
                <w:color w:val="000000"/>
                <w:sz w:val="22"/>
                <w:szCs w:val="22"/>
              </w:rPr>
              <w:t xml:space="preserve">      </w:t>
            </w: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2525,24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CF3660">
            <w:pPr>
              <w:spacing w:line="240" w:lineRule="auto"/>
              <w:ind w:firstLine="0"/>
              <w:jc w:val="left"/>
              <w:rPr>
                <w:sz w:val="22"/>
                <w:szCs w:val="22"/>
              </w:rPr>
            </w:pPr>
            <w:r>
              <w:rPr>
                <w:sz w:val="22"/>
                <w:szCs w:val="22"/>
              </w:rPr>
              <w:t>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Тиски гидравлические</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237632,79</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Тиски гидравлические</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329581,16</w:t>
            </w:r>
          </w:p>
        </w:tc>
      </w:tr>
      <w:tr w:rsidR="005F4366" w:rsidRPr="008B7F8C" w:rsidTr="005F4366">
        <w:trPr>
          <w:trHeight w:val="28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ВТ-30/ER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4021,6</w:t>
            </w:r>
          </w:p>
        </w:tc>
      </w:tr>
      <w:tr w:rsidR="005F4366" w:rsidRPr="008B7F8C" w:rsidTr="005F4366">
        <w:trPr>
          <w:trHeight w:val="322"/>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3739</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32</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4382,16</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ВТ-40 -APU-13</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10411,46</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4087,2</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3570,3</w:t>
            </w:r>
          </w:p>
        </w:tc>
      </w:tr>
      <w:tr w:rsidR="005F4366" w:rsidRPr="008B7F8C" w:rsidTr="005F4366">
        <w:trPr>
          <w:trHeight w:val="484"/>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4232,66</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4397,11</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50543,29</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426,35</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426,35</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Т223</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11523,58</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цанга 145Е/F25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5500,01</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цанга XT326L</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26813,04</w:t>
            </w:r>
          </w:p>
        </w:tc>
      </w:tr>
      <w:tr w:rsidR="005F4366" w:rsidRPr="008B7F8C" w:rsidTr="005F4366">
        <w:trPr>
          <w:trHeight w:val="18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25  набор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6953,34</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9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22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2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8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21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патрон токарный Ø 200 3-х кулачковый </w:t>
            </w:r>
            <w:proofErr w:type="spellStart"/>
            <w:r w:rsidRPr="00057DD0">
              <w:rPr>
                <w:color w:val="000000"/>
                <w:sz w:val="22"/>
                <w:szCs w:val="22"/>
              </w:rPr>
              <w:t>самоцентр</w:t>
            </w:r>
            <w:proofErr w:type="spellEnd"/>
            <w:r w:rsidRPr="00057DD0">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60364,54</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lastRenderedPageBreak/>
              <w:t>43.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сменные прямые тверд</w:t>
            </w:r>
            <w:proofErr w:type="gramStart"/>
            <w:r w:rsidRPr="00057DD0">
              <w:rPr>
                <w:color w:val="000000"/>
                <w:sz w:val="22"/>
                <w:szCs w:val="22"/>
              </w:rPr>
              <w:t>.</w:t>
            </w:r>
            <w:proofErr w:type="gramEnd"/>
            <w:r w:rsidRPr="00057DD0">
              <w:rPr>
                <w:color w:val="000000"/>
                <w:sz w:val="22"/>
                <w:szCs w:val="22"/>
              </w:rPr>
              <w:t xml:space="preserve"> </w:t>
            </w:r>
            <w:proofErr w:type="gramStart"/>
            <w:r w:rsidRPr="00057DD0">
              <w:rPr>
                <w:color w:val="000000"/>
                <w:sz w:val="22"/>
                <w:szCs w:val="22"/>
              </w:rPr>
              <w:t>к</w:t>
            </w:r>
            <w:proofErr w:type="gramEnd"/>
            <w:r w:rsidRPr="00057DD0">
              <w:rPr>
                <w:color w:val="000000"/>
                <w:sz w:val="22"/>
                <w:szCs w:val="22"/>
              </w:rPr>
              <w:t>улачки для патрона Ø 200мм</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12083,5</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сменные обратные тверд</w:t>
            </w:r>
            <w:proofErr w:type="gramStart"/>
            <w:r w:rsidRPr="00057DD0">
              <w:rPr>
                <w:color w:val="000000"/>
                <w:sz w:val="22"/>
                <w:szCs w:val="22"/>
              </w:rPr>
              <w:t>.</w:t>
            </w:r>
            <w:proofErr w:type="gramEnd"/>
            <w:r w:rsidRPr="00057DD0">
              <w:rPr>
                <w:color w:val="000000"/>
                <w:sz w:val="22"/>
                <w:szCs w:val="22"/>
              </w:rPr>
              <w:t xml:space="preserve"> </w:t>
            </w:r>
            <w:proofErr w:type="gramStart"/>
            <w:r w:rsidRPr="00057DD0">
              <w:rPr>
                <w:color w:val="000000"/>
                <w:sz w:val="22"/>
                <w:szCs w:val="22"/>
              </w:rPr>
              <w:t>к</w:t>
            </w:r>
            <w:proofErr w:type="gramEnd"/>
            <w:r w:rsidRPr="00057DD0">
              <w:rPr>
                <w:color w:val="000000"/>
                <w:sz w:val="22"/>
                <w:szCs w:val="22"/>
              </w:rPr>
              <w:t>улачки для патрона Ø 200мм</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12083,5</w:t>
            </w:r>
          </w:p>
        </w:tc>
      </w:tr>
      <w:tr w:rsidR="005F4366" w:rsidRPr="008B7F8C" w:rsidTr="005F4366">
        <w:trPr>
          <w:trHeight w:val="44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оправка с хвостовиком 7:24  для фрез ГОСТ 25827-2014</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4008,46</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rPr>
                <w:color w:val="000000"/>
                <w:sz w:val="22"/>
                <w:szCs w:val="22"/>
              </w:rPr>
            </w:pPr>
            <w:r w:rsidRPr="00057DD0">
              <w:rPr>
                <w:color w:val="000000"/>
                <w:sz w:val="22"/>
                <w:szCs w:val="22"/>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Pr>
                <w:color w:val="000000"/>
                <w:sz w:val="22"/>
                <w:szCs w:val="22"/>
              </w:rPr>
              <w:t xml:space="preserve">                   </w:t>
            </w:r>
            <w:r w:rsidRPr="00057DD0">
              <w:rPr>
                <w:color w:val="000000"/>
                <w:sz w:val="22"/>
                <w:szCs w:val="22"/>
              </w:rPr>
              <w:t>102</w:t>
            </w:r>
          </w:p>
        </w:tc>
        <w:tc>
          <w:tcPr>
            <w:tcW w:w="1985" w:type="dxa"/>
            <w:tcBorders>
              <w:top w:val="single" w:sz="4" w:space="0" w:color="auto"/>
              <w:left w:val="single" w:sz="4" w:space="0" w:color="auto"/>
              <w:bottom w:val="single" w:sz="4" w:space="0" w:color="auto"/>
              <w:right w:val="single" w:sz="4" w:space="0" w:color="auto"/>
            </w:tcBorders>
            <w:vAlign w:val="bottom"/>
          </w:tcPr>
          <w:p w:rsidR="005F4366" w:rsidRPr="00057DD0" w:rsidRDefault="005F4366">
            <w:pPr>
              <w:rPr>
                <w:color w:val="000000"/>
                <w:sz w:val="22"/>
                <w:szCs w:val="22"/>
              </w:rPr>
            </w:pPr>
            <w:r w:rsidRPr="00057DD0">
              <w:rPr>
                <w:color w:val="000000"/>
                <w:sz w:val="22"/>
                <w:szCs w:val="22"/>
              </w:rPr>
              <w:t> </w:t>
            </w:r>
          </w:p>
        </w:tc>
      </w:tr>
    </w:tbl>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FD" w:rsidRDefault="008202FD">
      <w:pPr>
        <w:spacing w:line="240" w:lineRule="auto"/>
      </w:pPr>
      <w:r>
        <w:separator/>
      </w:r>
    </w:p>
  </w:endnote>
  <w:endnote w:type="continuationSeparator" w:id="0">
    <w:p w:rsidR="008202FD" w:rsidRDefault="00820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FD" w:rsidRDefault="008202F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202FD" w:rsidRDefault="008202F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FD" w:rsidRDefault="008202F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FD" w:rsidRDefault="008202F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FD" w:rsidRDefault="008202FD">
      <w:pPr>
        <w:spacing w:line="240" w:lineRule="auto"/>
      </w:pPr>
      <w:r>
        <w:separator/>
      </w:r>
    </w:p>
  </w:footnote>
  <w:footnote w:type="continuationSeparator" w:id="0">
    <w:p w:rsidR="008202FD" w:rsidRDefault="008202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492A"/>
    <w:rsid w:val="007A6B17"/>
    <w:rsid w:val="007A7BE5"/>
    <w:rsid w:val="007B3505"/>
    <w:rsid w:val="007B39F2"/>
    <w:rsid w:val="007B523C"/>
    <w:rsid w:val="007B5AAB"/>
    <w:rsid w:val="007B6137"/>
    <w:rsid w:val="007C59A0"/>
    <w:rsid w:val="007C63D2"/>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0A37"/>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A7DF1"/>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A67F-6D7B-482C-8D79-6EFB21BA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39</Pages>
  <Words>12904</Words>
  <Characters>73557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15</cp:revision>
  <cp:lastPrinted>2019-12-05T02:14:00Z</cp:lastPrinted>
  <dcterms:created xsi:type="dcterms:W3CDTF">2019-11-07T04:38:00Z</dcterms:created>
  <dcterms:modified xsi:type="dcterms:W3CDTF">2019-12-05T02:29:00Z</dcterms:modified>
</cp:coreProperties>
</file>