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2D0A2F" w:rsidRDefault="002D0A2F" w:rsidP="00A27435">
      <w:pPr>
        <w:spacing w:line="240" w:lineRule="auto"/>
        <w:ind w:left="5670"/>
        <w:jc w:val="right"/>
        <w:rPr>
          <w:rFonts w:eastAsia="Calibri"/>
          <w:b/>
          <w:lang w:eastAsia="en-US"/>
        </w:rPr>
      </w:pPr>
      <w:r w:rsidRPr="002D0A2F">
        <w:rPr>
          <w:rFonts w:eastAsia="Calibri"/>
          <w:b/>
          <w:lang w:eastAsia="en-US"/>
        </w:rPr>
        <w:t xml:space="preserve">по режиму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D0A2F" w:rsidRPr="002D0A2F">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C257BB">
        <w:rPr>
          <w:rFonts w:eastAsia="Calibri"/>
          <w:b/>
          <w:lang w:eastAsia="en-US"/>
        </w:rPr>
        <w:t xml:space="preserve"> </w:t>
      </w:r>
      <w:r w:rsidR="00175915">
        <w:rPr>
          <w:rFonts w:eastAsia="Calibri"/>
          <w:b/>
          <w:lang w:eastAsia="en-US"/>
        </w:rPr>
        <w:t>28</w:t>
      </w:r>
      <w:r w:rsidR="008E5D29">
        <w:rPr>
          <w:rFonts w:eastAsia="Calibri"/>
          <w:b/>
          <w:lang w:eastAsia="en-US"/>
        </w:rPr>
        <w:t>»</w:t>
      </w:r>
      <w:r w:rsidR="00A27435">
        <w:rPr>
          <w:rFonts w:eastAsia="Calibri"/>
          <w:b/>
          <w:lang w:eastAsia="en-US"/>
        </w:rPr>
        <w:t xml:space="preserve"> </w:t>
      </w:r>
      <w:r w:rsidR="00C257BB">
        <w:rPr>
          <w:rFonts w:eastAsia="Calibri"/>
          <w:b/>
          <w:lang w:eastAsia="en-US"/>
        </w:rPr>
        <w:t>но</w:t>
      </w:r>
      <w:r w:rsidR="00BD10DE">
        <w:rPr>
          <w:rFonts w:eastAsia="Calibri"/>
          <w:b/>
          <w:lang w:eastAsia="en-US"/>
        </w:rPr>
        <w:t>ября</w:t>
      </w:r>
      <w:r w:rsidR="0030553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583734">
      <w:pPr>
        <w:pStyle w:val="a3"/>
        <w:jc w:val="center"/>
        <w:rPr>
          <w:b/>
          <w:sz w:val="28"/>
          <w:szCs w:val="28"/>
        </w:rPr>
      </w:pPr>
      <w:r w:rsidRPr="00CE2316">
        <w:rPr>
          <w:b/>
          <w:sz w:val="28"/>
          <w:szCs w:val="28"/>
        </w:rPr>
        <w:t xml:space="preserve">Извещение 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C257BB">
        <w:rPr>
          <w:b/>
          <w:sz w:val="28"/>
          <w:szCs w:val="28"/>
        </w:rPr>
        <w:t xml:space="preserve">сервера видеозаписи и АРМ видеонаблюдения </w:t>
      </w:r>
      <w:r w:rsidRPr="00CE2316">
        <w:rPr>
          <w:b/>
          <w:sz w:val="28"/>
          <w:szCs w:val="28"/>
        </w:rPr>
        <w:t xml:space="preserve">для нужд АО «НПО НИИИП – </w:t>
      </w:r>
      <w:proofErr w:type="spellStart"/>
      <w:r w:rsidRPr="00CE2316">
        <w:rPr>
          <w:b/>
          <w:sz w:val="28"/>
          <w:szCs w:val="28"/>
        </w:rPr>
        <w:t>НЗиК</w:t>
      </w:r>
      <w:proofErr w:type="spellEnd"/>
      <w:r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D255F5" w:rsidRDefault="000A230F" w:rsidP="00371D4E">
            <w:pPr>
              <w:keepNext/>
              <w:keepLines/>
              <w:suppressLineNumbers/>
              <w:snapToGrid/>
              <w:spacing w:line="240" w:lineRule="auto"/>
              <w:ind w:firstLine="0"/>
              <w:jc w:val="left"/>
            </w:pPr>
            <w:r w:rsidRPr="00937055">
              <w:rPr>
                <w:sz w:val="22"/>
                <w:szCs w:val="22"/>
              </w:rPr>
              <w:t>- </w:t>
            </w:r>
            <w:r w:rsidRPr="00D255F5">
              <w:rPr>
                <w:sz w:val="22"/>
                <w:szCs w:val="22"/>
              </w:rPr>
              <w:t>контактное лицо по вопросам технических требований</w:t>
            </w:r>
          </w:p>
          <w:p w:rsidR="0064321C" w:rsidRPr="00D255F5" w:rsidRDefault="00C257BB" w:rsidP="00371D4E">
            <w:pPr>
              <w:keepNext/>
              <w:keepLines/>
              <w:suppressLineNumbers/>
              <w:snapToGrid/>
              <w:spacing w:line="240" w:lineRule="auto"/>
              <w:ind w:firstLine="0"/>
              <w:jc w:val="left"/>
            </w:pPr>
            <w:r>
              <w:rPr>
                <w:sz w:val="22"/>
                <w:szCs w:val="22"/>
              </w:rPr>
              <w:t>Афанасьев Алексей Анатольевич</w:t>
            </w:r>
            <w:r w:rsidR="0064321C" w:rsidRPr="00D255F5">
              <w:rPr>
                <w:sz w:val="22"/>
                <w:szCs w:val="22"/>
              </w:rPr>
              <w:t xml:space="preserve"> (тел.: (383) </w:t>
            </w:r>
            <w:r w:rsidR="00D255F5" w:rsidRPr="00D255F5">
              <w:rPr>
                <w:sz w:val="22"/>
                <w:szCs w:val="22"/>
              </w:rPr>
              <w:t>2</w:t>
            </w:r>
            <w:r>
              <w:rPr>
                <w:sz w:val="22"/>
                <w:szCs w:val="22"/>
              </w:rPr>
              <w:t>78</w:t>
            </w:r>
            <w:r w:rsidR="00DC0160" w:rsidRPr="00D255F5">
              <w:rPr>
                <w:sz w:val="22"/>
                <w:szCs w:val="22"/>
              </w:rPr>
              <w:t>-</w:t>
            </w:r>
            <w:r>
              <w:rPr>
                <w:sz w:val="22"/>
                <w:szCs w:val="22"/>
              </w:rPr>
              <w:t>98</w:t>
            </w:r>
            <w:r w:rsidR="00DC0160" w:rsidRPr="00D255F5">
              <w:rPr>
                <w:sz w:val="22"/>
                <w:szCs w:val="22"/>
              </w:rPr>
              <w:t>-</w:t>
            </w:r>
            <w:r>
              <w:rPr>
                <w:sz w:val="22"/>
                <w:szCs w:val="22"/>
              </w:rPr>
              <w:t>10</w:t>
            </w:r>
            <w:r w:rsidR="0064321C" w:rsidRPr="00D255F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D255F5">
              <w:rPr>
                <w:sz w:val="22"/>
                <w:szCs w:val="22"/>
              </w:rPr>
              <w:t>Адрес са</w:t>
            </w:r>
            <w:r w:rsidRPr="00937055">
              <w:rPr>
                <w:sz w:val="22"/>
                <w:szCs w:val="22"/>
              </w:rPr>
              <w:t xml:space="preserve">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E606B">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ED7E6A">
            <w:pPr>
              <w:pStyle w:val="a3"/>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314847" w:rsidRPr="00314847">
              <w:rPr>
                <w:sz w:val="22"/>
                <w:szCs w:val="22"/>
              </w:rPr>
              <w:t>сервера видеозаписи и АРМ видеонаблюдения</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371D4E">
            <w:pPr>
              <w:spacing w:line="240" w:lineRule="auto"/>
              <w:ind w:firstLine="0"/>
              <w:jc w:val="left"/>
              <w:rPr>
                <w:b/>
              </w:rPr>
            </w:pPr>
            <w:r w:rsidRPr="00AA034B">
              <w:rPr>
                <w:b/>
                <w:bCs/>
                <w:sz w:val="22"/>
                <w:szCs w:val="22"/>
              </w:rPr>
              <w:t>Место поставки товара:</w:t>
            </w:r>
            <w:r w:rsidRPr="00AA034B">
              <w:rPr>
                <w:sz w:val="22"/>
                <w:szCs w:val="22"/>
              </w:rPr>
              <w:t xml:space="preserve"> </w:t>
            </w:r>
            <w:r w:rsidR="000A230F" w:rsidRPr="00AA034B">
              <w:rPr>
                <w:sz w:val="22"/>
                <w:szCs w:val="22"/>
              </w:rPr>
              <w:t xml:space="preserve">г. Новосибирск, ул. </w:t>
            </w:r>
            <w:proofErr w:type="gramStart"/>
            <w:r w:rsidR="000A230F" w:rsidRPr="00AA034B">
              <w:rPr>
                <w:sz w:val="22"/>
                <w:szCs w:val="22"/>
              </w:rPr>
              <w:t>Планетная</w:t>
            </w:r>
            <w:proofErr w:type="gramEnd"/>
            <w:r w:rsidR="000A230F" w:rsidRPr="00AA034B">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1679A9">
            <w:pPr>
              <w:pStyle w:val="a3"/>
              <w:spacing w:after="0"/>
              <w:rPr>
                <w:color w:val="FF0000"/>
              </w:rPr>
            </w:pPr>
            <w:r w:rsidRPr="00AA034B">
              <w:rPr>
                <w:b/>
                <w:sz w:val="22"/>
                <w:szCs w:val="22"/>
                <w:lang w:val="en-US"/>
              </w:rPr>
              <w:t>C</w:t>
            </w:r>
            <w:r w:rsidRPr="00AA034B">
              <w:rPr>
                <w:b/>
                <w:sz w:val="22"/>
                <w:szCs w:val="22"/>
              </w:rPr>
              <w:t>рок поставки:</w:t>
            </w:r>
            <w:r w:rsidRPr="00AA034B">
              <w:rPr>
                <w:sz w:val="22"/>
                <w:szCs w:val="22"/>
              </w:rPr>
              <w:t xml:space="preserve"> </w:t>
            </w:r>
            <w:r w:rsidR="00D8440E" w:rsidRPr="00AA034B">
              <w:rPr>
                <w:sz w:val="22"/>
                <w:szCs w:val="22"/>
              </w:rPr>
              <w:t>д</w:t>
            </w:r>
            <w:r w:rsidR="00DC0160" w:rsidRPr="00AA034B">
              <w:rPr>
                <w:sz w:val="22"/>
                <w:szCs w:val="22"/>
              </w:rPr>
              <w:t>о</w:t>
            </w:r>
            <w:r w:rsidR="0064321C" w:rsidRPr="00AA034B">
              <w:rPr>
                <w:sz w:val="22"/>
                <w:szCs w:val="22"/>
              </w:rPr>
              <w:t xml:space="preserve"> «</w:t>
            </w:r>
            <w:r w:rsidR="00314847">
              <w:rPr>
                <w:sz w:val="22"/>
                <w:szCs w:val="22"/>
              </w:rPr>
              <w:t>1</w:t>
            </w:r>
            <w:r w:rsidR="001679A9">
              <w:rPr>
                <w:sz w:val="22"/>
                <w:szCs w:val="22"/>
              </w:rPr>
              <w:t>0</w:t>
            </w:r>
            <w:r w:rsidR="00D127B2" w:rsidRPr="00AA034B">
              <w:rPr>
                <w:sz w:val="22"/>
                <w:szCs w:val="22"/>
              </w:rPr>
              <w:t xml:space="preserve">» </w:t>
            </w:r>
            <w:r w:rsidR="001679A9">
              <w:rPr>
                <w:sz w:val="22"/>
                <w:szCs w:val="22"/>
              </w:rPr>
              <w:t xml:space="preserve">февраля </w:t>
            </w:r>
            <w:r w:rsidR="00314847">
              <w:rPr>
                <w:sz w:val="22"/>
                <w:szCs w:val="22"/>
              </w:rPr>
              <w:t>2020</w:t>
            </w:r>
            <w:r w:rsidR="0064321C" w:rsidRPr="00AA034B">
              <w:rPr>
                <w:sz w:val="22"/>
                <w:szCs w:val="22"/>
              </w:rPr>
              <w:t xml:space="preserve"> г.</w:t>
            </w:r>
          </w:p>
        </w:tc>
      </w:tr>
      <w:tr w:rsidR="000A230F" w:rsidRPr="00937055" w:rsidTr="00E06432">
        <w:trPr>
          <w:trHeight w:val="62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AA034B" w:rsidRDefault="003E1CA7" w:rsidP="00E06432">
            <w:pPr>
              <w:pStyle w:val="a3"/>
              <w:spacing w:after="0"/>
              <w:ind w:left="34"/>
              <w:rPr>
                <w:bCs/>
              </w:rPr>
            </w:pPr>
            <w:r w:rsidRPr="00AA034B">
              <w:rPr>
                <w:b/>
                <w:sz w:val="22"/>
                <w:szCs w:val="22"/>
              </w:rPr>
              <w:t>Форма, срок и порядок оплаты товара:</w:t>
            </w:r>
            <w:r w:rsidRPr="00AA034B">
              <w:rPr>
                <w:sz w:val="22"/>
                <w:szCs w:val="22"/>
              </w:rPr>
              <w:t xml:space="preserve"> Безналичный расчет,</w:t>
            </w:r>
            <w:r w:rsidRPr="00AA034B">
              <w:rPr>
                <w:bCs/>
                <w:sz w:val="22"/>
                <w:szCs w:val="22"/>
              </w:rPr>
              <w:t xml:space="preserve"> </w:t>
            </w:r>
            <w:r w:rsidRPr="00AA034B">
              <w:rPr>
                <w:sz w:val="22"/>
                <w:szCs w:val="22"/>
              </w:rPr>
              <w:t xml:space="preserve">оплата 100 % в течение 10 банковских дней </w:t>
            </w:r>
            <w:proofErr w:type="gramStart"/>
            <w:r w:rsidR="00DC0160" w:rsidRPr="00AA034B">
              <w:rPr>
                <w:sz w:val="22"/>
                <w:szCs w:val="22"/>
              </w:rPr>
              <w:t xml:space="preserve">с даты </w:t>
            </w:r>
            <w:r w:rsidR="00E06432">
              <w:rPr>
                <w:sz w:val="22"/>
                <w:szCs w:val="22"/>
              </w:rPr>
              <w:t>подписания</w:t>
            </w:r>
            <w:proofErr w:type="gramEnd"/>
            <w:r w:rsidR="00E06432">
              <w:rPr>
                <w:sz w:val="22"/>
                <w:szCs w:val="22"/>
              </w:rPr>
              <w:t xml:space="preserve"> документа, подтверждающего поступление товара.</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C27E8">
              <w:rPr>
                <w:rFonts w:ascii="Times New Roman" w:hAnsi="Times New Roman"/>
              </w:rPr>
              <w:t>1 002 265</w:t>
            </w:r>
            <w:r w:rsidRPr="00937055">
              <w:rPr>
                <w:rFonts w:ascii="Times New Roman" w:hAnsi="Times New Roman"/>
              </w:rPr>
              <w:t xml:space="preserve"> (</w:t>
            </w:r>
            <w:r w:rsidR="008C27E8">
              <w:rPr>
                <w:rFonts w:ascii="Times New Roman" w:hAnsi="Times New Roman"/>
              </w:rPr>
              <w:t xml:space="preserve">один миллион </w:t>
            </w:r>
            <w:r w:rsidR="00BD10DE">
              <w:rPr>
                <w:rFonts w:ascii="Times New Roman" w:hAnsi="Times New Roman"/>
              </w:rPr>
              <w:t xml:space="preserve">две </w:t>
            </w:r>
            <w:r w:rsidR="005B774E">
              <w:rPr>
                <w:rFonts w:ascii="Times New Roman" w:hAnsi="Times New Roman"/>
              </w:rPr>
              <w:t>тысяч</w:t>
            </w:r>
            <w:r w:rsidR="00BD10DE">
              <w:rPr>
                <w:rFonts w:ascii="Times New Roman" w:hAnsi="Times New Roman"/>
              </w:rPr>
              <w:t>и</w:t>
            </w:r>
            <w:r w:rsidR="005B774E">
              <w:rPr>
                <w:rFonts w:ascii="Times New Roman" w:hAnsi="Times New Roman"/>
              </w:rPr>
              <w:t xml:space="preserve"> </w:t>
            </w:r>
            <w:r w:rsidR="008C27E8">
              <w:rPr>
                <w:rFonts w:ascii="Times New Roman" w:hAnsi="Times New Roman"/>
              </w:rPr>
              <w:t xml:space="preserve">двести </w:t>
            </w:r>
            <w:r w:rsidR="00BD10DE">
              <w:rPr>
                <w:rFonts w:ascii="Times New Roman" w:hAnsi="Times New Roman"/>
              </w:rPr>
              <w:t>шесть</w:t>
            </w:r>
            <w:r w:rsidR="008C27E8">
              <w:rPr>
                <w:rFonts w:ascii="Times New Roman" w:hAnsi="Times New Roman"/>
              </w:rPr>
              <w:t>де</w:t>
            </w:r>
            <w:r w:rsidR="00BD10DE">
              <w:rPr>
                <w:rFonts w:ascii="Times New Roman" w:hAnsi="Times New Roman"/>
              </w:rPr>
              <w:t>с</w:t>
            </w:r>
            <w:r w:rsidR="008C27E8">
              <w:rPr>
                <w:rFonts w:ascii="Times New Roman" w:hAnsi="Times New Roman"/>
              </w:rPr>
              <w:t>я</w:t>
            </w:r>
            <w:r w:rsidR="00BD10DE">
              <w:rPr>
                <w:rFonts w:ascii="Times New Roman" w:hAnsi="Times New Roman"/>
              </w:rPr>
              <w:t xml:space="preserve">т </w:t>
            </w:r>
            <w:r w:rsidR="008C27E8">
              <w:rPr>
                <w:rFonts w:ascii="Times New Roman" w:hAnsi="Times New Roman"/>
              </w:rPr>
              <w:t xml:space="preserve">пять) </w:t>
            </w:r>
            <w:r w:rsidRPr="00937055">
              <w:rPr>
                <w:rFonts w:ascii="Times New Roman" w:hAnsi="Times New Roman"/>
              </w:rPr>
              <w:t>рубл</w:t>
            </w:r>
            <w:r w:rsidR="008C27E8">
              <w:rPr>
                <w:rFonts w:ascii="Times New Roman" w:hAnsi="Times New Roman"/>
              </w:rPr>
              <w:t>ей</w:t>
            </w:r>
            <w:r w:rsidRPr="00937055">
              <w:rPr>
                <w:rFonts w:ascii="Times New Roman" w:hAnsi="Times New Roman"/>
              </w:rPr>
              <w:t xml:space="preserve"> </w:t>
            </w:r>
            <w:r w:rsidR="008C27E8">
              <w:rPr>
                <w:rFonts w:ascii="Times New Roman" w:hAnsi="Times New Roman"/>
              </w:rPr>
              <w:t>6</w:t>
            </w:r>
            <w:r w:rsidR="005B774E">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BD10DE">
              <w:rPr>
                <w:rFonts w:ascii="Times New Roman" w:hAnsi="Times New Roman"/>
              </w:rPr>
              <w:t>й</w:t>
            </w:r>
            <w:r w:rsidR="005B774E">
              <w:rPr>
                <w:rFonts w:ascii="Times New Roman" w:hAnsi="Times New Roman"/>
              </w:rPr>
              <w:t>к</w:t>
            </w:r>
            <w:r w:rsidR="00BD10DE">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513DDE">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w:t>
            </w:r>
            <w:r w:rsidR="00513DDE">
              <w:rPr>
                <w:sz w:val="22"/>
                <w:szCs w:val="22"/>
              </w:rPr>
              <w:t xml:space="preserve">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lastRenderedPageBreak/>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3B0E43">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Default="00D127B2" w:rsidP="0038602B">
            <w:pPr>
              <w:pStyle w:val="a3"/>
              <w:spacing w:after="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0D4528" w:rsidRPr="00937055" w:rsidRDefault="000D4528" w:rsidP="003B0E43">
            <w:pPr>
              <w:widowControl/>
              <w:suppressAutoHyphens w:val="0"/>
              <w:autoSpaceDE w:val="0"/>
              <w:autoSpaceDN w:val="0"/>
              <w:adjustRightInd w:val="0"/>
              <w:snapToGrid/>
              <w:spacing w:line="240" w:lineRule="auto"/>
              <w:ind w:firstLine="0"/>
              <w:rPr>
                <w:rFonts w:eastAsiaTheme="minorEastAsia"/>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w:t>
            </w:r>
            <w:r w:rsidRPr="00937055">
              <w:rPr>
                <w:rFonts w:eastAsiaTheme="minorEastAsia"/>
                <w:sz w:val="22"/>
                <w:szCs w:val="22"/>
                <w:lang w:eastAsia="en-US"/>
              </w:rPr>
              <w:lastRenderedPageBreak/>
              <w:t xml:space="preserve">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w:t>
            </w:r>
            <w:r w:rsidR="00D127B2" w:rsidRPr="00937055">
              <w:rPr>
                <w:sz w:val="22"/>
                <w:szCs w:val="22"/>
              </w:rPr>
              <w:lastRenderedPageBreak/>
              <w:t>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w:t>
            </w:r>
            <w:r w:rsidR="00D127B2" w:rsidRPr="00937055">
              <w:rPr>
                <w:rFonts w:eastAsiaTheme="minorHAnsi"/>
                <w:sz w:val="22"/>
                <w:szCs w:val="22"/>
                <w:lang w:eastAsia="en-US"/>
              </w:rPr>
              <w:lastRenderedPageBreak/>
              <w:t>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B0E43">
        <w:trPr>
          <w:trHeight w:val="41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175915">
            <w:pPr>
              <w:spacing w:line="240" w:lineRule="auto"/>
              <w:ind w:firstLine="0"/>
              <w:rPr>
                <w:b/>
                <w:color w:val="000000"/>
              </w:rPr>
            </w:pPr>
            <w:r w:rsidRPr="00937055">
              <w:rPr>
                <w:color w:val="000000"/>
                <w:sz w:val="22"/>
                <w:szCs w:val="22"/>
              </w:rPr>
              <w:t>«</w:t>
            </w:r>
            <w:r w:rsidR="00175915">
              <w:rPr>
                <w:color w:val="000000"/>
                <w:sz w:val="22"/>
                <w:szCs w:val="22"/>
              </w:rPr>
              <w:t>06</w:t>
            </w:r>
            <w:r w:rsidRPr="00937055">
              <w:rPr>
                <w:color w:val="000000"/>
                <w:sz w:val="22"/>
                <w:szCs w:val="22"/>
              </w:rPr>
              <w:t xml:space="preserve">» </w:t>
            </w:r>
            <w:r w:rsidR="00594E48">
              <w:rPr>
                <w:color w:val="000000"/>
                <w:sz w:val="22"/>
                <w:szCs w:val="22"/>
              </w:rPr>
              <w:t>декабря</w:t>
            </w:r>
            <w:r w:rsidR="00AA034B">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16299A"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16299A" w:rsidRPr="00937055" w:rsidRDefault="0016299A" w:rsidP="004F735E">
            <w:pPr>
              <w:ind w:firstLine="122"/>
            </w:pPr>
            <w:r>
              <w:t>28</w:t>
            </w:r>
          </w:p>
        </w:tc>
        <w:tc>
          <w:tcPr>
            <w:tcW w:w="9299" w:type="dxa"/>
            <w:tcBorders>
              <w:top w:val="single" w:sz="4" w:space="0" w:color="auto"/>
              <w:left w:val="single" w:sz="4" w:space="0" w:color="000000"/>
              <w:bottom w:val="single" w:sz="4" w:space="0" w:color="000000"/>
              <w:right w:val="single" w:sz="4" w:space="0" w:color="000000"/>
            </w:tcBorders>
          </w:tcPr>
          <w:p w:rsidR="0016299A" w:rsidRPr="00937055" w:rsidRDefault="0016299A" w:rsidP="0016299A">
            <w:pPr>
              <w:spacing w:line="240" w:lineRule="auto"/>
              <w:ind w:firstLine="0"/>
            </w:pPr>
            <w:r w:rsidRPr="00937055">
              <w:rPr>
                <w:b/>
                <w:bCs/>
                <w:sz w:val="22"/>
                <w:szCs w:val="22"/>
              </w:rPr>
              <w:t xml:space="preserve">Дата и время окончания </w:t>
            </w:r>
            <w:r>
              <w:rPr>
                <w:b/>
                <w:bCs/>
                <w:sz w:val="22"/>
                <w:szCs w:val="22"/>
              </w:rPr>
              <w:t>рассмотрения</w:t>
            </w:r>
            <w:r w:rsidRPr="00937055">
              <w:rPr>
                <w:b/>
                <w:bCs/>
                <w:sz w:val="22"/>
                <w:szCs w:val="22"/>
              </w:rPr>
              <w:t xml:space="preserve"> заявок на участие в </w:t>
            </w:r>
            <w:r w:rsidRPr="00937055">
              <w:rPr>
                <w:b/>
                <w:sz w:val="22"/>
                <w:szCs w:val="22"/>
              </w:rPr>
              <w:t>запросе котировок</w:t>
            </w:r>
            <w:r w:rsidRPr="00937055">
              <w:rPr>
                <w:sz w:val="22"/>
                <w:szCs w:val="22"/>
              </w:rPr>
              <w:t xml:space="preserve"> – </w:t>
            </w:r>
          </w:p>
          <w:p w:rsidR="0016299A" w:rsidRPr="00937055" w:rsidRDefault="0016299A" w:rsidP="00175915">
            <w:pPr>
              <w:spacing w:line="240" w:lineRule="auto"/>
              <w:ind w:firstLine="0"/>
              <w:rPr>
                <w:b/>
                <w:bCs/>
                <w:sz w:val="22"/>
                <w:szCs w:val="22"/>
              </w:rPr>
            </w:pPr>
            <w:r w:rsidRPr="00937055">
              <w:rPr>
                <w:color w:val="000000"/>
                <w:sz w:val="22"/>
                <w:szCs w:val="22"/>
              </w:rPr>
              <w:t>«</w:t>
            </w:r>
            <w:r w:rsidR="00175915">
              <w:rPr>
                <w:color w:val="000000"/>
                <w:sz w:val="22"/>
                <w:szCs w:val="22"/>
              </w:rPr>
              <w:t>16</w:t>
            </w:r>
            <w:r w:rsidRPr="00937055">
              <w:rPr>
                <w:color w:val="000000"/>
                <w:sz w:val="22"/>
                <w:szCs w:val="22"/>
              </w:rPr>
              <w:t xml:space="preserve">» </w:t>
            </w:r>
            <w:r>
              <w:rPr>
                <w:color w:val="000000"/>
                <w:sz w:val="22"/>
                <w:szCs w:val="22"/>
              </w:rPr>
              <w:t xml:space="preserve"> </w:t>
            </w:r>
            <w:r w:rsidR="00594E48">
              <w:rPr>
                <w:color w:val="000000"/>
                <w:sz w:val="22"/>
                <w:szCs w:val="22"/>
              </w:rPr>
              <w:t xml:space="preserve">декабря </w:t>
            </w:r>
            <w:r w:rsidRPr="00937055">
              <w:rPr>
                <w:color w:val="000000"/>
                <w:sz w:val="22"/>
                <w:szCs w:val="22"/>
              </w:rPr>
              <w:t xml:space="preserve">2019 </w:t>
            </w:r>
            <w:r w:rsidRPr="00937055">
              <w:rPr>
                <w:sz w:val="22"/>
                <w:szCs w:val="22"/>
              </w:rPr>
              <w:t>г. 1</w:t>
            </w:r>
            <w:r>
              <w:rPr>
                <w:sz w:val="22"/>
                <w:szCs w:val="22"/>
              </w:rPr>
              <w:t>3</w:t>
            </w:r>
            <w:r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16299A" w:rsidP="004F735E">
            <w:pPr>
              <w:ind w:firstLine="122"/>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175915">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594E48">
              <w:rPr>
                <w:color w:val="000000"/>
                <w:sz w:val="22"/>
                <w:szCs w:val="22"/>
              </w:rPr>
              <w:t xml:space="preserve"> </w:t>
            </w:r>
            <w:r w:rsidR="00175915">
              <w:rPr>
                <w:color w:val="000000"/>
                <w:sz w:val="22"/>
                <w:szCs w:val="22"/>
              </w:rPr>
              <w:t>18</w:t>
            </w:r>
            <w:bookmarkStart w:id="1" w:name="_GoBack"/>
            <w:bookmarkEnd w:id="1"/>
            <w:r w:rsidRPr="00937055">
              <w:rPr>
                <w:color w:val="000000"/>
                <w:sz w:val="22"/>
                <w:szCs w:val="22"/>
              </w:rPr>
              <w:t xml:space="preserve">» </w:t>
            </w:r>
            <w:r w:rsidR="003B0E43">
              <w:rPr>
                <w:color w:val="000000"/>
                <w:sz w:val="22"/>
                <w:szCs w:val="22"/>
              </w:rPr>
              <w:t xml:space="preserve"> </w:t>
            </w:r>
            <w:r w:rsidR="00594E48">
              <w:rPr>
                <w:color w:val="000000"/>
                <w:sz w:val="22"/>
                <w:szCs w:val="22"/>
              </w:rPr>
              <w:t xml:space="preserve">декабря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16299A" w:rsidP="0016299A">
            <w:pPr>
              <w:ind w:firstLine="122"/>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16299A" w:rsidP="0057205D">
            <w:pPr>
              <w:keepNext/>
              <w:keepLines/>
              <w:suppressLineNumbers/>
              <w:spacing w:line="240" w:lineRule="auto"/>
              <w:ind w:firstLine="0"/>
              <w:jc w:val="left"/>
            </w:pPr>
            <w:r>
              <w:rPr>
                <w:sz w:val="22"/>
                <w:szCs w:val="22"/>
              </w:rPr>
              <w:t>30</w:t>
            </w:r>
            <w:r w:rsidR="00863F47" w:rsidRPr="00937055">
              <w:rPr>
                <w:sz w:val="22"/>
                <w:szCs w:val="22"/>
              </w:rPr>
              <w:t>.2. Ценовое предложение (Приложение № 1а)</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6299A" w:rsidP="008C4F08">
            <w:pPr>
              <w:widowControl/>
              <w:suppressAutoHyphens w:val="0"/>
              <w:snapToGrid/>
              <w:spacing w:line="240" w:lineRule="auto"/>
              <w:ind w:firstLine="0"/>
              <w:rPr>
                <w:bCs/>
                <w:color w:val="FF0000"/>
                <w:lang w:eastAsia="ru-RU"/>
              </w:rPr>
            </w:pPr>
            <w:r>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6299A" w:rsidP="0057205D">
            <w:pPr>
              <w:keepNext/>
              <w:keepLines/>
              <w:suppressLineNumbers/>
              <w:spacing w:line="240" w:lineRule="auto"/>
              <w:ind w:firstLine="0"/>
            </w:pPr>
            <w:r>
              <w:rPr>
                <w:sz w:val="22"/>
                <w:szCs w:val="22"/>
              </w:rPr>
              <w:t>30</w:t>
            </w:r>
            <w:r w:rsidR="00853277" w:rsidRPr="00937055">
              <w:rPr>
                <w:sz w:val="22"/>
                <w:szCs w:val="22"/>
              </w:rPr>
              <w:t>.5</w:t>
            </w:r>
            <w:r w:rsidR="00D127B2" w:rsidRPr="00937055">
              <w:rPr>
                <w:sz w:val="22"/>
                <w:szCs w:val="22"/>
              </w:rPr>
              <w:t>. Техническое задание (Приложение № 4)</w:t>
            </w:r>
          </w:p>
          <w:p w:rsidR="00D127B2" w:rsidRPr="00937055" w:rsidRDefault="0016299A" w:rsidP="0057205D">
            <w:pPr>
              <w:keepNext/>
              <w:keepLines/>
              <w:suppressLineNumbers/>
              <w:spacing w:line="240" w:lineRule="auto"/>
              <w:ind w:firstLine="0"/>
            </w:pPr>
            <w:r>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6299A" w:rsidP="0016299A">
            <w:pPr>
              <w:ind w:firstLine="0"/>
            </w:pPr>
            <w:r>
              <w:rPr>
                <w:sz w:val="22"/>
                <w:szCs w:val="22"/>
              </w:rPr>
              <w:t>30</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2" w:name="_Toc300320123"/>
    </w:p>
    <w:p w:rsidR="006C1543" w:rsidRDefault="006C1543" w:rsidP="00594E48">
      <w:pPr>
        <w:widowControl/>
        <w:snapToGrid/>
        <w:spacing w:line="240" w:lineRule="auto"/>
        <w:ind w:firstLine="708"/>
        <w:jc w:val="center"/>
        <w:rPr>
          <w:b/>
          <w:sz w:val="22"/>
          <w:szCs w:val="22"/>
        </w:rPr>
      </w:pPr>
    </w:p>
    <w:p w:rsidR="00594E48" w:rsidRPr="00594E48" w:rsidRDefault="00594E48" w:rsidP="00594E48">
      <w:pPr>
        <w:widowControl/>
        <w:snapToGrid/>
        <w:spacing w:line="240" w:lineRule="auto"/>
        <w:ind w:firstLine="708"/>
        <w:jc w:val="center"/>
        <w:rPr>
          <w:b/>
          <w:sz w:val="22"/>
          <w:szCs w:val="22"/>
        </w:rPr>
      </w:pPr>
      <w:r w:rsidRPr="00594E48">
        <w:rPr>
          <w:b/>
          <w:sz w:val="22"/>
          <w:szCs w:val="22"/>
          <w:lang w:val="x-none"/>
        </w:rPr>
        <w:t xml:space="preserve">Договор </w:t>
      </w:r>
      <w:r w:rsidRPr="00594E48">
        <w:rPr>
          <w:b/>
          <w:sz w:val="22"/>
          <w:szCs w:val="22"/>
        </w:rPr>
        <w:t xml:space="preserve">поставки № </w:t>
      </w:r>
    </w:p>
    <w:p w:rsidR="00594E48" w:rsidRPr="00594E48" w:rsidRDefault="00594E48" w:rsidP="00594E48">
      <w:pPr>
        <w:widowControl/>
        <w:snapToGrid/>
        <w:spacing w:line="240" w:lineRule="auto"/>
        <w:ind w:firstLine="708"/>
        <w:jc w:val="left"/>
        <w:rPr>
          <w:sz w:val="22"/>
          <w:szCs w:val="22"/>
        </w:rPr>
      </w:pPr>
      <w:r w:rsidRPr="00594E48">
        <w:rPr>
          <w:sz w:val="22"/>
          <w:szCs w:val="22"/>
        </w:rPr>
        <w:t>г. Новосибирск</w:t>
      </w:r>
      <w:r w:rsidRPr="00594E48">
        <w:rPr>
          <w:sz w:val="22"/>
          <w:szCs w:val="22"/>
        </w:rPr>
        <w:tab/>
      </w:r>
      <w:r w:rsidRPr="00594E48">
        <w:rPr>
          <w:sz w:val="22"/>
          <w:szCs w:val="22"/>
        </w:rPr>
        <w:tab/>
      </w:r>
      <w:r w:rsidRPr="00594E48">
        <w:rPr>
          <w:sz w:val="22"/>
          <w:szCs w:val="22"/>
        </w:rPr>
        <w:tab/>
      </w:r>
      <w:r w:rsidRPr="00594E48">
        <w:rPr>
          <w:sz w:val="22"/>
          <w:szCs w:val="22"/>
        </w:rPr>
        <w:tab/>
      </w:r>
      <w:r w:rsidRPr="00594E48">
        <w:rPr>
          <w:sz w:val="22"/>
          <w:szCs w:val="22"/>
        </w:rPr>
        <w:tab/>
      </w:r>
      <w:r w:rsidRPr="00594E48">
        <w:rPr>
          <w:sz w:val="22"/>
          <w:szCs w:val="22"/>
        </w:rPr>
        <w:tab/>
        <w:t xml:space="preserve">«___»______________ ____ </w:t>
      </w:r>
      <w:proofErr w:type="gramStart"/>
      <w:r w:rsidRPr="00594E48">
        <w:rPr>
          <w:sz w:val="22"/>
          <w:szCs w:val="22"/>
        </w:rPr>
        <w:t>г</w:t>
      </w:r>
      <w:proofErr w:type="gramEnd"/>
      <w:r w:rsidRPr="00594E48">
        <w:rPr>
          <w:sz w:val="22"/>
          <w:szCs w:val="22"/>
        </w:rPr>
        <w:t>.</w:t>
      </w:r>
    </w:p>
    <w:p w:rsidR="00594E48" w:rsidRPr="00594E48" w:rsidRDefault="00594E48" w:rsidP="00594E48">
      <w:pPr>
        <w:spacing w:line="240" w:lineRule="auto"/>
        <w:ind w:firstLine="0"/>
        <w:rPr>
          <w:b/>
          <w:sz w:val="22"/>
          <w:szCs w:val="22"/>
        </w:rPr>
      </w:pPr>
    </w:p>
    <w:p w:rsidR="00594E48" w:rsidRPr="00594E48" w:rsidRDefault="00594E48" w:rsidP="00594E48">
      <w:pPr>
        <w:widowControl/>
        <w:suppressAutoHyphens w:val="0"/>
        <w:snapToGrid/>
        <w:spacing w:line="240" w:lineRule="auto"/>
        <w:ind w:firstLine="709"/>
        <w:rPr>
          <w:rFonts w:eastAsiaTheme="minorHAnsi"/>
          <w:sz w:val="23"/>
          <w:szCs w:val="23"/>
          <w:lang w:eastAsia="en-US"/>
        </w:rPr>
      </w:pPr>
      <w:r w:rsidRPr="00594E48">
        <w:rPr>
          <w:rFonts w:eastAsiaTheme="minorHAnsi"/>
          <w:sz w:val="23"/>
          <w:szCs w:val="23"/>
          <w:lang w:eastAsia="en-US"/>
        </w:rPr>
        <w:t xml:space="preserve">__________ (далее – </w:t>
      </w:r>
      <w:r w:rsidR="00701461">
        <w:rPr>
          <w:rFonts w:eastAsiaTheme="minorHAnsi"/>
          <w:sz w:val="23"/>
          <w:szCs w:val="23"/>
          <w:lang w:eastAsia="en-US"/>
        </w:rPr>
        <w:t>Поставщик</w:t>
      </w:r>
      <w:r w:rsidRPr="00594E48">
        <w:rPr>
          <w:rFonts w:eastAsiaTheme="minorHAnsi"/>
          <w:sz w:val="23"/>
          <w:szCs w:val="23"/>
          <w:lang w:eastAsia="en-US"/>
        </w:rPr>
        <w:t>), в лице __________, действующего на основании Устава, с одной стороны, и</w:t>
      </w:r>
    </w:p>
    <w:p w:rsidR="00594E48" w:rsidRDefault="00594E48" w:rsidP="00594E48">
      <w:pPr>
        <w:widowControl/>
        <w:suppressAutoHyphens w:val="0"/>
        <w:snapToGrid/>
        <w:spacing w:line="240" w:lineRule="auto"/>
        <w:ind w:firstLine="709"/>
        <w:rPr>
          <w:rFonts w:eastAsiaTheme="minorHAnsi"/>
          <w:sz w:val="23"/>
          <w:szCs w:val="23"/>
          <w:lang w:eastAsia="en-US"/>
        </w:rPr>
      </w:pPr>
      <w:proofErr w:type="gramStart"/>
      <w:r w:rsidRPr="00594E48">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594E48">
        <w:rPr>
          <w:rFonts w:eastAsiaTheme="minorHAnsi"/>
          <w:sz w:val="23"/>
          <w:szCs w:val="23"/>
          <w:lang w:eastAsia="en-US"/>
        </w:rPr>
        <w:t>НЗиК</w:t>
      </w:r>
      <w:proofErr w:type="spellEnd"/>
      <w:r w:rsidRPr="00594E48">
        <w:rPr>
          <w:rFonts w:eastAsiaTheme="minorHAnsi"/>
          <w:sz w:val="23"/>
          <w:szCs w:val="23"/>
          <w:lang w:eastAsia="en-US"/>
        </w:rPr>
        <w:t xml:space="preserve">») (далее – </w:t>
      </w:r>
      <w:r w:rsidR="00701461">
        <w:rPr>
          <w:rFonts w:eastAsiaTheme="minorHAnsi"/>
          <w:sz w:val="23"/>
          <w:szCs w:val="23"/>
          <w:lang w:eastAsia="en-US"/>
        </w:rPr>
        <w:t>Заказчик</w:t>
      </w:r>
      <w:r w:rsidRPr="00594E48">
        <w:rPr>
          <w:rFonts w:eastAsiaTheme="minorHAnsi"/>
          <w:sz w:val="23"/>
          <w:szCs w:val="23"/>
          <w:lang w:eastAsia="en-US"/>
        </w:rPr>
        <w:t xml:space="preserve">), в лице заместителя генерального директора по производству Раменского Сергея Николаевича, действующего на основании доверенности от </w:t>
      </w:r>
      <w:r w:rsidRPr="00594E48">
        <w:rPr>
          <w:sz w:val="23"/>
          <w:szCs w:val="23"/>
        </w:rPr>
        <w:t>122/19 от «18» июля 2019 г.</w:t>
      </w:r>
      <w:r w:rsidRPr="00594E48">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594E48">
        <w:rPr>
          <w:rFonts w:eastAsiaTheme="minorHAnsi"/>
          <w:sz w:val="23"/>
          <w:szCs w:val="23"/>
          <w:lang w:eastAsia="en-US"/>
        </w:rPr>
        <w:t xml:space="preserve"> настоящий Договор (далее – Договор) о нижеследующем:</w:t>
      </w:r>
    </w:p>
    <w:p w:rsidR="006C1543" w:rsidRPr="00594E48" w:rsidRDefault="006C1543" w:rsidP="00594E48">
      <w:pPr>
        <w:widowControl/>
        <w:suppressAutoHyphens w:val="0"/>
        <w:snapToGrid/>
        <w:spacing w:line="240" w:lineRule="auto"/>
        <w:ind w:firstLine="709"/>
        <w:rPr>
          <w:rFonts w:eastAsiaTheme="minorHAnsi"/>
          <w:sz w:val="23"/>
          <w:szCs w:val="23"/>
          <w:lang w:eastAsia="en-US"/>
        </w:rPr>
      </w:pPr>
    </w:p>
    <w:p w:rsidR="00AF6768" w:rsidRPr="00AF6768" w:rsidRDefault="00AF6768" w:rsidP="00AF6768">
      <w:pPr>
        <w:spacing w:line="240" w:lineRule="auto"/>
        <w:jc w:val="center"/>
        <w:rPr>
          <w:sz w:val="23"/>
          <w:szCs w:val="23"/>
        </w:rPr>
      </w:pPr>
      <w:r w:rsidRPr="00AF6768">
        <w:rPr>
          <w:sz w:val="23"/>
          <w:szCs w:val="23"/>
        </w:rPr>
        <w:t>1. ПРЕДМЕТ ДОГОВОРА</w:t>
      </w:r>
    </w:p>
    <w:p w:rsidR="00AF6768" w:rsidRPr="00AF6768" w:rsidRDefault="00AF6768" w:rsidP="00AF6768">
      <w:pPr>
        <w:spacing w:line="240" w:lineRule="auto"/>
        <w:ind w:firstLine="708"/>
        <w:rPr>
          <w:b/>
          <w:sz w:val="23"/>
          <w:szCs w:val="23"/>
        </w:rPr>
      </w:pPr>
      <w:r w:rsidRPr="00AF6768">
        <w:rPr>
          <w:sz w:val="23"/>
          <w:szCs w:val="23"/>
        </w:rPr>
        <w:t xml:space="preserve">1.1. Поставщик обязуется в обусловленный договором срок поставить </w:t>
      </w:r>
      <w:r>
        <w:rPr>
          <w:rFonts w:eastAsiaTheme="minorHAnsi"/>
          <w:sz w:val="23"/>
          <w:szCs w:val="23"/>
          <w:lang w:eastAsia="en-US"/>
        </w:rPr>
        <w:t xml:space="preserve">сервер видеозаписи и АРМ видеонаблюдение </w:t>
      </w:r>
      <w:r w:rsidRPr="00AF6768">
        <w:rPr>
          <w:sz w:val="23"/>
          <w:szCs w:val="23"/>
        </w:rPr>
        <w:t>(далее - Товар), свободные от каких-либо прав третьих лиц и иных обременений, а Заказчик приобрести и оплатить по цене, указанной в п.2.1. Договора.</w:t>
      </w:r>
    </w:p>
    <w:p w:rsidR="00AF6768" w:rsidRPr="00AF6768" w:rsidRDefault="00AF6768" w:rsidP="00AF6768">
      <w:pPr>
        <w:spacing w:line="240" w:lineRule="auto"/>
        <w:rPr>
          <w:sz w:val="23"/>
          <w:szCs w:val="23"/>
        </w:rPr>
      </w:pPr>
      <w:r w:rsidRPr="00AF676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AF6768" w:rsidRPr="00AF6768" w:rsidRDefault="00AF6768" w:rsidP="00AF6768">
      <w:pPr>
        <w:spacing w:line="240" w:lineRule="auto"/>
        <w:rPr>
          <w:sz w:val="23"/>
          <w:szCs w:val="23"/>
        </w:rPr>
      </w:pPr>
      <w:r w:rsidRPr="00AF676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F6768" w:rsidRPr="00AF6768" w:rsidRDefault="00AF6768" w:rsidP="00AF6768">
      <w:pPr>
        <w:spacing w:line="240" w:lineRule="auto"/>
        <w:ind w:firstLine="708"/>
        <w:rPr>
          <w:sz w:val="23"/>
          <w:szCs w:val="23"/>
        </w:rPr>
      </w:pPr>
    </w:p>
    <w:p w:rsidR="00AF6768" w:rsidRPr="00AF6768" w:rsidRDefault="00AF6768" w:rsidP="00AF6768">
      <w:pPr>
        <w:spacing w:line="240" w:lineRule="auto"/>
        <w:ind w:firstLine="708"/>
        <w:jc w:val="center"/>
        <w:rPr>
          <w:sz w:val="23"/>
          <w:szCs w:val="23"/>
        </w:rPr>
      </w:pPr>
      <w:r w:rsidRPr="00AF6768">
        <w:rPr>
          <w:sz w:val="23"/>
          <w:szCs w:val="23"/>
        </w:rPr>
        <w:t>2. ЦЕНА ДОГОВОРА И ПОРЯДОК РАСЧЕТОВ</w:t>
      </w:r>
    </w:p>
    <w:p w:rsidR="00AF6768" w:rsidRPr="00AF6768" w:rsidRDefault="00AF6768" w:rsidP="00AF6768">
      <w:pPr>
        <w:spacing w:line="240" w:lineRule="auto"/>
        <w:ind w:firstLine="708"/>
        <w:rPr>
          <w:sz w:val="23"/>
          <w:szCs w:val="23"/>
        </w:rPr>
      </w:pPr>
      <w:r w:rsidRPr="00AF6768">
        <w:rPr>
          <w:sz w:val="23"/>
          <w:szCs w:val="23"/>
        </w:rPr>
        <w:t>2.1. Цена Договора составляет ____________________________________ рублей 00 копеек, в том числе НДС 20 % (либо без учета НДС) __________________ рублей ___ копеек.</w:t>
      </w:r>
    </w:p>
    <w:p w:rsidR="00AF6768" w:rsidRPr="00AF6768" w:rsidRDefault="00AF6768" w:rsidP="00AF6768">
      <w:pPr>
        <w:spacing w:line="240" w:lineRule="auto"/>
        <w:ind w:firstLine="708"/>
        <w:rPr>
          <w:sz w:val="23"/>
          <w:szCs w:val="23"/>
        </w:rPr>
      </w:pPr>
      <w:r w:rsidRPr="00AF6768">
        <w:rPr>
          <w:sz w:val="23"/>
          <w:szCs w:val="23"/>
        </w:rPr>
        <w:t xml:space="preserve">2.2. Цена Договора включает в себя: </w:t>
      </w:r>
      <w:r w:rsidRPr="00AF6768">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AF6768" w:rsidRPr="00AF6768" w:rsidRDefault="00AF6768" w:rsidP="00AF6768">
      <w:pPr>
        <w:spacing w:line="240" w:lineRule="auto"/>
        <w:ind w:firstLine="708"/>
        <w:rPr>
          <w:sz w:val="23"/>
          <w:szCs w:val="23"/>
        </w:rPr>
      </w:pPr>
      <w:r w:rsidRPr="00AF6768">
        <w:rPr>
          <w:sz w:val="23"/>
          <w:szCs w:val="23"/>
        </w:rPr>
        <w:t>2.3. Цена Договора является твердой и не может изменяться в ходе его исполнения.</w:t>
      </w:r>
    </w:p>
    <w:p w:rsidR="00AF6768" w:rsidRPr="00AF6768" w:rsidRDefault="00AF6768" w:rsidP="00AF6768">
      <w:pPr>
        <w:spacing w:line="240" w:lineRule="auto"/>
        <w:rPr>
          <w:bCs/>
          <w:sz w:val="23"/>
          <w:szCs w:val="23"/>
        </w:rPr>
      </w:pPr>
      <w:r w:rsidRPr="00AF6768">
        <w:rPr>
          <w:sz w:val="23"/>
          <w:szCs w:val="23"/>
        </w:rPr>
        <w:t xml:space="preserve">2.4. Расчеты за Товар производятся на условии: </w:t>
      </w:r>
      <w:r w:rsidRPr="00AF6768">
        <w:rPr>
          <w:bCs/>
          <w:sz w:val="23"/>
          <w:szCs w:val="23"/>
        </w:rPr>
        <w:t>Безналичный расчет, 100 % оплата в течение 10 (десяти) банковских дней с момента подписания Акта о приеме-передаче товара.</w:t>
      </w:r>
    </w:p>
    <w:p w:rsidR="00AF6768" w:rsidRPr="00AF6768" w:rsidRDefault="00AF6768" w:rsidP="00AF6768">
      <w:pPr>
        <w:spacing w:line="240" w:lineRule="auto"/>
        <w:rPr>
          <w:bCs/>
          <w:sz w:val="23"/>
          <w:szCs w:val="23"/>
        </w:rPr>
      </w:pPr>
    </w:p>
    <w:p w:rsidR="00AF6768" w:rsidRPr="00AF6768" w:rsidRDefault="00AF6768" w:rsidP="00AF6768">
      <w:pPr>
        <w:spacing w:line="240" w:lineRule="auto"/>
        <w:jc w:val="center"/>
        <w:rPr>
          <w:sz w:val="23"/>
          <w:szCs w:val="23"/>
        </w:rPr>
      </w:pPr>
      <w:r w:rsidRPr="00AF6768">
        <w:rPr>
          <w:sz w:val="23"/>
          <w:szCs w:val="23"/>
        </w:rPr>
        <w:t>3. ПРАВА И ОБЯЗАННОСТИ СТОРОН И УСЛОВИЯ ПОСТАВКИ</w:t>
      </w:r>
    </w:p>
    <w:p w:rsidR="00AF6768" w:rsidRPr="00AF6768" w:rsidRDefault="00AF6768" w:rsidP="00AF6768">
      <w:pPr>
        <w:spacing w:line="240" w:lineRule="auto"/>
        <w:rPr>
          <w:sz w:val="23"/>
          <w:szCs w:val="23"/>
        </w:rPr>
      </w:pPr>
      <w:r w:rsidRPr="00AF6768">
        <w:rPr>
          <w:sz w:val="23"/>
          <w:szCs w:val="23"/>
        </w:rPr>
        <w:t>3.1.Поставщик обязан:</w:t>
      </w:r>
    </w:p>
    <w:p w:rsidR="00AF6768" w:rsidRPr="00AF6768" w:rsidRDefault="00AF6768" w:rsidP="00AF6768">
      <w:pPr>
        <w:spacing w:line="240" w:lineRule="auto"/>
        <w:rPr>
          <w:sz w:val="23"/>
          <w:szCs w:val="23"/>
        </w:rPr>
      </w:pPr>
      <w:r w:rsidRPr="00AF676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F6768" w:rsidRPr="00AF6768" w:rsidRDefault="00AF6768" w:rsidP="00AF6768">
      <w:pPr>
        <w:spacing w:line="240" w:lineRule="auto"/>
        <w:rPr>
          <w:sz w:val="23"/>
          <w:szCs w:val="23"/>
        </w:rPr>
      </w:pPr>
      <w:r w:rsidRPr="00AF676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F6768" w:rsidRPr="00AF6768" w:rsidRDefault="00AF6768" w:rsidP="00AF6768">
      <w:pPr>
        <w:spacing w:line="240" w:lineRule="auto"/>
        <w:rPr>
          <w:sz w:val="23"/>
          <w:szCs w:val="23"/>
        </w:rPr>
      </w:pPr>
      <w:r w:rsidRPr="00AF6768">
        <w:rPr>
          <w:sz w:val="23"/>
          <w:szCs w:val="23"/>
        </w:rPr>
        <w:t>3.1.3. Указывать в первичных документах бухгалтерского учета адрес организации, включенный в ЕГРЮЛ.</w:t>
      </w:r>
    </w:p>
    <w:p w:rsidR="00AF6768" w:rsidRPr="00AF6768" w:rsidRDefault="00AF6768" w:rsidP="00AF6768">
      <w:pPr>
        <w:spacing w:line="240" w:lineRule="auto"/>
        <w:rPr>
          <w:sz w:val="23"/>
          <w:szCs w:val="23"/>
        </w:rPr>
      </w:pPr>
      <w:r w:rsidRPr="00AF6768">
        <w:rPr>
          <w:sz w:val="23"/>
          <w:szCs w:val="23"/>
        </w:rPr>
        <w:t xml:space="preserve">3.1.4. Выставить Заказчику счет-фактуру в сроки, предусмотренные действующим законодательством. </w:t>
      </w:r>
    </w:p>
    <w:p w:rsidR="00AF6768" w:rsidRPr="00AF6768" w:rsidRDefault="00AF6768" w:rsidP="00AF6768">
      <w:pPr>
        <w:spacing w:line="240" w:lineRule="auto"/>
        <w:rPr>
          <w:sz w:val="23"/>
          <w:szCs w:val="23"/>
        </w:rPr>
      </w:pPr>
      <w:r w:rsidRPr="00AF6768">
        <w:rPr>
          <w:sz w:val="23"/>
          <w:szCs w:val="23"/>
        </w:rPr>
        <w:t>3.2. Поставщик имеет право:</w:t>
      </w:r>
    </w:p>
    <w:p w:rsidR="00AF6768" w:rsidRPr="00AF6768" w:rsidRDefault="00AF6768" w:rsidP="00AF6768">
      <w:pPr>
        <w:spacing w:line="240" w:lineRule="auto"/>
        <w:rPr>
          <w:sz w:val="23"/>
          <w:szCs w:val="23"/>
        </w:rPr>
      </w:pPr>
      <w:r w:rsidRPr="00AF6768">
        <w:rPr>
          <w:sz w:val="23"/>
          <w:szCs w:val="23"/>
        </w:rPr>
        <w:t>3.2.1. Требовать своевременной оплаты Товара в соответствии с подписанным Сторонами договором по поставке Товара.</w:t>
      </w:r>
    </w:p>
    <w:p w:rsidR="00AF6768" w:rsidRPr="00AF6768" w:rsidRDefault="00AF6768" w:rsidP="00AF6768">
      <w:pPr>
        <w:spacing w:line="240" w:lineRule="auto"/>
        <w:rPr>
          <w:sz w:val="23"/>
          <w:szCs w:val="23"/>
        </w:rPr>
      </w:pPr>
      <w:r w:rsidRPr="00AF6768">
        <w:rPr>
          <w:sz w:val="23"/>
          <w:szCs w:val="23"/>
        </w:rPr>
        <w:t>3.3. Заказчик обязан:</w:t>
      </w:r>
    </w:p>
    <w:p w:rsidR="00AF6768" w:rsidRPr="00AF6768" w:rsidRDefault="00AF6768" w:rsidP="00AF6768">
      <w:pPr>
        <w:spacing w:line="240" w:lineRule="auto"/>
        <w:rPr>
          <w:sz w:val="23"/>
          <w:szCs w:val="23"/>
        </w:rPr>
      </w:pPr>
      <w:r w:rsidRPr="00AF6768">
        <w:rPr>
          <w:sz w:val="23"/>
          <w:szCs w:val="23"/>
        </w:rPr>
        <w:t>3.3.1. Произвести оплату Товара в соответствии с п. 2.4. настоящего договора.</w:t>
      </w:r>
    </w:p>
    <w:p w:rsidR="00AF6768" w:rsidRPr="00AF6768" w:rsidRDefault="00AF6768" w:rsidP="00AF6768">
      <w:pPr>
        <w:spacing w:line="240" w:lineRule="auto"/>
        <w:rPr>
          <w:sz w:val="23"/>
          <w:szCs w:val="23"/>
        </w:rPr>
      </w:pPr>
      <w:r w:rsidRPr="00AF6768">
        <w:rPr>
          <w:sz w:val="23"/>
          <w:szCs w:val="23"/>
        </w:rPr>
        <w:t>3.3.2. Обеспечить своевременную приемку поставленного Товара.</w:t>
      </w:r>
    </w:p>
    <w:p w:rsidR="00AF6768" w:rsidRPr="00AF6768" w:rsidRDefault="00AF6768" w:rsidP="00AF6768">
      <w:pPr>
        <w:spacing w:line="240" w:lineRule="auto"/>
        <w:rPr>
          <w:sz w:val="23"/>
          <w:szCs w:val="23"/>
        </w:rPr>
      </w:pPr>
      <w:r w:rsidRPr="00AF6768">
        <w:rPr>
          <w:sz w:val="23"/>
          <w:szCs w:val="23"/>
        </w:rPr>
        <w:t xml:space="preserve">3.3.3. Своевременно сообщить в письменной форме Поставщику о недостатках Товара, </w:t>
      </w:r>
      <w:r w:rsidRPr="00AF6768">
        <w:rPr>
          <w:sz w:val="23"/>
          <w:szCs w:val="23"/>
        </w:rPr>
        <w:lastRenderedPageBreak/>
        <w:t>обнаруженных в ходе его приемки.</w:t>
      </w:r>
    </w:p>
    <w:p w:rsidR="00AF6768" w:rsidRPr="00AF6768" w:rsidRDefault="00AF6768" w:rsidP="00AF6768">
      <w:pPr>
        <w:spacing w:line="240" w:lineRule="auto"/>
        <w:rPr>
          <w:sz w:val="23"/>
          <w:szCs w:val="23"/>
        </w:rPr>
      </w:pPr>
      <w:r w:rsidRPr="00AF6768">
        <w:rPr>
          <w:sz w:val="23"/>
          <w:szCs w:val="23"/>
        </w:rPr>
        <w:t xml:space="preserve">3.4. Заказчик имеет право: </w:t>
      </w:r>
    </w:p>
    <w:p w:rsidR="00AF6768" w:rsidRPr="00AF6768" w:rsidRDefault="00AF6768" w:rsidP="00AF6768">
      <w:pPr>
        <w:spacing w:line="240" w:lineRule="auto"/>
        <w:rPr>
          <w:sz w:val="23"/>
          <w:szCs w:val="23"/>
        </w:rPr>
      </w:pPr>
      <w:r w:rsidRPr="00AF6768">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AF6768" w:rsidRPr="00AF6768" w:rsidRDefault="00AF6768" w:rsidP="00AF6768">
      <w:pPr>
        <w:spacing w:line="240" w:lineRule="auto"/>
        <w:rPr>
          <w:sz w:val="23"/>
          <w:szCs w:val="23"/>
        </w:rPr>
      </w:pPr>
      <w:r w:rsidRPr="00AF676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AF6768" w:rsidRPr="00AF6768" w:rsidRDefault="00AF6768" w:rsidP="00AF6768">
      <w:pPr>
        <w:spacing w:line="240" w:lineRule="auto"/>
        <w:rPr>
          <w:sz w:val="23"/>
          <w:szCs w:val="23"/>
        </w:rPr>
      </w:pPr>
      <w:r w:rsidRPr="00AF6768">
        <w:rPr>
          <w:sz w:val="23"/>
          <w:szCs w:val="23"/>
        </w:rPr>
        <w:t xml:space="preserve">3.4.3. Отказаться от оплаты расходов, не предусмотренных настоящим договором. </w:t>
      </w:r>
    </w:p>
    <w:p w:rsidR="00AF6768" w:rsidRPr="00AF6768" w:rsidRDefault="00AF6768" w:rsidP="00AF6768">
      <w:pPr>
        <w:spacing w:line="240" w:lineRule="auto"/>
        <w:rPr>
          <w:sz w:val="23"/>
          <w:szCs w:val="23"/>
        </w:rPr>
      </w:pPr>
      <w:r w:rsidRPr="00AF6768">
        <w:rPr>
          <w:sz w:val="23"/>
          <w:szCs w:val="23"/>
        </w:rPr>
        <w:t>3.5. Срок поставки: до «</w:t>
      </w:r>
      <w:r>
        <w:rPr>
          <w:sz w:val="23"/>
          <w:szCs w:val="23"/>
        </w:rPr>
        <w:t>10</w:t>
      </w:r>
      <w:r w:rsidRPr="00AF6768">
        <w:rPr>
          <w:sz w:val="23"/>
          <w:szCs w:val="23"/>
        </w:rPr>
        <w:t xml:space="preserve">» </w:t>
      </w:r>
      <w:r>
        <w:rPr>
          <w:sz w:val="23"/>
          <w:szCs w:val="23"/>
        </w:rPr>
        <w:t xml:space="preserve">февраля </w:t>
      </w:r>
      <w:r w:rsidRPr="00AF6768">
        <w:rPr>
          <w:sz w:val="23"/>
          <w:szCs w:val="23"/>
        </w:rPr>
        <w:t>20</w:t>
      </w:r>
      <w:r>
        <w:rPr>
          <w:sz w:val="23"/>
          <w:szCs w:val="23"/>
        </w:rPr>
        <w:t>20</w:t>
      </w:r>
      <w:r w:rsidRPr="00AF6768">
        <w:rPr>
          <w:sz w:val="23"/>
          <w:szCs w:val="23"/>
        </w:rPr>
        <w:t xml:space="preserve"> года</w:t>
      </w:r>
    </w:p>
    <w:p w:rsidR="00AF6768" w:rsidRPr="00AF6768" w:rsidRDefault="00AF6768" w:rsidP="00AF6768">
      <w:pPr>
        <w:spacing w:line="240" w:lineRule="auto"/>
        <w:rPr>
          <w:sz w:val="23"/>
          <w:szCs w:val="23"/>
        </w:rPr>
      </w:pPr>
      <w:r w:rsidRPr="00AF6768">
        <w:rPr>
          <w:sz w:val="23"/>
          <w:szCs w:val="23"/>
        </w:rPr>
        <w:t xml:space="preserve">3.6. Место поставки: 630015, г. Новосибирск, ул. </w:t>
      </w:r>
      <w:proofErr w:type="gramStart"/>
      <w:r w:rsidRPr="00AF6768">
        <w:rPr>
          <w:sz w:val="23"/>
          <w:szCs w:val="23"/>
        </w:rPr>
        <w:t>Планетная</w:t>
      </w:r>
      <w:proofErr w:type="gramEnd"/>
      <w:r w:rsidRPr="00AF6768">
        <w:rPr>
          <w:sz w:val="23"/>
          <w:szCs w:val="23"/>
        </w:rPr>
        <w:t>, 32</w:t>
      </w:r>
    </w:p>
    <w:p w:rsidR="00AF6768" w:rsidRPr="00AF6768" w:rsidRDefault="00AF6768" w:rsidP="00AF6768">
      <w:pPr>
        <w:spacing w:line="240" w:lineRule="auto"/>
        <w:rPr>
          <w:sz w:val="23"/>
          <w:szCs w:val="23"/>
        </w:rPr>
      </w:pPr>
      <w:r w:rsidRPr="00AF6768">
        <w:rPr>
          <w:sz w:val="23"/>
          <w:szCs w:val="23"/>
        </w:rPr>
        <w:t>Датой поставки считается дата подписания Сторонами товарной накладной ТОРГ-12.</w:t>
      </w:r>
    </w:p>
    <w:p w:rsidR="00AF6768" w:rsidRPr="00AF6768" w:rsidRDefault="00AF6768" w:rsidP="00AF6768">
      <w:pPr>
        <w:spacing w:line="240" w:lineRule="auto"/>
        <w:rPr>
          <w:sz w:val="23"/>
          <w:szCs w:val="23"/>
        </w:rPr>
      </w:pPr>
      <w:r w:rsidRPr="00AF6768">
        <w:rPr>
          <w:sz w:val="23"/>
          <w:szCs w:val="23"/>
        </w:rPr>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AF6768">
        <w:rPr>
          <w:sz w:val="23"/>
          <w:szCs w:val="23"/>
        </w:rPr>
        <w:t>приеме-передачи</w:t>
      </w:r>
      <w:proofErr w:type="gramEnd"/>
      <w:r w:rsidRPr="00AF6768">
        <w:rPr>
          <w:sz w:val="23"/>
          <w:szCs w:val="23"/>
        </w:rPr>
        <w:t xml:space="preserve"> товара.</w:t>
      </w:r>
    </w:p>
    <w:p w:rsidR="00AF6768" w:rsidRPr="00AF6768" w:rsidRDefault="00AF6768" w:rsidP="00AF6768">
      <w:pPr>
        <w:spacing w:line="240" w:lineRule="auto"/>
        <w:rPr>
          <w:sz w:val="23"/>
          <w:szCs w:val="23"/>
        </w:rPr>
      </w:pPr>
      <w:r w:rsidRPr="00AF6768">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AF6768" w:rsidRPr="00AF6768" w:rsidRDefault="00AF6768" w:rsidP="00AF6768">
      <w:pPr>
        <w:spacing w:line="240" w:lineRule="auto"/>
        <w:rPr>
          <w:sz w:val="23"/>
          <w:szCs w:val="23"/>
        </w:rPr>
      </w:pPr>
      <w:r w:rsidRPr="00AF6768">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AF6768" w:rsidRPr="00AF6768" w:rsidRDefault="00AF6768" w:rsidP="00AF6768">
      <w:pPr>
        <w:spacing w:line="240" w:lineRule="auto"/>
        <w:rPr>
          <w:sz w:val="23"/>
          <w:szCs w:val="23"/>
        </w:rPr>
      </w:pPr>
      <w:r w:rsidRPr="00AF6768">
        <w:rPr>
          <w:sz w:val="23"/>
          <w:szCs w:val="23"/>
        </w:rPr>
        <w:t xml:space="preserve">- поставки Товара ненадлежащего качества; </w:t>
      </w:r>
    </w:p>
    <w:p w:rsidR="00AF6768" w:rsidRPr="00AF6768" w:rsidRDefault="00AF6768" w:rsidP="00AF6768">
      <w:pPr>
        <w:spacing w:line="240" w:lineRule="auto"/>
        <w:rPr>
          <w:sz w:val="23"/>
          <w:szCs w:val="23"/>
        </w:rPr>
      </w:pPr>
      <w:r w:rsidRPr="00AF6768">
        <w:rPr>
          <w:sz w:val="23"/>
          <w:szCs w:val="23"/>
        </w:rPr>
        <w:t xml:space="preserve">- несоответствия количества, ассортимента поставленного Товара условиям данного договора и спецификации. </w:t>
      </w:r>
    </w:p>
    <w:p w:rsidR="00AF6768" w:rsidRPr="00AF6768" w:rsidRDefault="00AF6768" w:rsidP="00AF6768">
      <w:pPr>
        <w:spacing w:line="240" w:lineRule="auto"/>
        <w:rPr>
          <w:sz w:val="23"/>
          <w:szCs w:val="23"/>
        </w:rPr>
      </w:pPr>
      <w:r w:rsidRPr="00AF6768">
        <w:rPr>
          <w:sz w:val="23"/>
          <w:szCs w:val="23"/>
        </w:rPr>
        <w:t xml:space="preserve">3.10. Заказчик, которому передано Товар ненадлежащего качества, вправе по своему выбору потребовать от Поставщика: </w:t>
      </w:r>
    </w:p>
    <w:p w:rsidR="00AF6768" w:rsidRPr="00AF6768" w:rsidRDefault="00AF6768" w:rsidP="00AF6768">
      <w:pPr>
        <w:spacing w:line="240" w:lineRule="auto"/>
        <w:rPr>
          <w:sz w:val="23"/>
          <w:szCs w:val="23"/>
        </w:rPr>
      </w:pPr>
      <w:r w:rsidRPr="00AF6768">
        <w:rPr>
          <w:sz w:val="23"/>
          <w:szCs w:val="23"/>
        </w:rPr>
        <w:t xml:space="preserve">- замены Товара ненадлежащего качества, Товаром надлежащего качества; </w:t>
      </w:r>
    </w:p>
    <w:p w:rsidR="00AF6768" w:rsidRPr="00AF6768" w:rsidRDefault="00AF6768" w:rsidP="00AF6768">
      <w:pPr>
        <w:spacing w:line="240" w:lineRule="auto"/>
        <w:rPr>
          <w:sz w:val="23"/>
          <w:szCs w:val="23"/>
        </w:rPr>
      </w:pPr>
      <w:r w:rsidRPr="00AF6768">
        <w:rPr>
          <w:sz w:val="23"/>
          <w:szCs w:val="23"/>
        </w:rPr>
        <w:t xml:space="preserve">- безвозмездного устранения недостатков Товара; </w:t>
      </w:r>
    </w:p>
    <w:p w:rsidR="00AF6768" w:rsidRPr="00AF6768" w:rsidRDefault="00AF6768" w:rsidP="00AF6768">
      <w:pPr>
        <w:spacing w:line="240" w:lineRule="auto"/>
        <w:rPr>
          <w:sz w:val="23"/>
          <w:szCs w:val="23"/>
        </w:rPr>
      </w:pPr>
      <w:r w:rsidRPr="00AF6768">
        <w:rPr>
          <w:sz w:val="23"/>
          <w:szCs w:val="23"/>
        </w:rPr>
        <w:t xml:space="preserve">- возмещения своих расходов по устранению недостатков Товара. </w:t>
      </w:r>
    </w:p>
    <w:p w:rsidR="00AF6768" w:rsidRPr="00AF6768" w:rsidRDefault="00AF6768" w:rsidP="00AF6768">
      <w:pPr>
        <w:spacing w:line="240" w:lineRule="auto"/>
        <w:ind w:firstLine="0"/>
        <w:rPr>
          <w:sz w:val="23"/>
          <w:szCs w:val="23"/>
        </w:rPr>
      </w:pPr>
    </w:p>
    <w:p w:rsidR="00AF6768" w:rsidRPr="00AF6768" w:rsidRDefault="00AF6768" w:rsidP="00AF6768">
      <w:pPr>
        <w:spacing w:line="240" w:lineRule="auto"/>
        <w:jc w:val="center"/>
        <w:rPr>
          <w:sz w:val="23"/>
          <w:szCs w:val="23"/>
        </w:rPr>
      </w:pPr>
      <w:r w:rsidRPr="00AF6768">
        <w:rPr>
          <w:sz w:val="23"/>
          <w:szCs w:val="23"/>
        </w:rPr>
        <w:t>4. КАЧЕСТВО И КОМПЛЕКТНОСТЬ ТОВАРА, ГАРАНТИИ ПОСТАВЩИКА</w:t>
      </w:r>
    </w:p>
    <w:p w:rsidR="00AF6768" w:rsidRPr="00AF6768" w:rsidRDefault="00AF6768" w:rsidP="00AF6768">
      <w:pPr>
        <w:spacing w:line="240" w:lineRule="auto"/>
        <w:rPr>
          <w:sz w:val="23"/>
          <w:szCs w:val="23"/>
        </w:rPr>
      </w:pPr>
      <w:r w:rsidRPr="00AF676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F6768" w:rsidRPr="00AF6768" w:rsidRDefault="00AF6768" w:rsidP="00AF6768">
      <w:pPr>
        <w:spacing w:line="240" w:lineRule="auto"/>
        <w:rPr>
          <w:sz w:val="23"/>
          <w:szCs w:val="23"/>
        </w:rPr>
      </w:pPr>
      <w:r w:rsidRPr="00AF6768">
        <w:rPr>
          <w:sz w:val="23"/>
          <w:szCs w:val="23"/>
        </w:rPr>
        <w:t>4.2. Товар должен быть поставлен в ассортименте (наименовании), в объеме (количестве) и в сроки, предусмотренные настоящим договором.</w:t>
      </w:r>
    </w:p>
    <w:p w:rsidR="00AF6768" w:rsidRPr="00AF6768" w:rsidRDefault="00AF6768" w:rsidP="00AF6768">
      <w:pPr>
        <w:spacing w:line="240" w:lineRule="auto"/>
        <w:rPr>
          <w:sz w:val="23"/>
          <w:szCs w:val="23"/>
        </w:rPr>
      </w:pPr>
      <w:r w:rsidRPr="00AF6768">
        <w:rPr>
          <w:sz w:val="23"/>
          <w:szCs w:val="23"/>
        </w:rPr>
        <w:t>4.3. Товар должен быть новым, ранее не находившимся в использовании у Поставщика и (или у третьих лиц) с датой изготовления не ранее 201</w:t>
      </w:r>
      <w:r w:rsidR="007876BC">
        <w:rPr>
          <w:sz w:val="23"/>
          <w:szCs w:val="23"/>
        </w:rPr>
        <w:t>9</w:t>
      </w:r>
      <w:r w:rsidRPr="00AF6768">
        <w:rPr>
          <w:sz w:val="23"/>
          <w:szCs w:val="23"/>
        </w:rPr>
        <w:t xml:space="preserve">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AF6768" w:rsidRPr="00AF6768" w:rsidRDefault="00AF6768" w:rsidP="00AF6768">
      <w:pPr>
        <w:spacing w:line="240" w:lineRule="auto"/>
        <w:rPr>
          <w:sz w:val="23"/>
          <w:szCs w:val="23"/>
        </w:rPr>
      </w:pPr>
      <w:r w:rsidRPr="00AF6768">
        <w:rPr>
          <w:sz w:val="23"/>
          <w:szCs w:val="23"/>
        </w:rPr>
        <w:t xml:space="preserve">4.4. 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AF6768" w:rsidRPr="00AF6768" w:rsidRDefault="00AF6768" w:rsidP="00AF6768">
      <w:pPr>
        <w:spacing w:line="240" w:lineRule="auto"/>
        <w:rPr>
          <w:sz w:val="23"/>
          <w:szCs w:val="23"/>
        </w:rPr>
      </w:pPr>
      <w:r w:rsidRPr="00AF6768">
        <w:rPr>
          <w:sz w:val="23"/>
          <w:szCs w:val="23"/>
        </w:rPr>
        <w:t>4.5. Товар должен отгружаться, транспортироваться в соответствии с требованиями, установленными производителем Товара.</w:t>
      </w:r>
    </w:p>
    <w:p w:rsidR="00AF6768" w:rsidRPr="00AF6768" w:rsidRDefault="00AF6768" w:rsidP="00AF6768">
      <w:pPr>
        <w:spacing w:line="240" w:lineRule="auto"/>
        <w:rPr>
          <w:sz w:val="23"/>
          <w:szCs w:val="23"/>
        </w:rPr>
      </w:pPr>
      <w:r w:rsidRPr="00AF6768">
        <w:rPr>
          <w:sz w:val="23"/>
          <w:szCs w:val="23"/>
        </w:rPr>
        <w:t xml:space="preserve">4.6. Гарантийный срок на Товар составляет 12 (двенадцати) месяцев и исчисляется </w:t>
      </w:r>
      <w:proofErr w:type="gramStart"/>
      <w:r w:rsidRPr="00AF6768">
        <w:rPr>
          <w:sz w:val="23"/>
          <w:szCs w:val="23"/>
        </w:rPr>
        <w:t>с даты подписания</w:t>
      </w:r>
      <w:proofErr w:type="gramEnd"/>
      <w:r w:rsidRPr="00AF6768">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AF6768" w:rsidRPr="00AF6768" w:rsidRDefault="00AF6768" w:rsidP="00AF6768">
      <w:pPr>
        <w:spacing w:line="240" w:lineRule="auto"/>
        <w:rPr>
          <w:sz w:val="23"/>
          <w:szCs w:val="23"/>
        </w:rPr>
      </w:pPr>
      <w:r w:rsidRPr="00AF6768">
        <w:rPr>
          <w:sz w:val="23"/>
          <w:szCs w:val="23"/>
        </w:rPr>
        <w:t xml:space="preserve">4.7.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AF6768" w:rsidRPr="00AF6768" w:rsidRDefault="00AF6768" w:rsidP="00AF6768">
      <w:pPr>
        <w:spacing w:line="240" w:lineRule="auto"/>
        <w:rPr>
          <w:sz w:val="23"/>
          <w:szCs w:val="23"/>
        </w:rPr>
      </w:pPr>
      <w:r w:rsidRPr="00AF6768">
        <w:rPr>
          <w:sz w:val="23"/>
          <w:szCs w:val="23"/>
        </w:rPr>
        <w:t xml:space="preserve">4.8. 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w:t>
      </w:r>
      <w:r w:rsidRPr="00AF6768">
        <w:rPr>
          <w:sz w:val="23"/>
          <w:szCs w:val="23"/>
        </w:rPr>
        <w:lastRenderedPageBreak/>
        <w:t>гарантийных обязательств Поставщика должно осуществляться в авторизированных центрах производителя поставляемого Товара.</w:t>
      </w:r>
    </w:p>
    <w:p w:rsidR="00AF6768" w:rsidRPr="00AF6768" w:rsidRDefault="00AF6768" w:rsidP="00AF6768">
      <w:pPr>
        <w:spacing w:line="240" w:lineRule="auto"/>
        <w:rPr>
          <w:sz w:val="23"/>
          <w:szCs w:val="23"/>
        </w:rPr>
      </w:pPr>
      <w:r w:rsidRPr="00AF6768">
        <w:rPr>
          <w:sz w:val="23"/>
          <w:szCs w:val="23"/>
        </w:rPr>
        <w:t>4.9. 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AF6768" w:rsidRPr="00AF6768" w:rsidRDefault="00AF6768" w:rsidP="00AF6768">
      <w:pPr>
        <w:spacing w:line="240" w:lineRule="auto"/>
        <w:rPr>
          <w:sz w:val="23"/>
          <w:szCs w:val="23"/>
        </w:rPr>
      </w:pPr>
      <w:r w:rsidRPr="00AF6768">
        <w:rPr>
          <w:sz w:val="23"/>
          <w:szCs w:val="23"/>
        </w:rPr>
        <w:t>4.10.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AF6768" w:rsidRPr="00AF6768" w:rsidRDefault="00AF6768" w:rsidP="00AF6768">
      <w:pPr>
        <w:spacing w:line="240" w:lineRule="auto"/>
        <w:rPr>
          <w:sz w:val="23"/>
          <w:szCs w:val="23"/>
        </w:rPr>
      </w:pPr>
      <w:r w:rsidRPr="00AF6768">
        <w:rPr>
          <w:sz w:val="23"/>
          <w:szCs w:val="23"/>
        </w:rPr>
        <w:t xml:space="preserve">4.11.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AF6768">
        <w:rPr>
          <w:sz w:val="23"/>
          <w:szCs w:val="23"/>
        </w:rPr>
        <w:t>заменить гарантийный Товар на аналогичный</w:t>
      </w:r>
      <w:proofErr w:type="gramEnd"/>
      <w:r w:rsidRPr="00AF6768">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AF6768" w:rsidRPr="00AF6768" w:rsidRDefault="00AF6768" w:rsidP="00AF6768">
      <w:pPr>
        <w:spacing w:line="240" w:lineRule="auto"/>
        <w:rPr>
          <w:sz w:val="23"/>
          <w:szCs w:val="23"/>
        </w:rPr>
      </w:pPr>
      <w:r w:rsidRPr="00AF6768">
        <w:rPr>
          <w:sz w:val="23"/>
          <w:szCs w:val="23"/>
        </w:rPr>
        <w:t>4.12. Наличие недостатков и сроки замены Товара оформляются Сторонами в двухстороннем акте выявленных недостатков.</w:t>
      </w:r>
    </w:p>
    <w:p w:rsidR="00AF6768" w:rsidRPr="00AF6768" w:rsidRDefault="00AF6768" w:rsidP="00AF6768">
      <w:pPr>
        <w:spacing w:line="240" w:lineRule="auto"/>
        <w:rPr>
          <w:sz w:val="23"/>
          <w:szCs w:val="23"/>
        </w:rPr>
      </w:pPr>
      <w:r w:rsidRPr="00AF6768">
        <w:rPr>
          <w:sz w:val="23"/>
          <w:szCs w:val="23"/>
        </w:rPr>
        <w:t>4.13.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AF6768" w:rsidRPr="00AF6768" w:rsidRDefault="00AF6768" w:rsidP="00AF6768">
      <w:pPr>
        <w:spacing w:line="240" w:lineRule="auto"/>
        <w:rPr>
          <w:sz w:val="23"/>
          <w:szCs w:val="23"/>
        </w:rPr>
      </w:pPr>
      <w:r w:rsidRPr="00AF6768">
        <w:rPr>
          <w:sz w:val="23"/>
          <w:szCs w:val="23"/>
        </w:rPr>
        <w:t xml:space="preserve">4.14. </w:t>
      </w:r>
      <w:proofErr w:type="gramStart"/>
      <w:r w:rsidRPr="00AF676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AF6768" w:rsidRPr="00AF6768" w:rsidRDefault="00AF6768" w:rsidP="00AF6768">
      <w:pPr>
        <w:spacing w:line="240" w:lineRule="auto"/>
        <w:rPr>
          <w:sz w:val="23"/>
          <w:szCs w:val="23"/>
        </w:rPr>
      </w:pPr>
      <w:r w:rsidRPr="00AF6768">
        <w:rPr>
          <w:sz w:val="23"/>
          <w:szCs w:val="23"/>
        </w:rPr>
        <w:t>4.15.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AF6768" w:rsidRPr="00AF6768" w:rsidRDefault="00AF6768" w:rsidP="00AF6768">
      <w:pPr>
        <w:spacing w:line="240" w:lineRule="auto"/>
        <w:rPr>
          <w:sz w:val="23"/>
          <w:szCs w:val="23"/>
        </w:rPr>
      </w:pPr>
      <w:r w:rsidRPr="00AF6768">
        <w:rPr>
          <w:sz w:val="23"/>
          <w:szCs w:val="23"/>
        </w:rPr>
        <w:t xml:space="preserve">4.16.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F6768">
        <w:rPr>
          <w:sz w:val="23"/>
          <w:szCs w:val="23"/>
        </w:rPr>
        <w:t>с даты появления</w:t>
      </w:r>
      <w:proofErr w:type="gramEnd"/>
      <w:r w:rsidRPr="00AF6768">
        <w:rPr>
          <w:sz w:val="23"/>
          <w:szCs w:val="23"/>
        </w:rPr>
        <w:t xml:space="preserve"> такой записи внести в ЕГРЮЛ достоверные сведения или исправить ошибочную запись о недостоверности.</w:t>
      </w:r>
    </w:p>
    <w:p w:rsidR="00AF6768" w:rsidRPr="00AF6768" w:rsidRDefault="00AF6768" w:rsidP="00AF6768">
      <w:pPr>
        <w:spacing w:line="240" w:lineRule="auto"/>
        <w:jc w:val="center"/>
        <w:rPr>
          <w:sz w:val="23"/>
          <w:szCs w:val="23"/>
        </w:rPr>
      </w:pPr>
      <w:r w:rsidRPr="00AF6768">
        <w:rPr>
          <w:sz w:val="23"/>
          <w:szCs w:val="23"/>
        </w:rPr>
        <w:t>5. ПОРЯДОК ПРИЕМКИ ТОВАРА</w:t>
      </w:r>
    </w:p>
    <w:p w:rsidR="00AF6768" w:rsidRPr="00AF6768" w:rsidRDefault="00AF6768" w:rsidP="00AF6768">
      <w:pPr>
        <w:spacing w:line="240" w:lineRule="auto"/>
        <w:rPr>
          <w:sz w:val="23"/>
          <w:szCs w:val="23"/>
        </w:rPr>
      </w:pPr>
      <w:r w:rsidRPr="00AF6768">
        <w:rPr>
          <w:sz w:val="23"/>
          <w:szCs w:val="23"/>
        </w:rPr>
        <w:t>5.1. Результат исполнения обязательств по поставке Товара принимается в следующем порядке:</w:t>
      </w:r>
    </w:p>
    <w:p w:rsidR="00AF6768" w:rsidRPr="00AF6768" w:rsidRDefault="00AF6768" w:rsidP="00AF6768">
      <w:pPr>
        <w:spacing w:line="240" w:lineRule="auto"/>
        <w:rPr>
          <w:sz w:val="23"/>
          <w:szCs w:val="23"/>
        </w:rPr>
      </w:pPr>
      <w:r w:rsidRPr="00AF6768">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AF6768" w:rsidRPr="00AF6768" w:rsidRDefault="00AF6768" w:rsidP="00AF6768">
      <w:pPr>
        <w:spacing w:line="240" w:lineRule="auto"/>
        <w:rPr>
          <w:sz w:val="23"/>
          <w:szCs w:val="23"/>
        </w:rPr>
      </w:pPr>
      <w:r w:rsidRPr="00AF6768">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AF6768" w:rsidRPr="00AF6768" w:rsidRDefault="00AF6768" w:rsidP="00AF6768">
      <w:pPr>
        <w:spacing w:line="240" w:lineRule="auto"/>
        <w:ind w:firstLine="709"/>
        <w:rPr>
          <w:sz w:val="23"/>
          <w:szCs w:val="23"/>
        </w:rPr>
      </w:pPr>
      <w:r w:rsidRPr="00AF6768">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AF6768" w:rsidRPr="00AF6768" w:rsidRDefault="00AF6768" w:rsidP="00AF6768">
      <w:pPr>
        <w:spacing w:line="240" w:lineRule="auto"/>
        <w:ind w:firstLine="709"/>
        <w:rPr>
          <w:sz w:val="23"/>
          <w:szCs w:val="23"/>
        </w:rPr>
      </w:pPr>
      <w:r w:rsidRPr="00AF6768">
        <w:rPr>
          <w:sz w:val="23"/>
          <w:szCs w:val="23"/>
        </w:rPr>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sidRPr="00AF6768">
        <w:rPr>
          <w:sz w:val="23"/>
          <w:szCs w:val="23"/>
        </w:rPr>
        <w:t>с даты поставки</w:t>
      </w:r>
      <w:proofErr w:type="gramEnd"/>
      <w:r w:rsidRPr="00AF6768">
        <w:rPr>
          <w:sz w:val="23"/>
          <w:szCs w:val="23"/>
        </w:rPr>
        <w:t xml:space="preserve"> Товара.</w:t>
      </w:r>
    </w:p>
    <w:p w:rsidR="00AF6768" w:rsidRPr="00AF6768" w:rsidRDefault="00AF6768" w:rsidP="00AF6768">
      <w:pPr>
        <w:spacing w:line="240" w:lineRule="auto"/>
        <w:ind w:firstLine="709"/>
        <w:rPr>
          <w:sz w:val="23"/>
          <w:szCs w:val="23"/>
        </w:rPr>
      </w:pPr>
      <w:r w:rsidRPr="00AF6768">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AF6768">
        <w:rPr>
          <w:sz w:val="23"/>
          <w:szCs w:val="23"/>
        </w:rPr>
        <w:t>с даты поставки</w:t>
      </w:r>
      <w:proofErr w:type="gramEnd"/>
      <w:r w:rsidRPr="00AF6768">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AF6768" w:rsidRPr="00AF6768" w:rsidRDefault="00AF6768" w:rsidP="00AF6768">
      <w:pPr>
        <w:spacing w:line="240" w:lineRule="auto"/>
        <w:ind w:firstLine="709"/>
        <w:rPr>
          <w:sz w:val="23"/>
          <w:szCs w:val="23"/>
        </w:rPr>
      </w:pPr>
      <w:r w:rsidRPr="00AF6768">
        <w:rPr>
          <w:sz w:val="23"/>
          <w:szCs w:val="23"/>
        </w:rPr>
        <w:t xml:space="preserve">5.1.6. В случае обнаружения при приемке Товара несоответствия поставленного Товара </w:t>
      </w:r>
      <w:r w:rsidRPr="00AF6768">
        <w:rPr>
          <w:sz w:val="23"/>
          <w:szCs w:val="23"/>
        </w:rPr>
        <w:lastRenderedPageBreak/>
        <w:t>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AF6768" w:rsidRPr="00AF6768" w:rsidRDefault="00AF6768" w:rsidP="00AF6768">
      <w:pPr>
        <w:spacing w:line="240" w:lineRule="auto"/>
        <w:ind w:firstLine="709"/>
        <w:rPr>
          <w:sz w:val="23"/>
          <w:szCs w:val="23"/>
        </w:rPr>
      </w:pPr>
      <w:r w:rsidRPr="00AF6768">
        <w:rPr>
          <w:sz w:val="23"/>
          <w:szCs w:val="23"/>
        </w:rPr>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AF6768" w:rsidRPr="00AF6768" w:rsidRDefault="00AF6768" w:rsidP="00AF6768">
      <w:pPr>
        <w:spacing w:line="240" w:lineRule="auto"/>
        <w:rPr>
          <w:sz w:val="23"/>
          <w:szCs w:val="23"/>
        </w:rPr>
      </w:pPr>
    </w:p>
    <w:p w:rsidR="00AF6768" w:rsidRPr="00AF6768" w:rsidRDefault="00AF6768" w:rsidP="00AF6768">
      <w:pPr>
        <w:spacing w:line="240" w:lineRule="auto"/>
        <w:jc w:val="center"/>
        <w:rPr>
          <w:sz w:val="23"/>
          <w:szCs w:val="23"/>
        </w:rPr>
      </w:pPr>
      <w:r w:rsidRPr="00AF6768">
        <w:rPr>
          <w:sz w:val="23"/>
          <w:szCs w:val="23"/>
        </w:rPr>
        <w:t>6. РИСК СЛУЧАЙНОЙ ГИБЕЛИ ТОВАРА</w:t>
      </w:r>
    </w:p>
    <w:p w:rsidR="00AF6768" w:rsidRPr="00AF6768" w:rsidRDefault="00AF6768" w:rsidP="00AF6768">
      <w:pPr>
        <w:spacing w:line="240" w:lineRule="auto"/>
        <w:rPr>
          <w:sz w:val="23"/>
          <w:szCs w:val="23"/>
        </w:rPr>
      </w:pPr>
      <w:r w:rsidRPr="00AF676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F6768" w:rsidRPr="00AF6768" w:rsidRDefault="00AF6768" w:rsidP="00AF6768">
      <w:pPr>
        <w:spacing w:line="240" w:lineRule="auto"/>
        <w:rPr>
          <w:sz w:val="23"/>
          <w:szCs w:val="23"/>
        </w:rPr>
      </w:pPr>
    </w:p>
    <w:p w:rsidR="00AF6768" w:rsidRPr="00AF6768" w:rsidRDefault="00AF6768" w:rsidP="00AF6768">
      <w:pPr>
        <w:spacing w:line="240" w:lineRule="auto"/>
        <w:jc w:val="center"/>
        <w:rPr>
          <w:sz w:val="23"/>
          <w:szCs w:val="23"/>
        </w:rPr>
      </w:pPr>
      <w:r w:rsidRPr="00AF6768">
        <w:rPr>
          <w:sz w:val="23"/>
          <w:szCs w:val="23"/>
        </w:rPr>
        <w:t>7. ОТВЕТСТВЕННОСТЬ СТОРОН</w:t>
      </w:r>
    </w:p>
    <w:p w:rsidR="00AF6768" w:rsidRPr="00AF6768" w:rsidRDefault="00AF6768" w:rsidP="00AF6768">
      <w:pPr>
        <w:spacing w:line="240" w:lineRule="auto"/>
        <w:rPr>
          <w:sz w:val="23"/>
          <w:szCs w:val="23"/>
        </w:rPr>
      </w:pPr>
      <w:r w:rsidRPr="00AF6768">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F6768" w:rsidRPr="00AF6768" w:rsidRDefault="00AF6768" w:rsidP="00AF6768">
      <w:pPr>
        <w:spacing w:line="240" w:lineRule="auto"/>
        <w:rPr>
          <w:sz w:val="23"/>
          <w:szCs w:val="23"/>
        </w:rPr>
      </w:pPr>
      <w:r w:rsidRPr="00AF6768">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AF6768" w:rsidRPr="00AF6768" w:rsidRDefault="00AF6768" w:rsidP="00AF6768">
      <w:pPr>
        <w:spacing w:line="240" w:lineRule="auto"/>
        <w:rPr>
          <w:sz w:val="23"/>
          <w:szCs w:val="23"/>
        </w:rPr>
      </w:pPr>
      <w:r w:rsidRPr="00AF6768">
        <w:rPr>
          <w:sz w:val="23"/>
          <w:szCs w:val="23"/>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AF6768" w:rsidRPr="00AF6768" w:rsidRDefault="00AF6768" w:rsidP="00AF6768">
      <w:pPr>
        <w:spacing w:line="240" w:lineRule="auto"/>
        <w:rPr>
          <w:sz w:val="23"/>
          <w:szCs w:val="23"/>
        </w:rPr>
      </w:pPr>
      <w:r w:rsidRPr="00AF6768">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F6768" w:rsidRPr="00AF6768" w:rsidRDefault="00AF6768" w:rsidP="00AF6768">
      <w:pPr>
        <w:spacing w:line="240" w:lineRule="auto"/>
        <w:rPr>
          <w:sz w:val="23"/>
          <w:szCs w:val="23"/>
        </w:rPr>
      </w:pPr>
      <w:r w:rsidRPr="00AF6768">
        <w:rPr>
          <w:sz w:val="23"/>
          <w:szCs w:val="23"/>
        </w:rPr>
        <w:t xml:space="preserve">7.5. Уплата неустойки не освобождает Стороны от исполнения обязательств по настоящему договору. </w:t>
      </w:r>
    </w:p>
    <w:p w:rsidR="00AF6768" w:rsidRPr="00AF6768" w:rsidRDefault="00AF6768" w:rsidP="00AF6768">
      <w:pPr>
        <w:spacing w:line="240" w:lineRule="auto"/>
        <w:ind w:firstLine="709"/>
        <w:rPr>
          <w:sz w:val="23"/>
          <w:szCs w:val="23"/>
        </w:rPr>
      </w:pPr>
      <w:r w:rsidRPr="00AF6768">
        <w:rPr>
          <w:sz w:val="23"/>
          <w:szCs w:val="23"/>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F6768">
        <w:rPr>
          <w:sz w:val="23"/>
          <w:szCs w:val="23"/>
        </w:rPr>
        <w:t>доначисленного</w:t>
      </w:r>
      <w:proofErr w:type="spellEnd"/>
      <w:r w:rsidRPr="00AF6768">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F6768" w:rsidRPr="00AF6768" w:rsidRDefault="00AF6768" w:rsidP="00AF6768">
      <w:pPr>
        <w:spacing w:line="240" w:lineRule="auto"/>
        <w:jc w:val="center"/>
        <w:rPr>
          <w:sz w:val="23"/>
          <w:szCs w:val="23"/>
        </w:rPr>
      </w:pPr>
    </w:p>
    <w:p w:rsidR="00AF6768" w:rsidRPr="00AF6768" w:rsidRDefault="00AF6768" w:rsidP="00AF6768">
      <w:pPr>
        <w:spacing w:line="240" w:lineRule="auto"/>
        <w:jc w:val="center"/>
        <w:rPr>
          <w:sz w:val="23"/>
          <w:szCs w:val="23"/>
        </w:rPr>
      </w:pPr>
      <w:r w:rsidRPr="00AF6768">
        <w:rPr>
          <w:sz w:val="23"/>
          <w:szCs w:val="23"/>
        </w:rPr>
        <w:t>8. ПОРЯДОК РАЗРЕШЕНИЯ СПОРОВ</w:t>
      </w:r>
    </w:p>
    <w:p w:rsidR="00AF6768" w:rsidRPr="00AF6768" w:rsidRDefault="00AF6768" w:rsidP="00AF6768">
      <w:pPr>
        <w:spacing w:line="240" w:lineRule="auto"/>
        <w:rPr>
          <w:sz w:val="23"/>
          <w:szCs w:val="23"/>
        </w:rPr>
      </w:pPr>
      <w:r w:rsidRPr="00AF676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F6768" w:rsidRPr="00AF6768" w:rsidRDefault="00AF6768" w:rsidP="00AF6768">
      <w:pPr>
        <w:spacing w:line="240" w:lineRule="auto"/>
        <w:rPr>
          <w:sz w:val="23"/>
          <w:szCs w:val="23"/>
        </w:rPr>
      </w:pPr>
      <w:r w:rsidRPr="00AF676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F6768" w:rsidRPr="00AF6768" w:rsidRDefault="00AF6768" w:rsidP="00AF6768">
      <w:pPr>
        <w:spacing w:line="240" w:lineRule="auto"/>
        <w:rPr>
          <w:sz w:val="23"/>
          <w:szCs w:val="23"/>
        </w:rPr>
      </w:pPr>
      <w:r w:rsidRPr="00AF676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AF6768" w:rsidRPr="00AF6768" w:rsidRDefault="00AF6768" w:rsidP="00AF6768">
      <w:pPr>
        <w:spacing w:line="240" w:lineRule="auto"/>
        <w:jc w:val="center"/>
        <w:rPr>
          <w:sz w:val="23"/>
          <w:szCs w:val="23"/>
        </w:rPr>
      </w:pPr>
      <w:r w:rsidRPr="00AF6768">
        <w:rPr>
          <w:sz w:val="23"/>
          <w:szCs w:val="23"/>
        </w:rPr>
        <w:t>9. СРОК ДЕЙСТВИЯ НАСТОЯЩЕГО ДОГОВОРА</w:t>
      </w:r>
    </w:p>
    <w:p w:rsidR="00AF6768" w:rsidRPr="00AF6768" w:rsidRDefault="00AF6768" w:rsidP="00AF6768">
      <w:pPr>
        <w:spacing w:line="240" w:lineRule="auto"/>
        <w:rPr>
          <w:sz w:val="23"/>
          <w:szCs w:val="23"/>
        </w:rPr>
      </w:pPr>
      <w:r w:rsidRPr="00AF6768">
        <w:rPr>
          <w:sz w:val="23"/>
          <w:szCs w:val="23"/>
        </w:rPr>
        <w:t xml:space="preserve">9.1. </w:t>
      </w:r>
      <w:r w:rsidRPr="00AF6768">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AF6768" w:rsidRPr="00AF6768" w:rsidRDefault="00AF6768" w:rsidP="00AF6768">
      <w:pPr>
        <w:spacing w:line="240" w:lineRule="auto"/>
        <w:jc w:val="center"/>
        <w:rPr>
          <w:sz w:val="23"/>
          <w:szCs w:val="23"/>
        </w:rPr>
      </w:pPr>
    </w:p>
    <w:p w:rsidR="00AF6768" w:rsidRPr="00AF6768" w:rsidRDefault="00AF6768" w:rsidP="00AF6768">
      <w:pPr>
        <w:spacing w:line="240" w:lineRule="auto"/>
        <w:jc w:val="center"/>
        <w:rPr>
          <w:sz w:val="23"/>
          <w:szCs w:val="23"/>
        </w:rPr>
      </w:pPr>
      <w:r w:rsidRPr="00AF6768">
        <w:rPr>
          <w:sz w:val="23"/>
          <w:szCs w:val="23"/>
        </w:rPr>
        <w:t>10. ЗАКЛЮЧИТЕЛЬНЫЕ ПОЛОЖЕНИЯ</w:t>
      </w:r>
    </w:p>
    <w:p w:rsidR="00AF6768" w:rsidRPr="00AF6768" w:rsidRDefault="00AF6768" w:rsidP="00AF6768">
      <w:pPr>
        <w:spacing w:line="240" w:lineRule="auto"/>
        <w:rPr>
          <w:sz w:val="23"/>
          <w:szCs w:val="23"/>
        </w:rPr>
      </w:pPr>
      <w:r w:rsidRPr="00AF6768">
        <w:rPr>
          <w:sz w:val="23"/>
          <w:szCs w:val="23"/>
        </w:rPr>
        <w:t xml:space="preserve">10.1. </w:t>
      </w:r>
      <w:proofErr w:type="gramStart"/>
      <w:r w:rsidRPr="00AF6768">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AF6768">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F676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F6768" w:rsidRPr="00AF6768" w:rsidRDefault="00AF6768" w:rsidP="00AF6768">
      <w:pPr>
        <w:spacing w:line="240" w:lineRule="auto"/>
        <w:rPr>
          <w:sz w:val="23"/>
          <w:szCs w:val="23"/>
        </w:rPr>
      </w:pPr>
      <w:r w:rsidRPr="00AF676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F6768" w:rsidRPr="00AF6768" w:rsidRDefault="00AF6768" w:rsidP="00AF6768">
      <w:pPr>
        <w:spacing w:line="240" w:lineRule="auto"/>
        <w:rPr>
          <w:sz w:val="23"/>
          <w:szCs w:val="23"/>
        </w:rPr>
      </w:pPr>
      <w:r w:rsidRPr="00AF676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F6768" w:rsidRPr="00AF6768" w:rsidRDefault="00AF6768" w:rsidP="00AF6768">
      <w:pPr>
        <w:spacing w:line="240" w:lineRule="auto"/>
        <w:rPr>
          <w:sz w:val="23"/>
          <w:szCs w:val="23"/>
        </w:rPr>
      </w:pPr>
      <w:r w:rsidRPr="00AF6768">
        <w:rPr>
          <w:sz w:val="23"/>
          <w:szCs w:val="23"/>
        </w:rPr>
        <w:t xml:space="preserve">10.4. В случае изменения у </w:t>
      </w:r>
      <w:proofErr w:type="gramStart"/>
      <w:r w:rsidRPr="00AF6768">
        <w:rPr>
          <w:sz w:val="23"/>
          <w:szCs w:val="23"/>
        </w:rPr>
        <w:t>какой-либо</w:t>
      </w:r>
      <w:proofErr w:type="gramEnd"/>
      <w:r w:rsidRPr="00AF676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F6768" w:rsidRPr="00AF6768" w:rsidRDefault="00AF6768" w:rsidP="00AF6768">
      <w:pPr>
        <w:spacing w:line="240" w:lineRule="auto"/>
        <w:rPr>
          <w:sz w:val="23"/>
          <w:szCs w:val="23"/>
          <w:lang w:eastAsia="en-US"/>
        </w:rPr>
      </w:pPr>
      <w:r w:rsidRPr="00AF6768">
        <w:rPr>
          <w:sz w:val="23"/>
          <w:szCs w:val="23"/>
          <w:lang w:eastAsia="en-US"/>
        </w:rPr>
        <w:t xml:space="preserve">10.5.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 </w:t>
      </w:r>
    </w:p>
    <w:p w:rsidR="00AF6768" w:rsidRPr="00AF6768" w:rsidRDefault="00AF6768" w:rsidP="00AF6768">
      <w:pPr>
        <w:spacing w:line="240" w:lineRule="auto"/>
        <w:ind w:firstLine="0"/>
        <w:jc w:val="center"/>
        <w:rPr>
          <w:sz w:val="23"/>
          <w:szCs w:val="23"/>
        </w:rPr>
      </w:pPr>
      <w:r w:rsidRPr="00AF6768">
        <w:rPr>
          <w:sz w:val="23"/>
          <w:szCs w:val="23"/>
          <w:lang w:eastAsia="en-US"/>
        </w:rPr>
        <w:t>11.</w:t>
      </w:r>
      <w:r w:rsidRPr="00AF6768">
        <w:rPr>
          <w:rFonts w:eastAsia="Calibri"/>
          <w:color w:val="000000"/>
          <w:sz w:val="23"/>
          <w:szCs w:val="23"/>
          <w:lang w:eastAsia="ru-RU"/>
        </w:rPr>
        <w:t xml:space="preserve"> </w:t>
      </w:r>
      <w:r w:rsidRPr="00AF6768">
        <w:rPr>
          <w:sz w:val="23"/>
          <w:szCs w:val="23"/>
        </w:rPr>
        <w:t>АНТИКОРРУПЦИОННАЯ ОГОВОРКА</w:t>
      </w:r>
    </w:p>
    <w:p w:rsidR="00AF6768" w:rsidRPr="00AF6768" w:rsidRDefault="00AF6768" w:rsidP="00AF6768">
      <w:pPr>
        <w:spacing w:line="240" w:lineRule="auto"/>
        <w:ind w:firstLine="567"/>
        <w:rPr>
          <w:sz w:val="23"/>
          <w:szCs w:val="23"/>
        </w:rPr>
      </w:pPr>
      <w:r w:rsidRPr="00AF6768">
        <w:rPr>
          <w:sz w:val="23"/>
          <w:szCs w:val="23"/>
        </w:rPr>
        <w:t xml:space="preserve">11.1. </w:t>
      </w:r>
      <w:proofErr w:type="gramStart"/>
      <w:r w:rsidRPr="00AF6768">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6768" w:rsidRPr="00AF6768" w:rsidRDefault="00AF6768" w:rsidP="00AF6768">
      <w:pPr>
        <w:spacing w:line="240" w:lineRule="auto"/>
        <w:ind w:firstLine="567"/>
        <w:rPr>
          <w:sz w:val="23"/>
          <w:szCs w:val="23"/>
        </w:rPr>
      </w:pPr>
      <w:r w:rsidRPr="00AF6768">
        <w:rPr>
          <w:sz w:val="23"/>
          <w:szCs w:val="23"/>
        </w:rPr>
        <w:t xml:space="preserve">11.2. </w:t>
      </w:r>
      <w:proofErr w:type="gramStart"/>
      <w:r w:rsidRPr="00AF6768">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6768" w:rsidRPr="00AF6768" w:rsidRDefault="00AF6768" w:rsidP="00AF6768">
      <w:pPr>
        <w:spacing w:line="240" w:lineRule="auto"/>
        <w:ind w:firstLine="567"/>
        <w:rPr>
          <w:sz w:val="23"/>
          <w:szCs w:val="23"/>
        </w:rPr>
      </w:pPr>
      <w:r w:rsidRPr="00AF6768">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F6768">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F6768" w:rsidRPr="00AF6768" w:rsidRDefault="00AF6768" w:rsidP="00AF6768">
      <w:pPr>
        <w:spacing w:line="240" w:lineRule="auto"/>
        <w:ind w:firstLine="567"/>
        <w:rPr>
          <w:sz w:val="23"/>
          <w:szCs w:val="23"/>
        </w:rPr>
      </w:pPr>
      <w:r w:rsidRPr="00AF6768">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F6768" w:rsidRPr="00AF6768" w:rsidRDefault="00AF6768" w:rsidP="00AF6768">
      <w:pPr>
        <w:spacing w:line="240" w:lineRule="auto"/>
        <w:ind w:firstLine="567"/>
        <w:jc w:val="center"/>
        <w:rPr>
          <w:sz w:val="23"/>
          <w:szCs w:val="23"/>
        </w:rPr>
      </w:pPr>
      <w:r w:rsidRPr="00AF6768">
        <w:rPr>
          <w:sz w:val="23"/>
          <w:szCs w:val="23"/>
        </w:rPr>
        <w:t>12. ПРИЛОЖЕНИЯ</w:t>
      </w:r>
    </w:p>
    <w:p w:rsidR="00AF6768" w:rsidRPr="00AF6768" w:rsidRDefault="00AF6768" w:rsidP="00AF6768">
      <w:pPr>
        <w:spacing w:line="240" w:lineRule="auto"/>
        <w:ind w:firstLine="567"/>
        <w:rPr>
          <w:sz w:val="23"/>
          <w:szCs w:val="23"/>
        </w:rPr>
      </w:pPr>
      <w:r w:rsidRPr="00AF6768">
        <w:rPr>
          <w:sz w:val="23"/>
          <w:szCs w:val="23"/>
        </w:rPr>
        <w:t>12.1. Приложение № 1 Спецификация</w:t>
      </w:r>
    </w:p>
    <w:p w:rsidR="00AF6768" w:rsidRPr="00AF6768" w:rsidRDefault="00AF6768" w:rsidP="00AF6768">
      <w:pPr>
        <w:spacing w:line="240" w:lineRule="auto"/>
        <w:ind w:firstLine="567"/>
        <w:rPr>
          <w:sz w:val="23"/>
          <w:szCs w:val="23"/>
        </w:rPr>
      </w:pPr>
      <w:r w:rsidRPr="00AF6768">
        <w:rPr>
          <w:sz w:val="23"/>
          <w:szCs w:val="23"/>
        </w:rPr>
        <w:t>12.2. Приложение № 2 Форма акта о приеме-передаче товара</w:t>
      </w:r>
    </w:p>
    <w:p w:rsidR="00AF6768" w:rsidRDefault="00AF6768" w:rsidP="00594E48">
      <w:pPr>
        <w:spacing w:line="240" w:lineRule="auto"/>
        <w:ind w:firstLine="709"/>
        <w:rPr>
          <w:sz w:val="22"/>
          <w:szCs w:val="22"/>
        </w:rPr>
      </w:pPr>
    </w:p>
    <w:p w:rsidR="00594E48" w:rsidRPr="00594E48" w:rsidRDefault="00594E48" w:rsidP="00594E48">
      <w:pPr>
        <w:spacing w:line="240" w:lineRule="auto"/>
        <w:ind w:firstLine="0"/>
        <w:jc w:val="center"/>
        <w:rPr>
          <w:b/>
          <w:sz w:val="23"/>
          <w:szCs w:val="23"/>
        </w:rPr>
      </w:pPr>
      <w:r w:rsidRPr="00594E48">
        <w:rPr>
          <w:b/>
          <w:sz w:val="23"/>
          <w:szCs w:val="23"/>
        </w:rPr>
        <w:t>1</w:t>
      </w:r>
      <w:r w:rsidR="00AF6768">
        <w:rPr>
          <w:b/>
          <w:sz w:val="23"/>
          <w:szCs w:val="23"/>
        </w:rPr>
        <w:t>3</w:t>
      </w:r>
      <w:r w:rsidRPr="00594E48">
        <w:rPr>
          <w:b/>
          <w:sz w:val="23"/>
          <w:szCs w:val="23"/>
        </w:rPr>
        <w:t>. Юридические адреса и реквизиты сторон</w:t>
      </w:r>
    </w:p>
    <w:p w:rsidR="00594E48" w:rsidRPr="00594E48" w:rsidRDefault="00594E48" w:rsidP="00594E48">
      <w:pPr>
        <w:spacing w:line="240" w:lineRule="auto"/>
        <w:ind w:firstLine="0"/>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594E48" w:rsidRPr="00594E48" w:rsidTr="006C1543">
        <w:trPr>
          <w:trHeight w:val="3688"/>
        </w:trPr>
        <w:tc>
          <w:tcPr>
            <w:tcW w:w="4143" w:type="dxa"/>
          </w:tcPr>
          <w:p w:rsidR="00594E48" w:rsidRPr="00594E48" w:rsidRDefault="00594E48" w:rsidP="00594E48">
            <w:pPr>
              <w:spacing w:line="240" w:lineRule="auto"/>
              <w:ind w:firstLine="0"/>
              <w:rPr>
                <w:color w:val="000000"/>
                <w:sz w:val="23"/>
                <w:szCs w:val="23"/>
              </w:rPr>
            </w:pPr>
            <w:r w:rsidRPr="00594E48">
              <w:rPr>
                <w:color w:val="000000"/>
                <w:sz w:val="23"/>
                <w:szCs w:val="23"/>
              </w:rPr>
              <w:lastRenderedPageBreak/>
              <w:t>П</w:t>
            </w:r>
            <w:r w:rsidR="00701461">
              <w:rPr>
                <w:color w:val="000000"/>
                <w:sz w:val="23"/>
                <w:szCs w:val="23"/>
              </w:rPr>
              <w:t>ОСТАВЩИК</w:t>
            </w: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spacing w:line="240" w:lineRule="auto"/>
              <w:ind w:firstLine="0"/>
              <w:rPr>
                <w:color w:val="000000"/>
                <w:sz w:val="23"/>
                <w:szCs w:val="23"/>
              </w:rPr>
            </w:pPr>
          </w:p>
          <w:p w:rsidR="00594E48" w:rsidRPr="00594E48" w:rsidRDefault="00594E48" w:rsidP="00594E48">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594E48">
              <w:rPr>
                <w:b/>
                <w:bCs/>
                <w:sz w:val="23"/>
                <w:szCs w:val="23"/>
                <w:lang w:eastAsia="ru-RU"/>
              </w:rPr>
              <w:t xml:space="preserve">_______________ /                      /                  </w:t>
            </w:r>
            <w:proofErr w:type="spellStart"/>
            <w:r w:rsidRPr="00594E48">
              <w:rPr>
                <w:b/>
                <w:bCs/>
                <w:sz w:val="23"/>
                <w:szCs w:val="23"/>
                <w:lang w:eastAsia="ru-RU"/>
              </w:rPr>
              <w:t>м.п</w:t>
            </w:r>
            <w:proofErr w:type="spellEnd"/>
            <w:r w:rsidRPr="00594E48">
              <w:rPr>
                <w:b/>
                <w:bCs/>
                <w:sz w:val="23"/>
                <w:szCs w:val="23"/>
                <w:lang w:eastAsia="ru-RU"/>
              </w:rPr>
              <w:t>.</w:t>
            </w:r>
          </w:p>
        </w:tc>
        <w:tc>
          <w:tcPr>
            <w:tcW w:w="5098" w:type="dxa"/>
          </w:tcPr>
          <w:p w:rsidR="00594E48" w:rsidRPr="00594E48" w:rsidRDefault="00701461" w:rsidP="00594E48">
            <w:pPr>
              <w:spacing w:line="240" w:lineRule="auto"/>
              <w:ind w:firstLine="0"/>
              <w:rPr>
                <w:color w:val="000000"/>
                <w:sz w:val="23"/>
                <w:szCs w:val="23"/>
              </w:rPr>
            </w:pPr>
            <w:r>
              <w:rPr>
                <w:color w:val="000000"/>
                <w:sz w:val="23"/>
                <w:szCs w:val="23"/>
              </w:rPr>
              <w:t>ЗАКАЗЧИК</w:t>
            </w:r>
          </w:p>
          <w:p w:rsidR="00594E48" w:rsidRPr="00594E48" w:rsidRDefault="00594E48" w:rsidP="00594E48">
            <w:pPr>
              <w:spacing w:line="240" w:lineRule="auto"/>
              <w:ind w:firstLine="0"/>
              <w:rPr>
                <w:color w:val="000000"/>
                <w:sz w:val="23"/>
                <w:szCs w:val="23"/>
              </w:rPr>
            </w:pPr>
            <w:r w:rsidRPr="00594E48">
              <w:rPr>
                <w:color w:val="000000"/>
                <w:sz w:val="23"/>
                <w:szCs w:val="23"/>
              </w:rPr>
              <w:t>Акционерное общество «НИИ измерительных приборов – Новосибирский завод имени Коминтерна»</w:t>
            </w:r>
          </w:p>
          <w:p w:rsidR="00594E48" w:rsidRPr="00594E48" w:rsidRDefault="00594E48" w:rsidP="00594E48">
            <w:pPr>
              <w:spacing w:line="240" w:lineRule="auto"/>
              <w:ind w:firstLine="0"/>
              <w:rPr>
                <w:color w:val="000000"/>
                <w:sz w:val="23"/>
                <w:szCs w:val="23"/>
              </w:rPr>
            </w:pPr>
            <w:r w:rsidRPr="00594E48">
              <w:rPr>
                <w:color w:val="000000"/>
                <w:sz w:val="23"/>
                <w:szCs w:val="23"/>
              </w:rPr>
              <w:t>АО «НПО НИИИП-</w:t>
            </w:r>
            <w:proofErr w:type="spellStart"/>
            <w:r w:rsidRPr="00594E48">
              <w:rPr>
                <w:color w:val="000000"/>
                <w:sz w:val="23"/>
                <w:szCs w:val="23"/>
              </w:rPr>
              <w:t>НЗиК</w:t>
            </w:r>
            <w:proofErr w:type="spellEnd"/>
            <w:r w:rsidRPr="00594E48">
              <w:rPr>
                <w:color w:val="000000"/>
                <w:sz w:val="23"/>
                <w:szCs w:val="23"/>
              </w:rPr>
              <w:t>»</w:t>
            </w:r>
          </w:p>
          <w:p w:rsidR="00594E48" w:rsidRPr="00594E48" w:rsidRDefault="00594E48" w:rsidP="00594E48">
            <w:pPr>
              <w:spacing w:line="240" w:lineRule="auto"/>
              <w:ind w:firstLine="0"/>
              <w:rPr>
                <w:color w:val="000000"/>
                <w:sz w:val="23"/>
                <w:szCs w:val="23"/>
              </w:rPr>
            </w:pPr>
            <w:r w:rsidRPr="00594E48">
              <w:rPr>
                <w:color w:val="000000"/>
                <w:sz w:val="23"/>
                <w:szCs w:val="23"/>
              </w:rPr>
              <w:t xml:space="preserve">630015, г. Новосибирск, ул. </w:t>
            </w:r>
            <w:proofErr w:type="gramStart"/>
            <w:r w:rsidRPr="00594E48">
              <w:rPr>
                <w:color w:val="000000"/>
                <w:sz w:val="23"/>
                <w:szCs w:val="23"/>
              </w:rPr>
              <w:t>Планетная</w:t>
            </w:r>
            <w:proofErr w:type="gramEnd"/>
            <w:r w:rsidRPr="00594E48">
              <w:rPr>
                <w:color w:val="000000"/>
                <w:sz w:val="23"/>
                <w:szCs w:val="23"/>
              </w:rPr>
              <w:t>, 32</w:t>
            </w:r>
          </w:p>
          <w:p w:rsidR="00594E48" w:rsidRPr="00594E48" w:rsidRDefault="00594E48" w:rsidP="00594E48">
            <w:pPr>
              <w:spacing w:line="240" w:lineRule="auto"/>
              <w:ind w:firstLine="0"/>
              <w:rPr>
                <w:color w:val="000000"/>
                <w:sz w:val="23"/>
                <w:szCs w:val="23"/>
              </w:rPr>
            </w:pPr>
            <w:r w:rsidRPr="00594E48">
              <w:rPr>
                <w:color w:val="000000"/>
                <w:sz w:val="23"/>
                <w:szCs w:val="23"/>
              </w:rPr>
              <w:t xml:space="preserve">ИНН 5401199015 КПП </w:t>
            </w:r>
            <w:r w:rsidRPr="00594E48">
              <w:rPr>
                <w:sz w:val="23"/>
                <w:szCs w:val="23"/>
              </w:rPr>
              <w:t xml:space="preserve"> 540101001</w:t>
            </w:r>
          </w:p>
          <w:p w:rsidR="00594E48" w:rsidRPr="00594E48" w:rsidRDefault="00594E48" w:rsidP="00594E48">
            <w:pPr>
              <w:widowControl/>
              <w:suppressAutoHyphens w:val="0"/>
              <w:snapToGrid/>
              <w:spacing w:line="240" w:lineRule="auto"/>
              <w:ind w:firstLine="0"/>
              <w:rPr>
                <w:sz w:val="23"/>
                <w:szCs w:val="23"/>
                <w:lang w:eastAsia="en-US"/>
              </w:rPr>
            </w:pPr>
            <w:proofErr w:type="gramStart"/>
            <w:r w:rsidRPr="00594E48">
              <w:rPr>
                <w:sz w:val="23"/>
                <w:szCs w:val="23"/>
                <w:lang w:eastAsia="en-US"/>
              </w:rPr>
              <w:t>р</w:t>
            </w:r>
            <w:proofErr w:type="gramEnd"/>
            <w:r w:rsidRPr="00594E48">
              <w:rPr>
                <w:sz w:val="23"/>
                <w:szCs w:val="23"/>
                <w:lang w:eastAsia="en-US"/>
              </w:rPr>
              <w:t>/с 40702810244020003415</w:t>
            </w:r>
          </w:p>
          <w:p w:rsidR="00594E48" w:rsidRPr="00594E48" w:rsidRDefault="00594E48" w:rsidP="00594E48">
            <w:pPr>
              <w:widowControl/>
              <w:suppressAutoHyphens w:val="0"/>
              <w:snapToGrid/>
              <w:spacing w:line="240" w:lineRule="auto"/>
              <w:ind w:firstLine="0"/>
              <w:rPr>
                <w:sz w:val="23"/>
                <w:szCs w:val="23"/>
                <w:lang w:eastAsia="en-US"/>
              </w:rPr>
            </w:pPr>
            <w:r w:rsidRPr="00594E48">
              <w:rPr>
                <w:color w:val="000000"/>
                <w:sz w:val="23"/>
                <w:szCs w:val="23"/>
              </w:rPr>
              <w:t xml:space="preserve">в Сибирском банке ПАО Сбербанк </w:t>
            </w:r>
          </w:p>
          <w:p w:rsidR="00594E48" w:rsidRPr="00594E48" w:rsidRDefault="00594E48" w:rsidP="00594E48">
            <w:pPr>
              <w:widowControl/>
              <w:suppressAutoHyphens w:val="0"/>
              <w:snapToGrid/>
              <w:spacing w:line="240" w:lineRule="auto"/>
              <w:ind w:firstLine="0"/>
              <w:rPr>
                <w:sz w:val="23"/>
                <w:szCs w:val="23"/>
                <w:lang w:eastAsia="en-US"/>
              </w:rPr>
            </w:pPr>
            <w:r w:rsidRPr="00594E48">
              <w:rPr>
                <w:sz w:val="23"/>
                <w:szCs w:val="23"/>
                <w:lang w:eastAsia="en-US"/>
              </w:rPr>
              <w:t>к/с 30101810500000000641</w:t>
            </w:r>
          </w:p>
          <w:p w:rsidR="00594E48" w:rsidRPr="00594E48" w:rsidRDefault="00594E48" w:rsidP="00594E48">
            <w:pPr>
              <w:spacing w:line="240" w:lineRule="auto"/>
              <w:ind w:firstLine="0"/>
              <w:rPr>
                <w:color w:val="000000"/>
                <w:sz w:val="23"/>
                <w:szCs w:val="23"/>
              </w:rPr>
            </w:pPr>
            <w:r w:rsidRPr="00594E48">
              <w:rPr>
                <w:sz w:val="23"/>
                <w:szCs w:val="23"/>
                <w:lang w:eastAsia="en-US"/>
              </w:rPr>
              <w:t>БИК 045004641</w:t>
            </w:r>
          </w:p>
          <w:p w:rsidR="00594E48" w:rsidRPr="00594E48" w:rsidRDefault="00594E48" w:rsidP="00594E48">
            <w:pPr>
              <w:widowControl/>
              <w:suppressAutoHyphens w:val="0"/>
              <w:snapToGrid/>
              <w:spacing w:line="240" w:lineRule="auto"/>
              <w:ind w:firstLine="0"/>
              <w:jc w:val="left"/>
              <w:rPr>
                <w:bCs/>
                <w:sz w:val="23"/>
                <w:szCs w:val="23"/>
                <w:lang w:eastAsia="ru-RU"/>
              </w:rPr>
            </w:pPr>
            <w:r w:rsidRPr="00594E48">
              <w:rPr>
                <w:b/>
                <w:bCs/>
                <w:sz w:val="23"/>
                <w:szCs w:val="23"/>
                <w:lang w:eastAsia="ru-RU"/>
              </w:rPr>
              <w:t>Заместитель генерального директора</w:t>
            </w:r>
          </w:p>
          <w:p w:rsidR="00594E48" w:rsidRPr="00594E48" w:rsidRDefault="00594E48" w:rsidP="00594E4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594E48">
              <w:rPr>
                <w:b/>
                <w:bCs/>
                <w:sz w:val="23"/>
                <w:szCs w:val="23"/>
                <w:lang w:eastAsia="ru-RU"/>
              </w:rPr>
              <w:t>по производству</w:t>
            </w:r>
          </w:p>
          <w:p w:rsidR="00594E48" w:rsidRPr="00594E48" w:rsidRDefault="00594E48" w:rsidP="00594E4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594E48">
              <w:rPr>
                <w:b/>
                <w:bCs/>
                <w:sz w:val="23"/>
                <w:szCs w:val="23"/>
                <w:lang w:eastAsia="ru-RU"/>
              </w:rPr>
              <w:t xml:space="preserve">                                   </w:t>
            </w:r>
          </w:p>
          <w:p w:rsidR="00594E48" w:rsidRPr="00594E48" w:rsidRDefault="00594E48" w:rsidP="00594E48">
            <w:pPr>
              <w:spacing w:line="240" w:lineRule="auto"/>
              <w:ind w:firstLine="0"/>
              <w:rPr>
                <w:bCs/>
                <w:sz w:val="23"/>
                <w:szCs w:val="23"/>
              </w:rPr>
            </w:pPr>
            <w:r w:rsidRPr="00594E48">
              <w:rPr>
                <w:b/>
                <w:bCs/>
                <w:sz w:val="23"/>
                <w:szCs w:val="23"/>
              </w:rPr>
              <w:t xml:space="preserve">________________/С.Н. Раменский/ </w:t>
            </w:r>
          </w:p>
          <w:p w:rsidR="00594E48" w:rsidRPr="00594E48" w:rsidRDefault="00594E48" w:rsidP="00594E48">
            <w:pPr>
              <w:spacing w:line="240" w:lineRule="auto"/>
              <w:ind w:firstLine="0"/>
              <w:rPr>
                <w:color w:val="000000"/>
                <w:sz w:val="23"/>
                <w:szCs w:val="23"/>
              </w:rPr>
            </w:pPr>
            <w:proofErr w:type="spellStart"/>
            <w:r w:rsidRPr="00594E48">
              <w:rPr>
                <w:b/>
                <w:bCs/>
                <w:sz w:val="23"/>
                <w:szCs w:val="23"/>
              </w:rPr>
              <w:t>м.п</w:t>
            </w:r>
            <w:proofErr w:type="spellEnd"/>
            <w:r w:rsidRPr="00594E48">
              <w:rPr>
                <w:b/>
                <w:bCs/>
                <w:sz w:val="23"/>
                <w:szCs w:val="23"/>
              </w:rPr>
              <w:t>.</w:t>
            </w:r>
          </w:p>
        </w:tc>
      </w:tr>
    </w:tbl>
    <w:p w:rsidR="00594E48" w:rsidRPr="00594E48" w:rsidRDefault="00594E48" w:rsidP="00594E48">
      <w:pPr>
        <w:spacing w:line="240" w:lineRule="auto"/>
        <w:ind w:firstLine="0"/>
        <w:jc w:val="right"/>
        <w:rPr>
          <w:sz w:val="23"/>
          <w:szCs w:val="23"/>
        </w:rPr>
      </w:pPr>
    </w:p>
    <w:p w:rsidR="00594E48" w:rsidRPr="00594E48" w:rsidRDefault="00594E48" w:rsidP="00594E48">
      <w:pPr>
        <w:widowControl/>
        <w:suppressAutoHyphens w:val="0"/>
        <w:snapToGrid/>
        <w:spacing w:line="240" w:lineRule="auto"/>
        <w:ind w:firstLine="0"/>
        <w:jc w:val="left"/>
        <w:rPr>
          <w:sz w:val="23"/>
          <w:szCs w:val="23"/>
        </w:rPr>
      </w:pPr>
      <w:r w:rsidRPr="00594E48">
        <w:rPr>
          <w:sz w:val="23"/>
          <w:szCs w:val="23"/>
        </w:rPr>
        <w:br w:type="page"/>
      </w:r>
    </w:p>
    <w:p w:rsidR="00F5335B" w:rsidRPr="00F5335B" w:rsidRDefault="00F5335B" w:rsidP="00F5335B">
      <w:pPr>
        <w:tabs>
          <w:tab w:val="left" w:pos="4500"/>
        </w:tabs>
        <w:spacing w:line="240" w:lineRule="auto"/>
        <w:ind w:firstLine="567"/>
        <w:jc w:val="right"/>
        <w:rPr>
          <w:sz w:val="22"/>
          <w:szCs w:val="22"/>
        </w:rPr>
      </w:pPr>
      <w:r w:rsidRPr="00F5335B">
        <w:rPr>
          <w:sz w:val="22"/>
          <w:szCs w:val="22"/>
        </w:rPr>
        <w:lastRenderedPageBreak/>
        <w:t xml:space="preserve">Приложение № 1 к Договору № __________ </w:t>
      </w:r>
    </w:p>
    <w:p w:rsidR="00F5335B" w:rsidRPr="00F5335B" w:rsidRDefault="00F5335B" w:rsidP="00F5335B">
      <w:pPr>
        <w:spacing w:line="240" w:lineRule="auto"/>
        <w:ind w:left="288" w:right="-2"/>
        <w:jc w:val="right"/>
        <w:rPr>
          <w:sz w:val="22"/>
          <w:szCs w:val="22"/>
        </w:rPr>
      </w:pPr>
      <w:r w:rsidRPr="00F5335B">
        <w:rPr>
          <w:sz w:val="22"/>
          <w:szCs w:val="22"/>
        </w:rPr>
        <w:t>от «__» _________ 2019 г.</w:t>
      </w:r>
    </w:p>
    <w:p w:rsidR="00F5335B" w:rsidRPr="00F5335B" w:rsidRDefault="00F5335B" w:rsidP="00F5335B">
      <w:pPr>
        <w:spacing w:line="240" w:lineRule="auto"/>
        <w:ind w:left="288" w:right="282"/>
        <w:jc w:val="right"/>
        <w:rPr>
          <w:sz w:val="20"/>
          <w:szCs w:val="20"/>
        </w:rPr>
      </w:pPr>
    </w:p>
    <w:p w:rsidR="00F5335B" w:rsidRPr="00F5335B" w:rsidRDefault="00F5335B" w:rsidP="00F5335B">
      <w:pPr>
        <w:spacing w:line="240" w:lineRule="auto"/>
        <w:ind w:left="288" w:right="282"/>
        <w:jc w:val="right"/>
        <w:rPr>
          <w:sz w:val="20"/>
          <w:szCs w:val="20"/>
        </w:rPr>
      </w:pPr>
    </w:p>
    <w:p w:rsidR="00F5335B" w:rsidRPr="00F5335B" w:rsidRDefault="00F5335B" w:rsidP="00F5335B">
      <w:pPr>
        <w:spacing w:line="240" w:lineRule="auto"/>
        <w:jc w:val="center"/>
        <w:rPr>
          <w:sz w:val="20"/>
          <w:szCs w:val="20"/>
        </w:rPr>
      </w:pPr>
      <w:r w:rsidRPr="00F5335B">
        <w:rPr>
          <w:sz w:val="20"/>
          <w:szCs w:val="20"/>
        </w:rPr>
        <w:t>Спецификация</w:t>
      </w:r>
    </w:p>
    <w:p w:rsidR="00F5335B" w:rsidRPr="00F5335B" w:rsidRDefault="00F5335B" w:rsidP="00F5335B">
      <w:pPr>
        <w:spacing w:line="240" w:lineRule="auto"/>
        <w:ind w:firstLine="0"/>
        <w:rPr>
          <w:sz w:val="22"/>
          <w:szCs w:val="22"/>
        </w:rPr>
      </w:pPr>
    </w:p>
    <w:tbl>
      <w:tblPr>
        <w:tblStyle w:val="50"/>
        <w:tblW w:w="10173" w:type="dxa"/>
        <w:tblLayout w:type="fixed"/>
        <w:tblLook w:val="04A0" w:firstRow="1" w:lastRow="0" w:firstColumn="1" w:lastColumn="0" w:noHBand="0" w:noVBand="1"/>
      </w:tblPr>
      <w:tblGrid>
        <w:gridCol w:w="4219"/>
        <w:gridCol w:w="1559"/>
        <w:gridCol w:w="993"/>
        <w:gridCol w:w="1559"/>
        <w:gridCol w:w="1843"/>
      </w:tblGrid>
      <w:tr w:rsidR="00F5335B" w:rsidRPr="00F5335B" w:rsidTr="008B7B74">
        <w:trPr>
          <w:trHeight w:val="600"/>
        </w:trPr>
        <w:tc>
          <w:tcPr>
            <w:tcW w:w="4219" w:type="dxa"/>
            <w:hideMark/>
          </w:tcPr>
          <w:p w:rsidR="00F5335B" w:rsidRPr="00F5335B" w:rsidRDefault="00F5335B" w:rsidP="00F5335B">
            <w:pPr>
              <w:spacing w:line="240" w:lineRule="auto"/>
              <w:ind w:firstLine="0"/>
              <w:rPr>
                <w:b/>
                <w:bCs/>
                <w:sz w:val="22"/>
                <w:szCs w:val="22"/>
              </w:rPr>
            </w:pPr>
            <w:r w:rsidRPr="00F5335B">
              <w:rPr>
                <w:b/>
                <w:bCs/>
                <w:sz w:val="22"/>
                <w:szCs w:val="22"/>
              </w:rPr>
              <w:t>Наименование товара</w:t>
            </w:r>
          </w:p>
        </w:tc>
        <w:tc>
          <w:tcPr>
            <w:tcW w:w="1559" w:type="dxa"/>
            <w:hideMark/>
          </w:tcPr>
          <w:p w:rsidR="00F5335B" w:rsidRPr="00F5335B" w:rsidRDefault="00F5335B" w:rsidP="00F5335B">
            <w:pPr>
              <w:spacing w:line="240" w:lineRule="auto"/>
              <w:ind w:firstLine="0"/>
              <w:rPr>
                <w:b/>
                <w:bCs/>
                <w:sz w:val="22"/>
                <w:szCs w:val="22"/>
              </w:rPr>
            </w:pPr>
            <w:r w:rsidRPr="00F5335B">
              <w:rPr>
                <w:b/>
                <w:bCs/>
                <w:sz w:val="22"/>
                <w:szCs w:val="22"/>
              </w:rPr>
              <w:t>Характеристика товара</w:t>
            </w:r>
          </w:p>
        </w:tc>
        <w:tc>
          <w:tcPr>
            <w:tcW w:w="993" w:type="dxa"/>
            <w:hideMark/>
          </w:tcPr>
          <w:p w:rsidR="00F5335B" w:rsidRPr="00F5335B" w:rsidRDefault="00F5335B" w:rsidP="00F5335B">
            <w:pPr>
              <w:spacing w:line="240" w:lineRule="auto"/>
              <w:ind w:firstLine="0"/>
              <w:rPr>
                <w:b/>
                <w:bCs/>
                <w:sz w:val="22"/>
                <w:szCs w:val="22"/>
              </w:rPr>
            </w:pPr>
            <w:r w:rsidRPr="00F5335B">
              <w:rPr>
                <w:b/>
                <w:bCs/>
                <w:sz w:val="22"/>
                <w:szCs w:val="22"/>
              </w:rPr>
              <w:t>Количество шт.</w:t>
            </w:r>
          </w:p>
        </w:tc>
        <w:tc>
          <w:tcPr>
            <w:tcW w:w="1559" w:type="dxa"/>
          </w:tcPr>
          <w:p w:rsidR="00F5335B" w:rsidRPr="00F5335B" w:rsidRDefault="00F5335B" w:rsidP="00F5335B">
            <w:pPr>
              <w:spacing w:line="240" w:lineRule="auto"/>
              <w:ind w:firstLine="0"/>
              <w:rPr>
                <w:b/>
                <w:bCs/>
                <w:sz w:val="22"/>
                <w:szCs w:val="22"/>
              </w:rPr>
            </w:pPr>
            <w:r w:rsidRPr="00F5335B">
              <w:rPr>
                <w:b/>
                <w:bCs/>
                <w:sz w:val="22"/>
                <w:szCs w:val="22"/>
              </w:rPr>
              <w:t>Цена в руб. за единицу товара, с учетом (либо без учета) НДС</w:t>
            </w:r>
          </w:p>
        </w:tc>
        <w:tc>
          <w:tcPr>
            <w:tcW w:w="1843" w:type="dxa"/>
          </w:tcPr>
          <w:p w:rsidR="00F5335B" w:rsidRPr="00F5335B" w:rsidRDefault="00F5335B" w:rsidP="00F5335B">
            <w:pPr>
              <w:spacing w:line="240" w:lineRule="auto"/>
              <w:ind w:firstLine="0"/>
              <w:rPr>
                <w:b/>
                <w:bCs/>
                <w:sz w:val="22"/>
                <w:szCs w:val="22"/>
              </w:rPr>
            </w:pPr>
            <w:r w:rsidRPr="00F5335B">
              <w:rPr>
                <w:b/>
                <w:bCs/>
                <w:sz w:val="22"/>
                <w:szCs w:val="22"/>
              </w:rPr>
              <w:t>Общая стоимость товара в руб., с учетом (либо без учета) НДС</w:t>
            </w:r>
          </w:p>
        </w:tc>
      </w:tr>
      <w:tr w:rsidR="00F5335B" w:rsidRPr="00F5335B" w:rsidTr="008B7B74">
        <w:trPr>
          <w:trHeight w:val="630"/>
        </w:trPr>
        <w:tc>
          <w:tcPr>
            <w:tcW w:w="4219" w:type="dxa"/>
            <w:noWrap/>
            <w:hideMark/>
          </w:tcPr>
          <w:p w:rsidR="00F5335B" w:rsidRPr="00F5335B" w:rsidRDefault="00F5335B" w:rsidP="00F5335B">
            <w:pPr>
              <w:spacing w:line="240" w:lineRule="auto"/>
              <w:ind w:firstLine="0"/>
              <w:rPr>
                <w:b/>
                <w:sz w:val="22"/>
                <w:szCs w:val="22"/>
              </w:rPr>
            </w:pPr>
            <w:r w:rsidRPr="00F5335B">
              <w:rPr>
                <w:b/>
                <w:sz w:val="22"/>
                <w:szCs w:val="22"/>
              </w:rPr>
              <w:t>1) Устройства для хранения данных (SSD - накопитель)</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993" w:type="dxa"/>
            <w:hideMark/>
          </w:tcPr>
          <w:p w:rsidR="00F5335B" w:rsidRPr="00F5335B" w:rsidRDefault="00F5335B" w:rsidP="00F5335B">
            <w:pPr>
              <w:spacing w:line="240" w:lineRule="auto"/>
              <w:ind w:firstLine="0"/>
              <w:rPr>
                <w:b/>
                <w:bCs/>
                <w:sz w:val="22"/>
                <w:szCs w:val="22"/>
              </w:rPr>
            </w:pPr>
            <w:r w:rsidRPr="00F5335B">
              <w:rPr>
                <w:b/>
                <w:bCs/>
                <w:sz w:val="22"/>
                <w:szCs w:val="22"/>
              </w:rPr>
              <w:t>30</w:t>
            </w:r>
          </w:p>
        </w:tc>
        <w:tc>
          <w:tcPr>
            <w:tcW w:w="1559" w:type="dxa"/>
          </w:tcPr>
          <w:p w:rsidR="00F5335B" w:rsidRPr="00F5335B" w:rsidRDefault="00F5335B" w:rsidP="00F5335B">
            <w:pPr>
              <w:spacing w:line="240" w:lineRule="auto"/>
              <w:ind w:firstLine="0"/>
              <w:rPr>
                <w:b/>
                <w:bCs/>
                <w:sz w:val="22"/>
                <w:szCs w:val="22"/>
              </w:rPr>
            </w:pPr>
          </w:p>
        </w:tc>
        <w:tc>
          <w:tcPr>
            <w:tcW w:w="1843" w:type="dxa"/>
          </w:tcPr>
          <w:p w:rsidR="00F5335B" w:rsidRPr="00F5335B" w:rsidRDefault="00F5335B" w:rsidP="00F5335B">
            <w:pPr>
              <w:spacing w:line="240" w:lineRule="auto"/>
              <w:ind w:firstLine="0"/>
              <w:rPr>
                <w:b/>
                <w:bCs/>
                <w:sz w:val="22"/>
                <w:szCs w:val="22"/>
              </w:rPr>
            </w:pPr>
          </w:p>
        </w:tc>
      </w:tr>
      <w:tr w:rsidR="00F5335B" w:rsidRPr="00F5335B" w:rsidTr="008B7B74">
        <w:trPr>
          <w:trHeight w:val="300"/>
        </w:trPr>
        <w:tc>
          <w:tcPr>
            <w:tcW w:w="5778" w:type="dxa"/>
            <w:gridSpan w:val="2"/>
            <w:hideMark/>
          </w:tcPr>
          <w:p w:rsidR="00F5335B" w:rsidRPr="00F5335B" w:rsidRDefault="00F5335B" w:rsidP="00F5335B">
            <w:pPr>
              <w:spacing w:line="240" w:lineRule="auto"/>
              <w:ind w:firstLine="0"/>
              <w:rPr>
                <w:b/>
                <w:bCs/>
                <w:sz w:val="22"/>
                <w:szCs w:val="22"/>
              </w:rPr>
            </w:pPr>
            <w:r w:rsidRPr="00F5335B">
              <w:rPr>
                <w:b/>
                <w:bCs/>
                <w:sz w:val="22"/>
                <w:szCs w:val="22"/>
              </w:rPr>
              <w:t>Основные характеристики</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Емкость накопителя</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1,92 Тб</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hideMark/>
          </w:tcPr>
          <w:p w:rsidR="00F5335B" w:rsidRPr="00F5335B" w:rsidRDefault="00F5335B" w:rsidP="00F5335B">
            <w:pPr>
              <w:spacing w:line="240" w:lineRule="auto"/>
              <w:ind w:firstLine="0"/>
              <w:rPr>
                <w:sz w:val="22"/>
                <w:szCs w:val="22"/>
              </w:rPr>
            </w:pPr>
            <w:r w:rsidRPr="00F5335B">
              <w:rPr>
                <w:sz w:val="22"/>
                <w:szCs w:val="22"/>
              </w:rPr>
              <w:t>Тип жесткого диска</w:t>
            </w:r>
          </w:p>
        </w:tc>
        <w:tc>
          <w:tcPr>
            <w:tcW w:w="1559" w:type="dxa"/>
            <w:hideMark/>
          </w:tcPr>
          <w:p w:rsidR="00F5335B" w:rsidRPr="00F5335B" w:rsidRDefault="00F5335B" w:rsidP="00F5335B">
            <w:pPr>
              <w:spacing w:line="240" w:lineRule="auto"/>
              <w:ind w:firstLine="0"/>
              <w:rPr>
                <w:sz w:val="22"/>
                <w:szCs w:val="22"/>
              </w:rPr>
            </w:pPr>
            <w:r w:rsidRPr="00F5335B">
              <w:rPr>
                <w:sz w:val="22"/>
                <w:szCs w:val="22"/>
              </w:rPr>
              <w:t>SSD</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Тип используемой памяти</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3D NAND TLC</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Условия использования</w:t>
            </w:r>
          </w:p>
        </w:tc>
        <w:tc>
          <w:tcPr>
            <w:tcW w:w="1559" w:type="dxa"/>
            <w:noWrap/>
            <w:hideMark/>
          </w:tcPr>
          <w:p w:rsidR="00F5335B" w:rsidRPr="00F5335B" w:rsidRDefault="00F5335B" w:rsidP="00F5335B">
            <w:pPr>
              <w:spacing w:line="240" w:lineRule="auto"/>
              <w:ind w:firstLine="0"/>
              <w:rPr>
                <w:sz w:val="22"/>
                <w:szCs w:val="22"/>
              </w:rPr>
            </w:pPr>
            <w:proofErr w:type="spellStart"/>
            <w:r w:rsidRPr="00F5335B">
              <w:rPr>
                <w:sz w:val="22"/>
                <w:szCs w:val="22"/>
              </w:rPr>
              <w:t>Server</w:t>
            </w:r>
            <w:proofErr w:type="spellEnd"/>
            <w:r w:rsidRPr="00F5335B">
              <w:rPr>
                <w:sz w:val="22"/>
                <w:szCs w:val="22"/>
              </w:rPr>
              <w:t>/</w:t>
            </w:r>
            <w:proofErr w:type="spellStart"/>
            <w:r w:rsidRPr="00F5335B">
              <w:rPr>
                <w:sz w:val="22"/>
                <w:szCs w:val="22"/>
              </w:rPr>
              <w:t>Enterprise</w:t>
            </w:r>
            <w:proofErr w:type="spellEnd"/>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5778" w:type="dxa"/>
            <w:gridSpan w:val="2"/>
            <w:hideMark/>
          </w:tcPr>
          <w:p w:rsidR="00F5335B" w:rsidRPr="00F5335B" w:rsidRDefault="00F5335B" w:rsidP="00F5335B">
            <w:pPr>
              <w:spacing w:line="240" w:lineRule="auto"/>
              <w:ind w:firstLine="0"/>
              <w:rPr>
                <w:b/>
                <w:bCs/>
                <w:sz w:val="22"/>
                <w:szCs w:val="22"/>
              </w:rPr>
            </w:pPr>
            <w:r w:rsidRPr="00F5335B">
              <w:rPr>
                <w:b/>
                <w:bCs/>
                <w:sz w:val="22"/>
                <w:szCs w:val="22"/>
              </w:rPr>
              <w:t>Параметры производительности</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Последовательное чтение</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560 Мб/</w:t>
            </w:r>
            <w:proofErr w:type="gramStart"/>
            <w:r w:rsidRPr="00F5335B">
              <w:rPr>
                <w:sz w:val="22"/>
                <w:szCs w:val="22"/>
              </w:rPr>
              <w:t>с</w:t>
            </w:r>
            <w:proofErr w:type="gramEnd"/>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Последовательная запись</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510 Мб/</w:t>
            </w:r>
            <w:proofErr w:type="gramStart"/>
            <w:r w:rsidRPr="00F5335B">
              <w:rPr>
                <w:sz w:val="22"/>
                <w:szCs w:val="22"/>
              </w:rPr>
              <w:t>с</w:t>
            </w:r>
            <w:proofErr w:type="gramEnd"/>
          </w:p>
        </w:tc>
        <w:tc>
          <w:tcPr>
            <w:tcW w:w="993" w:type="dxa"/>
            <w:noWrap/>
            <w:hideMark/>
          </w:tcPr>
          <w:p w:rsidR="00F5335B" w:rsidRPr="00F5335B" w:rsidRDefault="00F5335B" w:rsidP="00F5335B">
            <w:pPr>
              <w:spacing w:line="240" w:lineRule="auto"/>
              <w:ind w:firstLine="0"/>
              <w:rPr>
                <w:b/>
                <w:bCs/>
                <w:sz w:val="22"/>
                <w:szCs w:val="22"/>
              </w:rPr>
            </w:pPr>
            <w:r w:rsidRPr="00F5335B">
              <w:rPr>
                <w:b/>
                <w:bCs/>
                <w:sz w:val="22"/>
                <w:szCs w:val="22"/>
              </w:rPr>
              <w:t> </w:t>
            </w:r>
          </w:p>
        </w:tc>
        <w:tc>
          <w:tcPr>
            <w:tcW w:w="1559" w:type="dxa"/>
          </w:tcPr>
          <w:p w:rsidR="00F5335B" w:rsidRPr="00F5335B" w:rsidRDefault="00F5335B" w:rsidP="00F5335B">
            <w:pPr>
              <w:spacing w:line="240" w:lineRule="auto"/>
              <w:ind w:firstLine="0"/>
              <w:rPr>
                <w:b/>
                <w:bCs/>
                <w:sz w:val="22"/>
                <w:szCs w:val="22"/>
              </w:rPr>
            </w:pPr>
          </w:p>
        </w:tc>
        <w:tc>
          <w:tcPr>
            <w:tcW w:w="1843" w:type="dxa"/>
          </w:tcPr>
          <w:p w:rsidR="00F5335B" w:rsidRPr="00F5335B" w:rsidRDefault="00F5335B" w:rsidP="00F5335B">
            <w:pPr>
              <w:spacing w:line="240" w:lineRule="auto"/>
              <w:ind w:firstLine="0"/>
              <w:rPr>
                <w:b/>
                <w:bCs/>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Случайное чтение (участок 100%)</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97000 IOPS</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Случайная запись (участок 100%)</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46500 IOPS</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Задержка - чтение</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 xml:space="preserve">Не более 36 </w:t>
            </w:r>
            <w:proofErr w:type="spellStart"/>
            <w:r w:rsidRPr="00F5335B">
              <w:rPr>
                <w:sz w:val="22"/>
                <w:szCs w:val="22"/>
              </w:rPr>
              <w:t>мкс</w:t>
            </w:r>
            <w:proofErr w:type="spellEnd"/>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Задержка - запись</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 xml:space="preserve">Не более 37 </w:t>
            </w:r>
            <w:proofErr w:type="spellStart"/>
            <w:r w:rsidRPr="00F5335B">
              <w:rPr>
                <w:sz w:val="22"/>
                <w:szCs w:val="22"/>
              </w:rPr>
              <w:t>мкс</w:t>
            </w:r>
            <w:proofErr w:type="spellEnd"/>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Питание - активный режим</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более 3.0 Вт</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Питание - режим простоя</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более 1.0 Вт</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5778" w:type="dxa"/>
            <w:gridSpan w:val="2"/>
            <w:noWrap/>
            <w:hideMark/>
          </w:tcPr>
          <w:p w:rsidR="00F5335B" w:rsidRPr="00F5335B" w:rsidRDefault="00F5335B" w:rsidP="00F5335B">
            <w:pPr>
              <w:spacing w:line="240" w:lineRule="auto"/>
              <w:ind w:firstLine="0"/>
              <w:rPr>
                <w:b/>
                <w:bCs/>
                <w:sz w:val="22"/>
                <w:szCs w:val="22"/>
              </w:rPr>
            </w:pPr>
            <w:r w:rsidRPr="00F5335B">
              <w:rPr>
                <w:b/>
                <w:bCs/>
                <w:sz w:val="22"/>
                <w:szCs w:val="22"/>
              </w:rPr>
              <w:t>Надежность работы</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Вибрация - при работе</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2.17 GRMS</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Вибрация - при хранении</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3.13 GRMS</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Ударная нагрузка (при работе и при хранении)</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 xml:space="preserve">Не менее 1000 G/0.5 </w:t>
            </w:r>
            <w:proofErr w:type="spellStart"/>
            <w:r w:rsidRPr="00F5335B">
              <w:rPr>
                <w:sz w:val="22"/>
                <w:szCs w:val="22"/>
              </w:rPr>
              <w:t>msec</w:t>
            </w:r>
            <w:proofErr w:type="spellEnd"/>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Диапазон рабочих температур</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От 0°C до 70°C</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600"/>
        </w:trPr>
        <w:tc>
          <w:tcPr>
            <w:tcW w:w="4219" w:type="dxa"/>
            <w:hideMark/>
          </w:tcPr>
          <w:p w:rsidR="00F5335B" w:rsidRPr="00F5335B" w:rsidRDefault="00F5335B" w:rsidP="00F5335B">
            <w:pPr>
              <w:spacing w:line="240" w:lineRule="auto"/>
              <w:ind w:firstLine="0"/>
              <w:rPr>
                <w:sz w:val="22"/>
                <w:szCs w:val="22"/>
              </w:rPr>
            </w:pPr>
            <w:r w:rsidRPr="00F5335B">
              <w:rPr>
                <w:sz w:val="22"/>
                <w:szCs w:val="22"/>
              </w:rPr>
              <w:t>Рейтинг износоустойчивости (операции записи за все время эксплуатации)</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10.0 PBW</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Среднее время наработки на отказ</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2 000 000 часов</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r w:rsidR="00F5335B" w:rsidRPr="00F5335B" w:rsidTr="008B7B74">
        <w:trPr>
          <w:trHeight w:val="6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t>Доля неустранимых битовых ошибок (UBER)</w:t>
            </w:r>
          </w:p>
        </w:tc>
        <w:tc>
          <w:tcPr>
            <w:tcW w:w="1559" w:type="dxa"/>
            <w:hideMark/>
          </w:tcPr>
          <w:p w:rsidR="00F5335B" w:rsidRPr="00F5335B" w:rsidRDefault="00F5335B" w:rsidP="00F5335B">
            <w:pPr>
              <w:spacing w:line="240" w:lineRule="auto"/>
              <w:ind w:firstLine="0"/>
              <w:rPr>
                <w:sz w:val="22"/>
                <w:szCs w:val="22"/>
              </w:rPr>
            </w:pPr>
            <w:r w:rsidRPr="00F5335B">
              <w:rPr>
                <w:sz w:val="22"/>
                <w:szCs w:val="22"/>
              </w:rPr>
              <w:t xml:space="preserve">Не менее 1 сектор на 10^17 </w:t>
            </w:r>
            <w:proofErr w:type="spellStart"/>
            <w:r w:rsidRPr="00F5335B">
              <w:rPr>
                <w:sz w:val="22"/>
                <w:szCs w:val="22"/>
              </w:rPr>
              <w:t>bits</w:t>
            </w:r>
            <w:proofErr w:type="spellEnd"/>
            <w:r w:rsidRPr="00F5335B">
              <w:rPr>
                <w:sz w:val="22"/>
                <w:szCs w:val="22"/>
              </w:rPr>
              <w:t xml:space="preserve"> </w:t>
            </w:r>
            <w:proofErr w:type="spellStart"/>
            <w:r w:rsidRPr="00F5335B">
              <w:rPr>
                <w:sz w:val="22"/>
                <w:szCs w:val="22"/>
              </w:rPr>
              <w:t>read</w:t>
            </w:r>
            <w:proofErr w:type="spellEnd"/>
          </w:p>
        </w:tc>
        <w:tc>
          <w:tcPr>
            <w:tcW w:w="993" w:type="dxa"/>
            <w:noWrap/>
            <w:hideMark/>
          </w:tcPr>
          <w:p w:rsidR="00F5335B" w:rsidRPr="00F5335B" w:rsidRDefault="00F5335B" w:rsidP="00F5335B">
            <w:pPr>
              <w:spacing w:line="240" w:lineRule="auto"/>
              <w:ind w:firstLine="0"/>
              <w:rPr>
                <w:b/>
                <w:bCs/>
                <w:sz w:val="22"/>
                <w:szCs w:val="22"/>
              </w:rPr>
            </w:pPr>
            <w:r w:rsidRPr="00F5335B">
              <w:rPr>
                <w:b/>
                <w:bCs/>
                <w:sz w:val="22"/>
                <w:szCs w:val="22"/>
              </w:rPr>
              <w:t> </w:t>
            </w:r>
          </w:p>
        </w:tc>
        <w:tc>
          <w:tcPr>
            <w:tcW w:w="1559" w:type="dxa"/>
          </w:tcPr>
          <w:p w:rsidR="00F5335B" w:rsidRPr="00F5335B" w:rsidRDefault="00F5335B" w:rsidP="00F5335B">
            <w:pPr>
              <w:spacing w:line="240" w:lineRule="auto"/>
              <w:ind w:firstLine="0"/>
              <w:rPr>
                <w:b/>
                <w:bCs/>
                <w:sz w:val="22"/>
                <w:szCs w:val="22"/>
              </w:rPr>
            </w:pPr>
          </w:p>
        </w:tc>
        <w:tc>
          <w:tcPr>
            <w:tcW w:w="1843" w:type="dxa"/>
          </w:tcPr>
          <w:p w:rsidR="00F5335B" w:rsidRPr="00F5335B" w:rsidRDefault="00F5335B" w:rsidP="00F5335B">
            <w:pPr>
              <w:spacing w:line="240" w:lineRule="auto"/>
              <w:ind w:firstLine="0"/>
              <w:rPr>
                <w:b/>
                <w:bCs/>
                <w:sz w:val="22"/>
                <w:szCs w:val="22"/>
              </w:rPr>
            </w:pPr>
          </w:p>
        </w:tc>
      </w:tr>
      <w:tr w:rsidR="00F5335B" w:rsidRPr="00F5335B" w:rsidTr="008B7B74">
        <w:trPr>
          <w:trHeight w:val="300"/>
        </w:trPr>
        <w:tc>
          <w:tcPr>
            <w:tcW w:w="4219" w:type="dxa"/>
            <w:noWrap/>
            <w:hideMark/>
          </w:tcPr>
          <w:p w:rsidR="00F5335B" w:rsidRPr="00F5335B" w:rsidRDefault="00F5335B" w:rsidP="00F5335B">
            <w:pPr>
              <w:spacing w:line="240" w:lineRule="auto"/>
              <w:ind w:firstLine="0"/>
              <w:rPr>
                <w:sz w:val="22"/>
                <w:szCs w:val="22"/>
              </w:rPr>
            </w:pPr>
            <w:r w:rsidRPr="00F5335B">
              <w:rPr>
                <w:sz w:val="22"/>
                <w:szCs w:val="22"/>
              </w:rPr>
              <w:lastRenderedPageBreak/>
              <w:t>Гарантийный период эксплуатации</w:t>
            </w:r>
          </w:p>
        </w:tc>
        <w:tc>
          <w:tcPr>
            <w:tcW w:w="1559" w:type="dxa"/>
            <w:noWrap/>
            <w:hideMark/>
          </w:tcPr>
          <w:p w:rsidR="00F5335B" w:rsidRPr="00F5335B" w:rsidRDefault="00F5335B" w:rsidP="00F5335B">
            <w:pPr>
              <w:spacing w:line="240" w:lineRule="auto"/>
              <w:ind w:firstLine="0"/>
              <w:rPr>
                <w:sz w:val="22"/>
                <w:szCs w:val="22"/>
              </w:rPr>
            </w:pPr>
            <w:r w:rsidRPr="00F5335B">
              <w:rPr>
                <w:sz w:val="22"/>
                <w:szCs w:val="22"/>
              </w:rPr>
              <w:t>Не менее 5 лет</w:t>
            </w:r>
          </w:p>
        </w:tc>
        <w:tc>
          <w:tcPr>
            <w:tcW w:w="993" w:type="dxa"/>
            <w:noWrap/>
            <w:hideMark/>
          </w:tcPr>
          <w:p w:rsidR="00F5335B" w:rsidRPr="00F5335B" w:rsidRDefault="00F5335B" w:rsidP="00F5335B">
            <w:pPr>
              <w:spacing w:line="240" w:lineRule="auto"/>
              <w:ind w:firstLine="0"/>
              <w:rPr>
                <w:sz w:val="22"/>
                <w:szCs w:val="22"/>
              </w:rPr>
            </w:pPr>
            <w:r w:rsidRPr="00F5335B">
              <w:rPr>
                <w:sz w:val="22"/>
                <w:szCs w:val="22"/>
              </w:rPr>
              <w:t> </w:t>
            </w:r>
          </w:p>
        </w:tc>
        <w:tc>
          <w:tcPr>
            <w:tcW w:w="1559" w:type="dxa"/>
          </w:tcPr>
          <w:p w:rsidR="00F5335B" w:rsidRPr="00F5335B" w:rsidRDefault="00F5335B" w:rsidP="00F5335B">
            <w:pPr>
              <w:spacing w:line="240" w:lineRule="auto"/>
              <w:ind w:firstLine="0"/>
              <w:rPr>
                <w:sz w:val="22"/>
                <w:szCs w:val="22"/>
              </w:rPr>
            </w:pPr>
          </w:p>
        </w:tc>
        <w:tc>
          <w:tcPr>
            <w:tcW w:w="1843" w:type="dxa"/>
          </w:tcPr>
          <w:p w:rsidR="00F5335B" w:rsidRPr="00F5335B" w:rsidRDefault="00F5335B" w:rsidP="00F5335B">
            <w:pPr>
              <w:spacing w:line="240" w:lineRule="auto"/>
              <w:ind w:firstLine="0"/>
              <w:rPr>
                <w:sz w:val="22"/>
                <w:szCs w:val="22"/>
              </w:rPr>
            </w:pPr>
          </w:p>
        </w:tc>
      </w:tr>
    </w:tbl>
    <w:p w:rsidR="00F5335B" w:rsidRDefault="00F5335B" w:rsidP="00594E48">
      <w:pPr>
        <w:spacing w:after="200" w:line="276" w:lineRule="auto"/>
        <w:ind w:firstLine="0"/>
        <w:jc w:val="center"/>
        <w:rPr>
          <w:b/>
          <w:sz w:val="22"/>
          <w:szCs w:val="22"/>
          <w:highlight w:val="yellow"/>
        </w:rPr>
      </w:pPr>
    </w:p>
    <w:p w:rsidR="00F5335B" w:rsidRDefault="00F5335B" w:rsidP="00594E48">
      <w:pPr>
        <w:spacing w:after="200" w:line="276" w:lineRule="auto"/>
        <w:ind w:firstLine="0"/>
        <w:jc w:val="center"/>
        <w:rPr>
          <w:b/>
          <w:sz w:val="22"/>
          <w:szCs w:val="22"/>
          <w:highlight w:val="yellow"/>
        </w:rPr>
      </w:pPr>
    </w:p>
    <w:p w:rsidR="00594E48" w:rsidRPr="00594E48" w:rsidRDefault="00701461" w:rsidP="00594E48">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594E48" w:rsidRPr="00594E48">
        <w:rPr>
          <w:rFonts w:eastAsia="ArialMT"/>
          <w:sz w:val="22"/>
          <w:szCs w:val="22"/>
        </w:rPr>
        <w:tab/>
      </w:r>
      <w:r w:rsidR="00594E48" w:rsidRPr="00594E48">
        <w:rPr>
          <w:rFonts w:eastAsia="ArialMT"/>
          <w:sz w:val="22"/>
          <w:szCs w:val="22"/>
        </w:rPr>
        <w:tab/>
      </w:r>
      <w:r w:rsidR="00594E48" w:rsidRPr="00594E48">
        <w:rPr>
          <w:rFonts w:eastAsia="ArialMT"/>
          <w:sz w:val="22"/>
          <w:szCs w:val="22"/>
        </w:rPr>
        <w:tab/>
      </w:r>
      <w:r w:rsidR="00594E48" w:rsidRPr="00594E48">
        <w:rPr>
          <w:rFonts w:eastAsia="ArialMT"/>
          <w:sz w:val="22"/>
          <w:szCs w:val="22"/>
        </w:rPr>
        <w:tab/>
      </w:r>
      <w:r w:rsidR="00594E48" w:rsidRPr="00594E48">
        <w:rPr>
          <w:rFonts w:eastAsia="ArialMT"/>
          <w:sz w:val="22"/>
          <w:szCs w:val="22"/>
        </w:rPr>
        <w:tab/>
      </w:r>
      <w:r w:rsidR="00594E48" w:rsidRPr="00594E48">
        <w:rPr>
          <w:rFonts w:eastAsia="ArialMT"/>
          <w:sz w:val="22"/>
          <w:szCs w:val="22"/>
        </w:rPr>
        <w:tab/>
      </w:r>
      <w:r w:rsidR="00594E48" w:rsidRPr="00594E48">
        <w:rPr>
          <w:rFonts w:eastAsia="ArialMT"/>
          <w:sz w:val="22"/>
          <w:szCs w:val="22"/>
        </w:rPr>
        <w:tab/>
      </w:r>
      <w:r>
        <w:rPr>
          <w:rFonts w:eastAsia="ArialMT"/>
          <w:sz w:val="22"/>
          <w:szCs w:val="22"/>
        </w:rPr>
        <w:t>Заказчик</w:t>
      </w:r>
      <w:r w:rsidR="00594E48" w:rsidRPr="00594E48">
        <w:rPr>
          <w:rFonts w:eastAsia="ArialMT"/>
          <w:sz w:val="22"/>
          <w:szCs w:val="22"/>
        </w:rPr>
        <w:t>:</w:t>
      </w:r>
    </w:p>
    <w:p w:rsidR="00594E48" w:rsidRPr="00594E48" w:rsidRDefault="00594E48" w:rsidP="00594E48">
      <w:pPr>
        <w:widowControl/>
        <w:suppressAutoHyphens w:val="0"/>
        <w:snapToGrid/>
        <w:spacing w:after="200" w:line="276" w:lineRule="auto"/>
        <w:ind w:firstLine="0"/>
        <w:jc w:val="left"/>
        <w:rPr>
          <w:rFonts w:eastAsia="ArialMT"/>
          <w:sz w:val="22"/>
          <w:szCs w:val="22"/>
        </w:rPr>
      </w:pPr>
      <w:r w:rsidRPr="00594E48">
        <w:rPr>
          <w:rFonts w:eastAsia="ArialMT"/>
          <w:sz w:val="22"/>
          <w:szCs w:val="22"/>
        </w:rPr>
        <w:t>_____________/</w:t>
      </w:r>
      <w:r w:rsidRPr="00594E48">
        <w:rPr>
          <w:b/>
          <w:bCs/>
          <w:sz w:val="22"/>
          <w:szCs w:val="22"/>
          <w:lang w:eastAsia="ru-RU"/>
        </w:rPr>
        <w:t xml:space="preserve"> ________________</w:t>
      </w:r>
      <w:r w:rsidRPr="00594E48">
        <w:rPr>
          <w:b/>
          <w:bCs/>
          <w:sz w:val="22"/>
          <w:szCs w:val="22"/>
          <w:lang w:eastAsia="en-US"/>
        </w:rPr>
        <w:t>/</w:t>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t>______________/</w:t>
      </w:r>
      <w:r w:rsidRPr="00594E48">
        <w:rPr>
          <w:b/>
          <w:bCs/>
          <w:sz w:val="22"/>
          <w:szCs w:val="22"/>
          <w:lang w:eastAsia="en-US"/>
        </w:rPr>
        <w:t>С.Н. Раменский</w:t>
      </w:r>
      <w:r w:rsidRPr="00594E48">
        <w:rPr>
          <w:rFonts w:eastAsia="ArialMT"/>
          <w:sz w:val="22"/>
          <w:szCs w:val="22"/>
        </w:rPr>
        <w:t>/</w:t>
      </w:r>
    </w:p>
    <w:p w:rsidR="00594E48" w:rsidRPr="00594E48" w:rsidRDefault="00594E48" w:rsidP="00594E48">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594E48">
        <w:rPr>
          <w:b/>
          <w:bCs/>
          <w:sz w:val="22"/>
          <w:szCs w:val="22"/>
          <w:lang w:eastAsia="en-US"/>
        </w:rPr>
        <w:t>м.п</w:t>
      </w:r>
      <w:proofErr w:type="spellEnd"/>
      <w:r w:rsidRPr="00594E48">
        <w:rPr>
          <w:b/>
          <w:bCs/>
          <w:sz w:val="22"/>
          <w:szCs w:val="22"/>
          <w:lang w:eastAsia="en-US"/>
        </w:rPr>
        <w:t>.</w:t>
      </w:r>
      <w:r w:rsidRPr="00594E48">
        <w:rPr>
          <w:b/>
          <w:bCs/>
          <w:sz w:val="22"/>
          <w:szCs w:val="22"/>
          <w:lang w:eastAsia="en-US"/>
        </w:rPr>
        <w:tab/>
      </w:r>
      <w:r w:rsidRPr="00594E48">
        <w:rPr>
          <w:b/>
          <w:bCs/>
          <w:sz w:val="22"/>
          <w:szCs w:val="22"/>
          <w:lang w:eastAsia="en-US"/>
        </w:rPr>
        <w:tab/>
      </w:r>
      <w:r w:rsidRPr="00594E48">
        <w:rPr>
          <w:b/>
          <w:bCs/>
          <w:sz w:val="22"/>
          <w:szCs w:val="22"/>
          <w:lang w:eastAsia="en-US"/>
        </w:rPr>
        <w:tab/>
      </w:r>
      <w:r w:rsidRPr="00594E48">
        <w:rPr>
          <w:b/>
          <w:bCs/>
          <w:sz w:val="22"/>
          <w:szCs w:val="22"/>
          <w:lang w:eastAsia="en-US"/>
        </w:rPr>
        <w:tab/>
      </w:r>
      <w:r w:rsidRPr="00594E48">
        <w:rPr>
          <w:b/>
          <w:bCs/>
          <w:sz w:val="22"/>
          <w:szCs w:val="22"/>
          <w:lang w:eastAsia="en-US"/>
        </w:rPr>
        <w:tab/>
      </w:r>
      <w:r w:rsidRPr="00594E48">
        <w:rPr>
          <w:b/>
          <w:bCs/>
          <w:sz w:val="22"/>
          <w:szCs w:val="22"/>
          <w:lang w:eastAsia="en-US"/>
        </w:rPr>
        <w:tab/>
      </w:r>
      <w:r w:rsidRPr="00594E48">
        <w:rPr>
          <w:b/>
          <w:bCs/>
          <w:sz w:val="22"/>
          <w:szCs w:val="22"/>
          <w:lang w:eastAsia="en-US"/>
        </w:rPr>
        <w:tab/>
      </w:r>
      <w:r w:rsidRPr="00594E48">
        <w:rPr>
          <w:b/>
          <w:bCs/>
          <w:sz w:val="22"/>
          <w:szCs w:val="22"/>
          <w:lang w:eastAsia="en-US"/>
        </w:rPr>
        <w:tab/>
      </w:r>
      <w:proofErr w:type="spellStart"/>
      <w:r w:rsidRPr="00594E48">
        <w:rPr>
          <w:b/>
          <w:bCs/>
          <w:sz w:val="22"/>
          <w:szCs w:val="22"/>
          <w:lang w:eastAsia="en-US"/>
        </w:rPr>
        <w:t>м.п</w:t>
      </w:r>
      <w:proofErr w:type="spellEnd"/>
      <w:r w:rsidRPr="00594E48">
        <w:rPr>
          <w:b/>
          <w:bCs/>
          <w:sz w:val="22"/>
          <w:szCs w:val="22"/>
          <w:lang w:eastAsia="en-US"/>
        </w:rPr>
        <w:t>.</w:t>
      </w:r>
    </w:p>
    <w:p w:rsidR="00594E48" w:rsidRPr="00594E48" w:rsidRDefault="00594E48" w:rsidP="00594E48">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94E48">
        <w:rPr>
          <w:b/>
          <w:bCs/>
          <w:sz w:val="22"/>
          <w:szCs w:val="22"/>
          <w:lang w:eastAsia="en-US"/>
        </w:rPr>
        <w:t>«____»________________2019 г.                                            «____»________________2019 г.</w:t>
      </w:r>
    </w:p>
    <w:p w:rsidR="00594E48" w:rsidRPr="00594E48" w:rsidRDefault="00594E48" w:rsidP="00594E48">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594E48" w:rsidRPr="00594E48" w:rsidRDefault="00594E48" w:rsidP="00594E48">
      <w:pPr>
        <w:widowControl/>
        <w:suppressAutoHyphens w:val="0"/>
        <w:snapToGrid/>
        <w:spacing w:after="200" w:line="276" w:lineRule="auto"/>
        <w:ind w:firstLine="0"/>
        <w:jc w:val="left"/>
        <w:rPr>
          <w:rFonts w:eastAsia="ArialMT"/>
          <w:sz w:val="22"/>
          <w:szCs w:val="22"/>
        </w:rPr>
      </w:pPr>
    </w:p>
    <w:p w:rsidR="00594E48" w:rsidRPr="00594E48" w:rsidRDefault="00594E48" w:rsidP="00594E48">
      <w:pPr>
        <w:widowControl/>
        <w:suppressAutoHyphens w:val="0"/>
        <w:snapToGrid/>
        <w:spacing w:after="200" w:line="276" w:lineRule="auto"/>
        <w:ind w:firstLine="0"/>
        <w:jc w:val="left"/>
        <w:rPr>
          <w:rFonts w:eastAsia="ArialMT"/>
          <w:sz w:val="22"/>
          <w:szCs w:val="22"/>
        </w:rPr>
      </w:pPr>
      <w:r w:rsidRPr="00594E48">
        <w:rPr>
          <w:rFonts w:eastAsia="ArialMT"/>
          <w:sz w:val="22"/>
          <w:szCs w:val="22"/>
        </w:rPr>
        <w:br w:type="page"/>
      </w:r>
    </w:p>
    <w:p w:rsidR="00594E48" w:rsidRPr="00594E48" w:rsidRDefault="00594E48" w:rsidP="00594E48">
      <w:pPr>
        <w:keepNext/>
        <w:ind w:firstLine="0"/>
        <w:jc w:val="right"/>
        <w:rPr>
          <w:sz w:val="22"/>
          <w:szCs w:val="22"/>
        </w:rPr>
      </w:pPr>
      <w:r w:rsidRPr="00594E48">
        <w:rPr>
          <w:sz w:val="22"/>
          <w:szCs w:val="22"/>
        </w:rPr>
        <w:lastRenderedPageBreak/>
        <w:t xml:space="preserve">Приложение № </w:t>
      </w:r>
      <w:r w:rsidR="00E21CC4">
        <w:rPr>
          <w:sz w:val="22"/>
          <w:szCs w:val="22"/>
        </w:rPr>
        <w:t>2</w:t>
      </w:r>
      <w:r w:rsidRPr="00594E48">
        <w:rPr>
          <w:sz w:val="22"/>
          <w:szCs w:val="22"/>
        </w:rPr>
        <w:t xml:space="preserve"> к договору</w:t>
      </w:r>
      <w:r w:rsidR="00DF3FB3">
        <w:rPr>
          <w:sz w:val="22"/>
          <w:szCs w:val="22"/>
        </w:rPr>
        <w:t xml:space="preserve"> поставки</w:t>
      </w:r>
    </w:p>
    <w:p w:rsidR="00594E48" w:rsidRPr="00594E48" w:rsidRDefault="00594E48" w:rsidP="00594E48">
      <w:pPr>
        <w:keepNext/>
        <w:ind w:firstLine="0"/>
        <w:jc w:val="right"/>
        <w:rPr>
          <w:sz w:val="22"/>
          <w:szCs w:val="22"/>
        </w:rPr>
      </w:pPr>
      <w:r w:rsidRPr="00594E48">
        <w:rPr>
          <w:sz w:val="22"/>
          <w:szCs w:val="22"/>
        </w:rPr>
        <w:t xml:space="preserve"> № № ___________ от «_____» _____________ 2019 г.</w:t>
      </w:r>
    </w:p>
    <w:p w:rsidR="00594E48" w:rsidRPr="00594E48" w:rsidRDefault="00594E48" w:rsidP="00594E48">
      <w:pPr>
        <w:keepNext/>
        <w:ind w:firstLine="0"/>
        <w:jc w:val="right"/>
        <w:rPr>
          <w:b/>
          <w:sz w:val="22"/>
          <w:szCs w:val="22"/>
        </w:rPr>
      </w:pPr>
    </w:p>
    <w:p w:rsidR="00594E48" w:rsidRPr="00594E48" w:rsidRDefault="00594E48" w:rsidP="00594E48">
      <w:pPr>
        <w:spacing w:line="240" w:lineRule="auto"/>
        <w:ind w:firstLine="0"/>
        <w:jc w:val="right"/>
        <w:rPr>
          <w:sz w:val="22"/>
          <w:szCs w:val="22"/>
        </w:rPr>
      </w:pPr>
      <w:r w:rsidRPr="00594E48">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594E48" w:rsidRPr="00594E48" w:rsidTr="006C1543">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594E48" w:rsidRPr="00594E48" w:rsidTr="006C1543">
              <w:trPr>
                <w:trHeight w:val="285"/>
              </w:trPr>
              <w:tc>
                <w:tcPr>
                  <w:tcW w:w="10064" w:type="dxa"/>
                  <w:gridSpan w:val="9"/>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АКТ О ПРИЕМЕ - ПЕРЕДАЧЕ ОБОРУДОВАНИЯ.</w:t>
                  </w:r>
                </w:p>
              </w:tc>
            </w:tr>
            <w:tr w:rsidR="00594E48" w:rsidRPr="00594E48" w:rsidTr="006C1543">
              <w:trPr>
                <w:trHeight w:val="435"/>
              </w:trPr>
              <w:tc>
                <w:tcPr>
                  <w:tcW w:w="10064" w:type="dxa"/>
                  <w:gridSpan w:val="9"/>
                  <w:vAlign w:val="bottom"/>
                  <w:hideMark/>
                </w:tcPr>
                <w:p w:rsidR="00594E48" w:rsidRPr="00594E48" w:rsidRDefault="00594E48" w:rsidP="00594E48">
                  <w:pPr>
                    <w:widowControl/>
                    <w:suppressAutoHyphens w:val="0"/>
                    <w:snapToGrid/>
                    <w:spacing w:line="240" w:lineRule="auto"/>
                    <w:ind w:firstLine="0"/>
                    <w:jc w:val="center"/>
                    <w:rPr>
                      <w:sz w:val="20"/>
                      <w:szCs w:val="20"/>
                      <w:lang w:eastAsia="en-US"/>
                    </w:rPr>
                  </w:pPr>
                </w:p>
              </w:tc>
            </w:tr>
            <w:tr w:rsidR="00594E48" w:rsidRPr="00594E48" w:rsidTr="006C1543">
              <w:trPr>
                <w:trHeight w:val="285"/>
              </w:trPr>
              <w:tc>
                <w:tcPr>
                  <w:tcW w:w="1066"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594E48" w:rsidRPr="00594E48" w:rsidRDefault="00594E48" w:rsidP="00594E48">
                  <w:pPr>
                    <w:widowControl/>
                    <w:suppressAutoHyphens w:val="0"/>
                    <w:snapToGrid/>
                    <w:spacing w:line="240" w:lineRule="auto"/>
                    <w:ind w:firstLine="0"/>
                    <w:jc w:val="right"/>
                    <w:rPr>
                      <w:b/>
                      <w:bCs/>
                      <w:sz w:val="20"/>
                      <w:szCs w:val="20"/>
                      <w:lang w:eastAsia="ru-RU"/>
                    </w:rPr>
                  </w:pPr>
                  <w:r w:rsidRPr="00594E48">
                    <w:rPr>
                      <w:b/>
                      <w:bCs/>
                      <w:sz w:val="20"/>
                      <w:szCs w:val="20"/>
                      <w:lang w:eastAsia="ru-RU"/>
                    </w:rPr>
                    <w:t xml:space="preserve">от </w:t>
                  </w:r>
                </w:p>
              </w:tc>
              <w:tc>
                <w:tcPr>
                  <w:tcW w:w="2629" w:type="dxa"/>
                  <w:gridSpan w:val="4"/>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center"/>
                    <w:rPr>
                      <w:i/>
                      <w:iCs/>
                      <w:sz w:val="20"/>
                      <w:szCs w:val="20"/>
                      <w:lang w:eastAsia="ru-RU"/>
                    </w:rPr>
                  </w:pPr>
                  <w:r w:rsidRPr="00594E48">
                    <w:rPr>
                      <w:i/>
                      <w:iCs/>
                      <w:sz w:val="20"/>
                      <w:szCs w:val="20"/>
                      <w:lang w:eastAsia="ru-RU"/>
                    </w:rPr>
                    <w:t>дата подписания</w:t>
                  </w:r>
                </w:p>
              </w:tc>
            </w:tr>
            <w:tr w:rsidR="00594E48" w:rsidRPr="00594E48" w:rsidTr="006C1543">
              <w:trPr>
                <w:trHeight w:val="285"/>
              </w:trPr>
              <w:tc>
                <w:tcPr>
                  <w:tcW w:w="1066"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 xml:space="preserve">ПРОДАВЕЦ </w:t>
                  </w:r>
                </w:p>
              </w:tc>
              <w:tc>
                <w:tcPr>
                  <w:tcW w:w="6973" w:type="dxa"/>
                  <w:gridSpan w:val="7"/>
                  <w:tcBorders>
                    <w:bottom w:val="single" w:sz="4" w:space="0" w:color="auto"/>
                  </w:tcBorders>
                  <w:vAlign w:val="center"/>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r>
            <w:tr w:rsidR="00594E48" w:rsidRPr="00594E48" w:rsidTr="006C1543">
              <w:trPr>
                <w:trHeight w:val="285"/>
              </w:trPr>
              <w:tc>
                <w:tcPr>
                  <w:tcW w:w="1066"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АО «НПО НИИИП-</w:t>
                  </w:r>
                  <w:proofErr w:type="spellStart"/>
                  <w:r w:rsidRPr="00594E48">
                    <w:rPr>
                      <w:b/>
                      <w:bCs/>
                      <w:sz w:val="20"/>
                      <w:szCs w:val="20"/>
                      <w:lang w:eastAsia="ru-RU"/>
                    </w:rPr>
                    <w:t>НЗиК</w:t>
                  </w:r>
                  <w:proofErr w:type="spellEnd"/>
                  <w:r w:rsidRPr="00594E48">
                    <w:rPr>
                      <w:b/>
                      <w:bCs/>
                      <w:sz w:val="20"/>
                      <w:szCs w:val="20"/>
                      <w:lang w:eastAsia="ru-RU"/>
                    </w:rPr>
                    <w:t>»</w:t>
                  </w:r>
                </w:p>
              </w:tc>
            </w:tr>
            <w:tr w:rsidR="00594E48" w:rsidRPr="00594E48" w:rsidTr="006C1543">
              <w:trPr>
                <w:trHeight w:val="285"/>
              </w:trPr>
              <w:tc>
                <w:tcPr>
                  <w:tcW w:w="1066" w:type="dxa"/>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594E48" w:rsidRPr="00594E48" w:rsidRDefault="00594E48" w:rsidP="00594E48">
                  <w:pPr>
                    <w:widowControl/>
                    <w:tabs>
                      <w:tab w:val="left" w:pos="6201"/>
                    </w:tabs>
                    <w:suppressAutoHyphens w:val="0"/>
                    <w:snapToGrid/>
                    <w:spacing w:line="240" w:lineRule="auto"/>
                    <w:ind w:firstLine="0"/>
                    <w:jc w:val="left"/>
                    <w:rPr>
                      <w:b/>
                      <w:bCs/>
                      <w:sz w:val="20"/>
                      <w:szCs w:val="20"/>
                      <w:lang w:eastAsia="ru-RU"/>
                    </w:rPr>
                  </w:pPr>
                  <w:r w:rsidRPr="00594E48">
                    <w:rPr>
                      <w:b/>
                      <w:bCs/>
                      <w:sz w:val="20"/>
                      <w:szCs w:val="20"/>
                      <w:lang w:eastAsia="ru-RU"/>
                    </w:rPr>
                    <w:t> </w:t>
                  </w:r>
                </w:p>
              </w:tc>
            </w:tr>
            <w:tr w:rsidR="00594E48" w:rsidRPr="00594E48" w:rsidTr="006C1543">
              <w:trPr>
                <w:trHeight w:val="285"/>
              </w:trPr>
              <w:tc>
                <w:tcPr>
                  <w:tcW w:w="5868" w:type="dxa"/>
                  <w:gridSpan w:val="3"/>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sz w:val="20"/>
                      <w:szCs w:val="20"/>
                    </w:rPr>
                    <w:t xml:space="preserve"> </w:t>
                  </w:r>
                </w:p>
              </w:tc>
              <w:tc>
                <w:tcPr>
                  <w:tcW w:w="1128" w:type="dxa"/>
                  <w:gridSpan w:val="2"/>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center"/>
                    <w:rPr>
                      <w:sz w:val="20"/>
                      <w:szCs w:val="20"/>
                      <w:lang w:eastAsia="ru-RU"/>
                    </w:rPr>
                  </w:pPr>
                  <w:r w:rsidRPr="00594E48">
                    <w:rPr>
                      <w:sz w:val="20"/>
                      <w:szCs w:val="20"/>
                      <w:lang w:eastAsia="ru-RU"/>
                    </w:rPr>
                    <w:t>от</w:t>
                  </w:r>
                </w:p>
              </w:tc>
              <w:tc>
                <w:tcPr>
                  <w:tcW w:w="1501" w:type="dxa"/>
                  <w:gridSpan w:val="2"/>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sz w:val="20"/>
                      <w:szCs w:val="20"/>
                      <w:lang w:eastAsia="ru-RU"/>
                    </w:rPr>
                  </w:pPr>
                  <w:r w:rsidRPr="00594E48">
                    <w:rPr>
                      <w:sz w:val="20"/>
                      <w:szCs w:val="20"/>
                      <w:lang w:eastAsia="ru-RU"/>
                    </w:rPr>
                    <w:t xml:space="preserve"> .</w:t>
                  </w:r>
                </w:p>
              </w:tc>
            </w:tr>
            <w:tr w:rsidR="00594E48" w:rsidRPr="00594E48" w:rsidTr="006C1543">
              <w:trPr>
                <w:trHeight w:val="285"/>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1.</w:t>
                  </w:r>
                </w:p>
              </w:tc>
              <w:tc>
                <w:tcPr>
                  <w:tcW w:w="7497" w:type="dxa"/>
                  <w:gridSpan w:val="6"/>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r>
            <w:tr w:rsidR="00594E48" w:rsidRPr="00594E48" w:rsidTr="006C1543">
              <w:trPr>
                <w:trHeight w:val="540"/>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Наименование:</w:t>
                  </w:r>
                </w:p>
              </w:tc>
              <w:tc>
                <w:tcPr>
                  <w:tcW w:w="6973" w:type="dxa"/>
                  <w:gridSpan w:val="7"/>
                  <w:tcBorders>
                    <w:bottom w:val="single" w:sz="4" w:space="0" w:color="auto"/>
                  </w:tcBorders>
                  <w:vAlign w:val="bottom"/>
                  <w:hideMark/>
                </w:tcPr>
                <w:p w:rsidR="00594E48" w:rsidRPr="00594E48" w:rsidRDefault="00594E48" w:rsidP="00594E48">
                  <w:pPr>
                    <w:widowControl/>
                    <w:suppressAutoHyphens w:val="0"/>
                    <w:snapToGrid/>
                    <w:spacing w:line="240" w:lineRule="auto"/>
                    <w:ind w:firstLine="0"/>
                    <w:rPr>
                      <w:b/>
                      <w:bCs/>
                      <w:sz w:val="20"/>
                      <w:szCs w:val="20"/>
                      <w:lang w:eastAsia="ru-RU"/>
                    </w:rPr>
                  </w:pPr>
                  <w:r w:rsidRPr="00594E48">
                    <w:rPr>
                      <w:sz w:val="20"/>
                      <w:szCs w:val="20"/>
                    </w:rPr>
                    <w:t xml:space="preserve"> Аппарат для автоматической очистки деталей</w:t>
                  </w:r>
                </w:p>
              </w:tc>
            </w:tr>
            <w:tr w:rsidR="00594E48" w:rsidRPr="00594E48" w:rsidTr="006C1543">
              <w:trPr>
                <w:trHeight w:val="360"/>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Номер грузовика:</w:t>
                  </w:r>
                </w:p>
              </w:tc>
              <w:tc>
                <w:tcPr>
                  <w:tcW w:w="4344" w:type="dxa"/>
                  <w:gridSpan w:val="3"/>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 </w:t>
                  </w:r>
                </w:p>
              </w:tc>
              <w:tc>
                <w:tcPr>
                  <w:tcW w:w="1722" w:type="dxa"/>
                  <w:gridSpan w:val="3"/>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c>
                <w:tcPr>
                  <w:tcW w:w="907"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r>
            <w:tr w:rsidR="00594E48" w:rsidRPr="00594E48" w:rsidTr="006C1543">
              <w:trPr>
                <w:trHeight w:val="360"/>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Упаковочный лист:</w:t>
                  </w:r>
                </w:p>
              </w:tc>
              <w:tc>
                <w:tcPr>
                  <w:tcW w:w="4344" w:type="dxa"/>
                  <w:gridSpan w:val="3"/>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 </w:t>
                  </w:r>
                </w:p>
              </w:tc>
              <w:tc>
                <w:tcPr>
                  <w:tcW w:w="1722" w:type="dxa"/>
                  <w:gridSpan w:val="3"/>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c>
                <w:tcPr>
                  <w:tcW w:w="907"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r>
            <w:tr w:rsidR="00594E48" w:rsidRPr="00594E48" w:rsidTr="006C1543">
              <w:trPr>
                <w:trHeight w:val="255"/>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В количестве</w:t>
                  </w:r>
                </w:p>
              </w:tc>
              <w:tc>
                <w:tcPr>
                  <w:tcW w:w="4344" w:type="dxa"/>
                  <w:gridSpan w:val="3"/>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 </w:t>
                  </w:r>
                </w:p>
              </w:tc>
              <w:tc>
                <w:tcPr>
                  <w:tcW w:w="1722" w:type="dxa"/>
                  <w:gridSpan w:val="3"/>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тарных мест</w:t>
                  </w:r>
                </w:p>
              </w:tc>
              <w:tc>
                <w:tcPr>
                  <w:tcW w:w="907"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p>
              </w:tc>
            </w:tr>
            <w:tr w:rsidR="00594E48" w:rsidRPr="00594E48" w:rsidTr="006C1543">
              <w:trPr>
                <w:trHeight w:val="495"/>
              </w:trPr>
              <w:tc>
                <w:tcPr>
                  <w:tcW w:w="1066" w:type="dxa"/>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2.</w:t>
                  </w:r>
                </w:p>
              </w:tc>
              <w:tc>
                <w:tcPr>
                  <w:tcW w:w="5655" w:type="dxa"/>
                  <w:gridSpan w:val="3"/>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rPr>
                    <w:t xml:space="preserve"> </w:t>
                  </w:r>
                </w:p>
              </w:tc>
              <w:tc>
                <w:tcPr>
                  <w:tcW w:w="907" w:type="dxa"/>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рублей</w:t>
                  </w:r>
                </w:p>
              </w:tc>
            </w:tr>
            <w:tr w:rsidR="00594E48" w:rsidRPr="00594E48" w:rsidTr="006C1543">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 xml:space="preserve">№ </w:t>
                  </w:r>
                  <w:proofErr w:type="gramStart"/>
                  <w:r w:rsidRPr="00594E48">
                    <w:rPr>
                      <w:b/>
                      <w:bCs/>
                      <w:sz w:val="20"/>
                      <w:szCs w:val="20"/>
                      <w:lang w:eastAsia="ru-RU"/>
                    </w:rPr>
                    <w:t>п</w:t>
                  </w:r>
                  <w:proofErr w:type="gramEnd"/>
                  <w:r w:rsidRPr="00594E48">
                    <w:rPr>
                      <w:b/>
                      <w:bCs/>
                      <w:sz w:val="20"/>
                      <w:szCs w:val="20"/>
                      <w:lang w:eastAsia="ru-RU"/>
                    </w:rPr>
                    <w:t>/п</w:t>
                  </w:r>
                </w:p>
              </w:tc>
              <w:tc>
                <w:tcPr>
                  <w:tcW w:w="5655" w:type="dxa"/>
                  <w:gridSpan w:val="3"/>
                  <w:tcBorders>
                    <w:top w:val="single" w:sz="4" w:space="0" w:color="auto"/>
                    <w:bottom w:val="single" w:sz="4" w:space="0" w:color="auto"/>
                  </w:tcBorders>
                  <w:vAlign w:val="center"/>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Стоимость, рублей</w:t>
                  </w:r>
                </w:p>
              </w:tc>
            </w:tr>
            <w:tr w:rsidR="00594E48" w:rsidRPr="00594E48" w:rsidTr="006C1543">
              <w:trPr>
                <w:trHeight w:val="330"/>
              </w:trPr>
              <w:tc>
                <w:tcPr>
                  <w:tcW w:w="1066" w:type="dxa"/>
                  <w:tcBorders>
                    <w:left w:val="single" w:sz="4" w:space="0" w:color="auto"/>
                    <w:bottom w:val="single" w:sz="4" w:space="0" w:color="auto"/>
                    <w:right w:val="single" w:sz="4" w:space="0" w:color="auto"/>
                  </w:tcBorders>
                  <w:vAlign w:val="center"/>
                </w:tcPr>
                <w:p w:rsidR="00594E48" w:rsidRPr="00594E48" w:rsidRDefault="00594E48" w:rsidP="00594E48">
                  <w:pPr>
                    <w:ind w:firstLine="0"/>
                    <w:rPr>
                      <w:b/>
                      <w:sz w:val="20"/>
                      <w:szCs w:val="20"/>
                    </w:rPr>
                  </w:pPr>
                  <w:r w:rsidRPr="00594E48">
                    <w:rPr>
                      <w:b/>
                      <w:sz w:val="20"/>
                      <w:szCs w:val="20"/>
                    </w:rPr>
                    <w:t>1.</w:t>
                  </w:r>
                </w:p>
              </w:tc>
              <w:tc>
                <w:tcPr>
                  <w:tcW w:w="5655" w:type="dxa"/>
                  <w:gridSpan w:val="3"/>
                  <w:tcBorders>
                    <w:top w:val="single" w:sz="4" w:space="0" w:color="auto"/>
                    <w:bottom w:val="single" w:sz="4" w:space="0" w:color="auto"/>
                    <w:right w:val="single" w:sz="4" w:space="0" w:color="auto"/>
                  </w:tcBorders>
                  <w:vAlign w:val="center"/>
                </w:tcPr>
                <w:p w:rsidR="00594E48" w:rsidRPr="00594E48" w:rsidRDefault="00594E48" w:rsidP="00594E48">
                  <w:pPr>
                    <w:spacing w:line="240" w:lineRule="auto"/>
                    <w:ind w:firstLine="0"/>
                    <w:rPr>
                      <w:sz w:val="20"/>
                      <w:szCs w:val="20"/>
                    </w:rPr>
                  </w:pPr>
                  <w:r w:rsidRPr="00594E48">
                    <w:rPr>
                      <w:sz w:val="20"/>
                      <w:szCs w:val="20"/>
                    </w:rPr>
                    <w:t>Аппарат для автоматической очистки деталей</w:t>
                  </w:r>
                  <w:r w:rsidRPr="00594E48">
                    <w:rPr>
                      <w:b/>
                      <w:sz w:val="20"/>
                      <w:szCs w:val="20"/>
                    </w:rPr>
                    <w:t xml:space="preserve"> </w:t>
                  </w:r>
                  <w:r w:rsidRPr="00594E48">
                    <w:rPr>
                      <w:sz w:val="20"/>
                      <w:szCs w:val="20"/>
                    </w:rPr>
                    <w:t>(модель__________)</w:t>
                  </w:r>
                </w:p>
                <w:p w:rsidR="00594E48" w:rsidRPr="00594E48" w:rsidRDefault="00594E48" w:rsidP="00594E48">
                  <w:pPr>
                    <w:spacing w:line="240" w:lineRule="auto"/>
                    <w:ind w:firstLine="0"/>
                    <w:rPr>
                      <w:sz w:val="20"/>
                      <w:szCs w:val="20"/>
                    </w:rPr>
                  </w:pPr>
                </w:p>
              </w:tc>
              <w:tc>
                <w:tcPr>
                  <w:tcW w:w="1417" w:type="dxa"/>
                  <w:gridSpan w:val="2"/>
                  <w:tcBorders>
                    <w:left w:val="single" w:sz="4" w:space="0" w:color="auto"/>
                    <w:bottom w:val="single" w:sz="4" w:space="0" w:color="auto"/>
                    <w:right w:val="single" w:sz="4" w:space="0" w:color="auto"/>
                  </w:tcBorders>
                  <w:vAlign w:val="center"/>
                </w:tcPr>
                <w:p w:rsidR="00594E48" w:rsidRPr="00594E48" w:rsidRDefault="00594E48" w:rsidP="00594E48">
                  <w:pPr>
                    <w:spacing w:line="240" w:lineRule="auto"/>
                    <w:ind w:firstLine="0"/>
                    <w:rPr>
                      <w:sz w:val="20"/>
                      <w:szCs w:val="20"/>
                    </w:rPr>
                  </w:pPr>
                  <w:r w:rsidRPr="00594E48">
                    <w:rPr>
                      <w:sz w:val="20"/>
                      <w:szCs w:val="20"/>
                    </w:rPr>
                    <w:t>1 шт.</w:t>
                  </w:r>
                </w:p>
                <w:p w:rsidR="00594E48" w:rsidRPr="00594E48" w:rsidRDefault="00594E48" w:rsidP="00594E48">
                  <w:pPr>
                    <w:spacing w:line="240" w:lineRule="auto"/>
                    <w:ind w:firstLine="0"/>
                    <w:rPr>
                      <w:sz w:val="20"/>
                      <w:szCs w:val="20"/>
                    </w:rPr>
                  </w:pPr>
                </w:p>
              </w:tc>
              <w:tc>
                <w:tcPr>
                  <w:tcW w:w="1926" w:type="dxa"/>
                  <w:gridSpan w:val="3"/>
                  <w:vMerge w:val="restart"/>
                  <w:tcBorders>
                    <w:left w:val="single" w:sz="4" w:space="0" w:color="auto"/>
                    <w:right w:val="single" w:sz="4" w:space="0" w:color="auto"/>
                  </w:tcBorders>
                  <w:hideMark/>
                </w:tcPr>
                <w:p w:rsidR="00594E48" w:rsidRPr="00594E48" w:rsidRDefault="00594E48" w:rsidP="00594E48">
                  <w:pPr>
                    <w:spacing w:after="200" w:line="276" w:lineRule="auto"/>
                    <w:ind w:firstLine="0"/>
                    <w:jc w:val="center"/>
                    <w:rPr>
                      <w:b/>
                      <w:bCs/>
                      <w:sz w:val="20"/>
                      <w:szCs w:val="20"/>
                    </w:rPr>
                  </w:pPr>
                </w:p>
                <w:p w:rsidR="00594E48" w:rsidRPr="00594E48" w:rsidRDefault="00594E48" w:rsidP="00594E48">
                  <w:pPr>
                    <w:spacing w:after="200" w:line="276" w:lineRule="auto"/>
                    <w:ind w:firstLine="0"/>
                    <w:jc w:val="center"/>
                    <w:rPr>
                      <w:sz w:val="20"/>
                      <w:szCs w:val="20"/>
                      <w:lang w:eastAsia="en-US"/>
                    </w:rPr>
                  </w:pPr>
                  <w:r w:rsidRPr="00594E48">
                    <w:rPr>
                      <w:b/>
                      <w:bCs/>
                      <w:sz w:val="20"/>
                      <w:szCs w:val="20"/>
                    </w:rPr>
                    <w:t xml:space="preserve"> </w:t>
                  </w:r>
                </w:p>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594E48" w:rsidRPr="00594E48" w:rsidRDefault="00594E48" w:rsidP="00594E48">
                  <w:pPr>
                    <w:ind w:firstLine="0"/>
                    <w:rPr>
                      <w:b/>
                      <w:sz w:val="20"/>
                      <w:szCs w:val="20"/>
                    </w:rPr>
                  </w:pPr>
                  <w:r w:rsidRPr="00594E48">
                    <w:rPr>
                      <w:b/>
                      <w:sz w:val="20"/>
                      <w:szCs w:val="20"/>
                    </w:rPr>
                    <w:t>1.1.</w:t>
                  </w:r>
                </w:p>
              </w:tc>
              <w:tc>
                <w:tcPr>
                  <w:tcW w:w="5655" w:type="dxa"/>
                  <w:gridSpan w:val="3"/>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Базовая комплектация:</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widowControl/>
                    <w:suppressAutoHyphens w:val="0"/>
                    <w:snapToGrid/>
                    <w:spacing w:after="200" w:line="276" w:lineRule="auto"/>
                    <w:ind w:firstLine="0"/>
                    <w:jc w:val="left"/>
                    <w:rPr>
                      <w:sz w:val="20"/>
                      <w:szCs w:val="20"/>
                    </w:rPr>
                  </w:pPr>
                </w:p>
                <w:p w:rsidR="00594E48" w:rsidRPr="00594E48" w:rsidRDefault="00594E48" w:rsidP="00594E48">
                  <w:pPr>
                    <w:spacing w:line="240" w:lineRule="auto"/>
                    <w:ind w:firstLine="0"/>
                    <w:rPr>
                      <w:sz w:val="20"/>
                      <w:szCs w:val="20"/>
                    </w:rPr>
                  </w:pPr>
                </w:p>
              </w:tc>
              <w:tc>
                <w:tcPr>
                  <w:tcW w:w="1926" w:type="dxa"/>
                  <w:gridSpan w:val="3"/>
                  <w:vMerge/>
                  <w:tcBorders>
                    <w:left w:val="single" w:sz="4" w:space="0" w:color="auto"/>
                    <w:right w:val="single" w:sz="4" w:space="0" w:color="auto"/>
                  </w:tcBorders>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594E48" w:rsidRPr="00594E48" w:rsidRDefault="00594E48" w:rsidP="00594E48">
                  <w:pPr>
                    <w:ind w:firstLine="0"/>
                    <w:rPr>
                      <w:sz w:val="20"/>
                      <w:szCs w:val="20"/>
                    </w:rPr>
                  </w:pPr>
                  <w:r w:rsidRPr="00594E48">
                    <w:rPr>
                      <w:sz w:val="20"/>
                      <w:szCs w:val="20"/>
                    </w:rPr>
                    <w:t>1.1.1</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Счетчик часов эксплуатации</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594E48" w:rsidRPr="00594E48" w:rsidRDefault="00594E48" w:rsidP="00594E48">
                  <w:pPr>
                    <w:ind w:firstLine="0"/>
                    <w:rPr>
                      <w:sz w:val="20"/>
                      <w:szCs w:val="20"/>
                    </w:rPr>
                  </w:pPr>
                  <w:r w:rsidRPr="00594E48">
                    <w:rPr>
                      <w:sz w:val="20"/>
                      <w:szCs w:val="20"/>
                    </w:rPr>
                    <w:t>1.1.2.</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Устройство контроля уровня жидкости</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594E48" w:rsidRPr="00594E48" w:rsidRDefault="00594E48" w:rsidP="00594E48">
                  <w:pPr>
                    <w:ind w:firstLine="0"/>
                    <w:rPr>
                      <w:sz w:val="20"/>
                      <w:szCs w:val="20"/>
                    </w:rPr>
                  </w:pPr>
                  <w:r w:rsidRPr="00594E48">
                    <w:rPr>
                      <w:sz w:val="20"/>
                      <w:szCs w:val="20"/>
                    </w:rPr>
                    <w:t>1.1.3.</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Маслоотделитель</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594E48" w:rsidRPr="00594E48" w:rsidRDefault="00594E48" w:rsidP="00594E48">
                  <w:pPr>
                    <w:ind w:firstLine="0"/>
                    <w:rPr>
                      <w:sz w:val="20"/>
                      <w:szCs w:val="20"/>
                    </w:rPr>
                  </w:pPr>
                  <w:r w:rsidRPr="00594E48">
                    <w:rPr>
                      <w:sz w:val="20"/>
                      <w:szCs w:val="20"/>
                    </w:rPr>
                    <w:t>1.1.4.</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 xml:space="preserve">Сильнощелочное порошковое средство для удаления стойких загрязнений (масел, консистентных смазок, пятен ржавчины и т.п.) с </w:t>
                  </w:r>
                  <w:r w:rsidRPr="00594E48">
                    <w:rPr>
                      <w:rFonts w:eastAsia="Calibri"/>
                      <w:sz w:val="20"/>
                      <w:szCs w:val="20"/>
                      <w:lang w:val="en-US" w:eastAsia="en-US"/>
                    </w:rPr>
                    <w:t>pH</w:t>
                  </w:r>
                  <w:r w:rsidRPr="00594E48">
                    <w:rPr>
                      <w:rFonts w:eastAsia="Calibri"/>
                      <w:sz w:val="20"/>
                      <w:szCs w:val="20"/>
                      <w:lang w:eastAsia="en-US"/>
                    </w:rPr>
                    <w:t xml:space="preserve">-13,2 без нитратов, растворителей и НТА </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594E48" w:rsidRPr="00594E48" w:rsidRDefault="00594E48" w:rsidP="00594E48">
                  <w:pPr>
                    <w:ind w:firstLine="0"/>
                    <w:rPr>
                      <w:sz w:val="20"/>
                      <w:szCs w:val="20"/>
                    </w:rPr>
                  </w:pPr>
                  <w:r w:rsidRPr="00594E48">
                    <w:rPr>
                      <w:sz w:val="20"/>
                      <w:szCs w:val="20"/>
                    </w:rPr>
                    <w:t>1.1.5.</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Комплект технической документации на русском языке:</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594E48" w:rsidRPr="00594E48" w:rsidRDefault="00594E48" w:rsidP="00594E48">
                  <w:pPr>
                    <w:ind w:firstLine="0"/>
                    <w:rPr>
                      <w:sz w:val="20"/>
                      <w:szCs w:val="20"/>
                    </w:rPr>
                  </w:pPr>
                  <w:r w:rsidRPr="00594E48">
                    <w:rPr>
                      <w:sz w:val="20"/>
                      <w:szCs w:val="20"/>
                    </w:rPr>
                    <w:t>1.1.5.1.</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 xml:space="preserve">паспорт на аппарат, </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lang w:val="en-US"/>
                    </w:rPr>
                    <w:t xml:space="preserve">1 </w:t>
                  </w:r>
                  <w:r w:rsidRPr="00594E48">
                    <w:rPr>
                      <w:sz w:val="20"/>
                      <w:szCs w:val="20"/>
                    </w:rPr>
                    <w:t>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594E48" w:rsidRPr="00594E48" w:rsidRDefault="00594E48" w:rsidP="00594E48">
                  <w:pPr>
                    <w:ind w:firstLine="0"/>
                    <w:rPr>
                      <w:sz w:val="20"/>
                      <w:szCs w:val="20"/>
                    </w:rPr>
                  </w:pPr>
                  <w:r w:rsidRPr="00594E48">
                    <w:rPr>
                      <w:sz w:val="20"/>
                      <w:szCs w:val="20"/>
                    </w:rPr>
                    <w:t>1.1.5.2</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rFonts w:eastAsia="Calibri"/>
                      <w:sz w:val="20"/>
                      <w:szCs w:val="20"/>
                      <w:lang w:eastAsia="en-US"/>
                    </w:rPr>
                  </w:pPr>
                  <w:r w:rsidRPr="00594E48">
                    <w:rPr>
                      <w:rFonts w:eastAsia="Calibri"/>
                      <w:sz w:val="20"/>
                      <w:szCs w:val="20"/>
                      <w:lang w:eastAsia="en-US"/>
                    </w:rPr>
                    <w:t>электрические схемы;</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160"/>
              </w:trPr>
              <w:tc>
                <w:tcPr>
                  <w:tcW w:w="1066" w:type="dxa"/>
                  <w:tcBorders>
                    <w:top w:val="single" w:sz="4" w:space="0" w:color="auto"/>
                    <w:left w:val="single" w:sz="4" w:space="0" w:color="auto"/>
                    <w:bottom w:val="single" w:sz="4" w:space="0" w:color="auto"/>
                    <w:right w:val="single" w:sz="4" w:space="0" w:color="auto"/>
                  </w:tcBorders>
                  <w:vAlign w:val="bottom"/>
                </w:tcPr>
                <w:p w:rsidR="00594E48" w:rsidRPr="00594E48" w:rsidRDefault="00594E48" w:rsidP="00594E48">
                  <w:pPr>
                    <w:ind w:firstLine="0"/>
                    <w:rPr>
                      <w:sz w:val="20"/>
                      <w:szCs w:val="20"/>
                    </w:rPr>
                  </w:pPr>
                  <w:r w:rsidRPr="00594E48">
                    <w:rPr>
                      <w:sz w:val="20"/>
                      <w:szCs w:val="20"/>
                    </w:rPr>
                    <w:t>1.1.5.3</w:t>
                  </w:r>
                </w:p>
              </w:tc>
              <w:tc>
                <w:tcPr>
                  <w:tcW w:w="5655" w:type="dxa"/>
                  <w:gridSpan w:val="3"/>
                  <w:tcBorders>
                    <w:top w:val="single" w:sz="4" w:space="0" w:color="auto"/>
                    <w:bottom w:val="single" w:sz="4" w:space="0" w:color="auto"/>
                    <w:right w:val="single" w:sz="4" w:space="0" w:color="000000"/>
                  </w:tcBorders>
                </w:tcPr>
                <w:p w:rsidR="00594E48" w:rsidRPr="00594E48" w:rsidRDefault="00594E48" w:rsidP="00594E48">
                  <w:pPr>
                    <w:tabs>
                      <w:tab w:val="left" w:pos="4755"/>
                    </w:tabs>
                    <w:spacing w:line="360" w:lineRule="auto"/>
                    <w:ind w:firstLine="0"/>
                    <w:rPr>
                      <w:sz w:val="20"/>
                      <w:szCs w:val="20"/>
                    </w:rPr>
                  </w:pPr>
                  <w:r w:rsidRPr="00594E48">
                    <w:rPr>
                      <w:rFonts w:eastAsia="Calibri"/>
                      <w:sz w:val="20"/>
                      <w:szCs w:val="20"/>
                      <w:lang w:eastAsia="en-US"/>
                    </w:rPr>
                    <w:t>документация по монтажу, наладке и эксплуатации.</w:t>
                  </w:r>
                </w:p>
              </w:tc>
              <w:tc>
                <w:tcPr>
                  <w:tcW w:w="1417" w:type="dxa"/>
                  <w:gridSpan w:val="2"/>
                  <w:tcBorders>
                    <w:top w:val="single" w:sz="4" w:space="0" w:color="auto"/>
                    <w:bottom w:val="single" w:sz="4" w:space="0" w:color="auto"/>
                    <w:right w:val="single" w:sz="4" w:space="0" w:color="auto"/>
                  </w:tcBorders>
                </w:tcPr>
                <w:p w:rsidR="00594E48" w:rsidRPr="00594E48" w:rsidRDefault="00594E48" w:rsidP="00594E48">
                  <w:pPr>
                    <w:spacing w:line="360" w:lineRule="auto"/>
                    <w:ind w:firstLine="0"/>
                    <w:rPr>
                      <w:sz w:val="20"/>
                      <w:szCs w:val="20"/>
                    </w:rPr>
                  </w:pPr>
                  <w:r w:rsidRPr="00594E48">
                    <w:rPr>
                      <w:sz w:val="20"/>
                      <w:szCs w:val="20"/>
                    </w:rPr>
                    <w:t>1 шт.</w:t>
                  </w:r>
                </w:p>
              </w:tc>
              <w:tc>
                <w:tcPr>
                  <w:tcW w:w="1926" w:type="dxa"/>
                  <w:gridSpan w:val="3"/>
                  <w:vMerge/>
                  <w:tcBorders>
                    <w:left w:val="single" w:sz="4" w:space="0" w:color="auto"/>
                    <w:right w:val="single" w:sz="4" w:space="0" w:color="auto"/>
                  </w:tcBorders>
                  <w:vAlign w:val="center"/>
                </w:tcPr>
                <w:p w:rsidR="00594E48" w:rsidRPr="00594E48" w:rsidRDefault="00594E48" w:rsidP="00594E48">
                  <w:pPr>
                    <w:spacing w:after="200" w:line="276" w:lineRule="auto"/>
                    <w:ind w:firstLine="0"/>
                    <w:jc w:val="center"/>
                    <w:rPr>
                      <w:sz w:val="20"/>
                      <w:szCs w:val="20"/>
                      <w:lang w:eastAsia="en-US"/>
                    </w:rPr>
                  </w:pPr>
                </w:p>
              </w:tc>
            </w:tr>
            <w:tr w:rsidR="00594E48" w:rsidRPr="00594E48" w:rsidTr="006C1543">
              <w:trPr>
                <w:trHeight w:val="255"/>
              </w:trPr>
              <w:tc>
                <w:tcPr>
                  <w:tcW w:w="1066" w:type="dxa"/>
                  <w:tcBorders>
                    <w:left w:val="single" w:sz="4" w:space="0" w:color="auto"/>
                    <w:bottom w:val="single" w:sz="4" w:space="0" w:color="auto"/>
                    <w:right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sz w:val="20"/>
                      <w:szCs w:val="20"/>
                      <w:lang w:eastAsia="ru-RU"/>
                    </w:rPr>
                  </w:pPr>
                  <w:r w:rsidRPr="00594E48">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594E48" w:rsidRPr="00594E48" w:rsidRDefault="00594E48" w:rsidP="00594E48">
                  <w:pPr>
                    <w:widowControl/>
                    <w:suppressAutoHyphens w:val="0"/>
                    <w:snapToGrid/>
                    <w:spacing w:line="240" w:lineRule="auto"/>
                    <w:ind w:firstLine="0"/>
                    <w:jc w:val="center"/>
                    <w:rPr>
                      <w:sz w:val="20"/>
                      <w:szCs w:val="20"/>
                      <w:lang w:eastAsia="ru-RU"/>
                    </w:rPr>
                  </w:pPr>
                  <w:r w:rsidRPr="00594E48">
                    <w:rPr>
                      <w:sz w:val="20"/>
                      <w:szCs w:val="20"/>
                      <w:lang w:eastAsia="ru-RU"/>
                    </w:rPr>
                    <w:t xml:space="preserve">  </w:t>
                  </w:r>
                </w:p>
              </w:tc>
            </w:tr>
            <w:tr w:rsidR="00594E48" w:rsidRPr="00594E48" w:rsidTr="006C1543">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594E48" w:rsidRPr="00594E48" w:rsidRDefault="00594E48" w:rsidP="00594E48">
                  <w:pPr>
                    <w:widowControl/>
                    <w:suppressAutoHyphens w:val="0"/>
                    <w:snapToGrid/>
                    <w:spacing w:line="240" w:lineRule="auto"/>
                    <w:ind w:firstLine="0"/>
                    <w:jc w:val="center"/>
                    <w:rPr>
                      <w:b/>
                      <w:bCs/>
                      <w:sz w:val="20"/>
                      <w:szCs w:val="20"/>
                      <w:lang w:eastAsia="ru-RU"/>
                    </w:rPr>
                  </w:pPr>
                  <w:r w:rsidRPr="00594E48">
                    <w:rPr>
                      <w:b/>
                      <w:bCs/>
                      <w:sz w:val="20"/>
                      <w:szCs w:val="20"/>
                      <w:lang w:eastAsia="ru-RU"/>
                    </w:rPr>
                    <w:t>20%</w:t>
                  </w:r>
                </w:p>
              </w:tc>
              <w:tc>
                <w:tcPr>
                  <w:tcW w:w="1926" w:type="dxa"/>
                  <w:gridSpan w:val="3"/>
                  <w:tcBorders>
                    <w:bottom w:val="single" w:sz="4" w:space="0" w:color="auto"/>
                    <w:right w:val="single" w:sz="4" w:space="0" w:color="auto"/>
                  </w:tcBorders>
                  <w:vAlign w:val="center"/>
                </w:tcPr>
                <w:p w:rsidR="00594E48" w:rsidRPr="00594E48" w:rsidRDefault="00594E48" w:rsidP="00594E48">
                  <w:pPr>
                    <w:widowControl/>
                    <w:suppressAutoHyphens w:val="0"/>
                    <w:snapToGrid/>
                    <w:spacing w:line="240" w:lineRule="auto"/>
                    <w:ind w:firstLine="0"/>
                    <w:jc w:val="center"/>
                    <w:rPr>
                      <w:b/>
                      <w:sz w:val="20"/>
                      <w:szCs w:val="20"/>
                      <w:lang w:eastAsia="ru-RU"/>
                    </w:rPr>
                  </w:pPr>
                  <w:r w:rsidRPr="00594E48">
                    <w:rPr>
                      <w:b/>
                      <w:sz w:val="20"/>
                      <w:szCs w:val="20"/>
                      <w:lang w:eastAsia="ru-RU"/>
                    </w:rPr>
                    <w:t xml:space="preserve"> </w:t>
                  </w:r>
                </w:p>
              </w:tc>
            </w:tr>
            <w:tr w:rsidR="00594E48" w:rsidRPr="00594E48" w:rsidTr="006C1543">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594E48" w:rsidRPr="00594E48" w:rsidRDefault="00594E48" w:rsidP="00594E48">
                  <w:pPr>
                    <w:widowControl/>
                    <w:suppressAutoHyphens w:val="0"/>
                    <w:snapToGrid/>
                    <w:spacing w:line="240" w:lineRule="auto"/>
                    <w:ind w:firstLine="0"/>
                    <w:jc w:val="left"/>
                    <w:rPr>
                      <w:b/>
                      <w:bCs/>
                      <w:sz w:val="20"/>
                      <w:szCs w:val="20"/>
                      <w:lang w:eastAsia="ru-RU"/>
                    </w:rPr>
                  </w:pPr>
                  <w:r w:rsidRPr="00594E48">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594E48" w:rsidRPr="00594E48" w:rsidRDefault="00594E48" w:rsidP="00594E48">
                  <w:pPr>
                    <w:widowControl/>
                    <w:suppressAutoHyphens w:val="0"/>
                    <w:snapToGrid/>
                    <w:spacing w:line="240" w:lineRule="auto"/>
                    <w:ind w:firstLine="0"/>
                    <w:jc w:val="center"/>
                    <w:rPr>
                      <w:sz w:val="20"/>
                      <w:szCs w:val="20"/>
                      <w:lang w:eastAsia="ru-RU"/>
                    </w:rPr>
                  </w:pPr>
                  <w:r w:rsidRPr="00594E48">
                    <w:rPr>
                      <w:sz w:val="20"/>
                      <w:szCs w:val="20"/>
                      <w:lang w:eastAsia="ru-RU"/>
                    </w:rPr>
                    <w:t xml:space="preserve"> </w:t>
                  </w:r>
                </w:p>
              </w:tc>
            </w:tr>
            <w:tr w:rsidR="00594E48" w:rsidRPr="00594E48" w:rsidTr="006C1543">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594E48" w:rsidRPr="00594E48" w:rsidRDefault="00594E48" w:rsidP="00594E48">
                  <w:pPr>
                    <w:widowControl/>
                    <w:suppressAutoHyphens w:val="0"/>
                    <w:snapToGrid/>
                    <w:spacing w:line="240" w:lineRule="auto"/>
                    <w:ind w:firstLine="0"/>
                    <w:jc w:val="left"/>
                    <w:rPr>
                      <w:sz w:val="20"/>
                      <w:szCs w:val="20"/>
                      <w:lang w:eastAsia="ru-RU"/>
                    </w:rPr>
                  </w:pPr>
                  <w:r w:rsidRPr="00594E48">
                    <w:rPr>
                      <w:sz w:val="20"/>
                      <w:szCs w:val="20"/>
                      <w:lang w:eastAsia="ru-RU"/>
                    </w:rPr>
                    <w:t>В стоимость Оборудования включено.</w:t>
                  </w:r>
                </w:p>
              </w:tc>
            </w:tr>
            <w:tr w:rsidR="00594E48" w:rsidRPr="00594E48" w:rsidTr="006C1543">
              <w:trPr>
                <w:trHeight w:val="270"/>
              </w:trPr>
              <w:tc>
                <w:tcPr>
                  <w:tcW w:w="1066" w:type="dxa"/>
                  <w:tcBorders>
                    <w:left w:val="single" w:sz="4" w:space="0" w:color="auto"/>
                    <w:bottom w:val="single" w:sz="4" w:space="0" w:color="auto"/>
                    <w:right w:val="single" w:sz="4" w:space="0" w:color="auto"/>
                  </w:tcBorders>
                  <w:noWrap/>
                  <w:vAlign w:val="bottom"/>
                  <w:hideMark/>
                </w:tcPr>
                <w:p w:rsidR="00594E48" w:rsidRPr="00594E48" w:rsidRDefault="00594E48" w:rsidP="00594E48">
                  <w:pPr>
                    <w:widowControl/>
                    <w:suppressAutoHyphens w:val="0"/>
                    <w:snapToGrid/>
                    <w:spacing w:line="240" w:lineRule="auto"/>
                    <w:ind w:firstLine="0"/>
                    <w:jc w:val="center"/>
                    <w:rPr>
                      <w:sz w:val="20"/>
                      <w:szCs w:val="20"/>
                      <w:lang w:eastAsia="ru-RU"/>
                    </w:rPr>
                  </w:pPr>
                  <w:r w:rsidRPr="00594E48">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594E48" w:rsidRPr="00594E48" w:rsidRDefault="00594E48" w:rsidP="00594E48">
                  <w:pPr>
                    <w:widowControl/>
                    <w:suppressAutoHyphens w:val="0"/>
                    <w:snapToGrid/>
                    <w:spacing w:line="240" w:lineRule="auto"/>
                    <w:ind w:firstLine="0"/>
                    <w:jc w:val="left"/>
                    <w:rPr>
                      <w:sz w:val="20"/>
                      <w:szCs w:val="20"/>
                      <w:lang w:eastAsia="ru-RU"/>
                    </w:rPr>
                  </w:pPr>
                  <w:r w:rsidRPr="00594E48">
                    <w:rPr>
                      <w:sz w:val="20"/>
                      <w:szCs w:val="20"/>
                      <w:lang w:eastAsia="ru-RU"/>
                    </w:rPr>
                    <w:t>Стоимость услуг по доставке, упаковке и маркировке.</w:t>
                  </w:r>
                </w:p>
              </w:tc>
            </w:tr>
          </w:tbl>
          <w:p w:rsidR="00594E48" w:rsidRPr="00594E48" w:rsidRDefault="00594E48" w:rsidP="00594E48">
            <w:pPr>
              <w:keepNext/>
              <w:spacing w:line="240" w:lineRule="auto"/>
              <w:ind w:firstLine="0"/>
              <w:jc w:val="left"/>
              <w:rPr>
                <w:b/>
                <w:i/>
                <w:sz w:val="20"/>
                <w:szCs w:val="20"/>
              </w:rPr>
            </w:pPr>
          </w:p>
          <w:p w:rsidR="00701461" w:rsidRPr="00594E48" w:rsidRDefault="00701461" w:rsidP="00701461">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Pr>
                <w:rFonts w:eastAsia="ArialMT"/>
                <w:sz w:val="22"/>
                <w:szCs w:val="22"/>
              </w:rPr>
              <w:t>Заказчик</w:t>
            </w:r>
            <w:r w:rsidRPr="00594E48">
              <w:rPr>
                <w:rFonts w:eastAsia="ArialMT"/>
                <w:sz w:val="22"/>
                <w:szCs w:val="22"/>
              </w:rPr>
              <w:t>:</w:t>
            </w:r>
          </w:p>
          <w:p w:rsidR="00594E48" w:rsidRPr="00594E48" w:rsidRDefault="00594E48" w:rsidP="00594E48">
            <w:pPr>
              <w:keepNext/>
              <w:spacing w:line="240" w:lineRule="auto"/>
              <w:ind w:firstLine="0"/>
              <w:jc w:val="left"/>
              <w:rPr>
                <w:sz w:val="20"/>
                <w:szCs w:val="20"/>
              </w:rPr>
            </w:pPr>
          </w:p>
          <w:p w:rsidR="00594E48" w:rsidRPr="00594E48" w:rsidRDefault="00594E48" w:rsidP="00594E48">
            <w:pPr>
              <w:keepNext/>
              <w:spacing w:line="240" w:lineRule="auto"/>
              <w:ind w:firstLine="0"/>
              <w:jc w:val="left"/>
              <w:rPr>
                <w:sz w:val="20"/>
                <w:szCs w:val="20"/>
              </w:rPr>
            </w:pPr>
            <w:r w:rsidRPr="00594E48">
              <w:rPr>
                <w:sz w:val="20"/>
                <w:szCs w:val="20"/>
              </w:rPr>
              <w:t>__________________/__________/</w:t>
            </w:r>
            <w:r w:rsidRPr="00594E48">
              <w:rPr>
                <w:sz w:val="20"/>
                <w:szCs w:val="20"/>
              </w:rPr>
              <w:tab/>
            </w:r>
            <w:r w:rsidRPr="00594E48">
              <w:rPr>
                <w:sz w:val="20"/>
                <w:szCs w:val="20"/>
              </w:rPr>
              <w:tab/>
            </w:r>
            <w:r w:rsidRPr="00594E48">
              <w:rPr>
                <w:sz w:val="20"/>
                <w:szCs w:val="20"/>
              </w:rPr>
              <w:tab/>
            </w:r>
            <w:r w:rsidRPr="00594E48">
              <w:rPr>
                <w:sz w:val="20"/>
                <w:szCs w:val="20"/>
              </w:rPr>
              <w:tab/>
              <w:t>_________________/__________/</w:t>
            </w:r>
          </w:p>
          <w:p w:rsidR="00594E48" w:rsidRPr="00594E48" w:rsidRDefault="00594E48" w:rsidP="00594E48">
            <w:pPr>
              <w:keepNext/>
              <w:spacing w:line="240" w:lineRule="auto"/>
              <w:ind w:firstLine="0"/>
              <w:jc w:val="left"/>
              <w:rPr>
                <w:sz w:val="20"/>
                <w:szCs w:val="20"/>
              </w:rPr>
            </w:pPr>
            <w:proofErr w:type="spellStart"/>
            <w:r w:rsidRPr="00594E48">
              <w:rPr>
                <w:sz w:val="20"/>
                <w:szCs w:val="20"/>
              </w:rPr>
              <w:t>М.п</w:t>
            </w:r>
            <w:proofErr w:type="spellEnd"/>
            <w:r w:rsidRPr="00594E48">
              <w:rPr>
                <w:sz w:val="20"/>
                <w:szCs w:val="20"/>
              </w:rPr>
              <w:t>.</w:t>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proofErr w:type="spellStart"/>
            <w:r w:rsidRPr="00594E48">
              <w:rPr>
                <w:sz w:val="20"/>
                <w:szCs w:val="20"/>
              </w:rPr>
              <w:t>М.</w:t>
            </w:r>
            <w:proofErr w:type="gramStart"/>
            <w:r w:rsidRPr="00594E48">
              <w:rPr>
                <w:sz w:val="20"/>
                <w:szCs w:val="20"/>
              </w:rPr>
              <w:t>п</w:t>
            </w:r>
            <w:proofErr w:type="spellEnd"/>
            <w:proofErr w:type="gramEnd"/>
          </w:p>
        </w:tc>
      </w:tr>
    </w:tbl>
    <w:p w:rsidR="00594E48" w:rsidRPr="00594E48" w:rsidRDefault="00594E48" w:rsidP="00594E48">
      <w:pPr>
        <w:keepNext/>
        <w:spacing w:line="240" w:lineRule="auto"/>
        <w:ind w:firstLine="0"/>
        <w:jc w:val="left"/>
        <w:rPr>
          <w:sz w:val="20"/>
          <w:szCs w:val="20"/>
        </w:rPr>
      </w:pPr>
      <w:r w:rsidRPr="00594E48">
        <w:rPr>
          <w:sz w:val="20"/>
          <w:szCs w:val="20"/>
        </w:rPr>
        <w:t>Форма акта согласована Сторонами</w:t>
      </w:r>
    </w:p>
    <w:p w:rsidR="00594E48" w:rsidRPr="00594E48" w:rsidRDefault="00594E48" w:rsidP="00594E48">
      <w:pPr>
        <w:keepNext/>
        <w:spacing w:line="240" w:lineRule="auto"/>
        <w:ind w:firstLine="0"/>
        <w:jc w:val="left"/>
        <w:rPr>
          <w:sz w:val="20"/>
          <w:szCs w:val="20"/>
        </w:rPr>
      </w:pPr>
    </w:p>
    <w:p w:rsidR="00701461" w:rsidRPr="00594E48" w:rsidRDefault="00701461" w:rsidP="00701461">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sidRPr="00594E48">
        <w:rPr>
          <w:rFonts w:eastAsia="ArialMT"/>
          <w:sz w:val="22"/>
          <w:szCs w:val="22"/>
        </w:rPr>
        <w:tab/>
      </w:r>
      <w:r>
        <w:rPr>
          <w:rFonts w:eastAsia="ArialMT"/>
          <w:sz w:val="22"/>
          <w:szCs w:val="22"/>
        </w:rPr>
        <w:t>Заказчик</w:t>
      </w:r>
      <w:r w:rsidRPr="00594E48">
        <w:rPr>
          <w:rFonts w:eastAsia="ArialMT"/>
          <w:sz w:val="22"/>
          <w:szCs w:val="22"/>
        </w:rPr>
        <w:t>:</w:t>
      </w:r>
    </w:p>
    <w:p w:rsidR="00594E48" w:rsidRPr="00594E48" w:rsidRDefault="00594E48" w:rsidP="00594E48">
      <w:pPr>
        <w:keepNext/>
        <w:widowControl/>
        <w:snapToGrid/>
        <w:spacing w:line="240" w:lineRule="auto"/>
        <w:ind w:firstLine="0"/>
        <w:jc w:val="left"/>
        <w:rPr>
          <w:sz w:val="20"/>
          <w:szCs w:val="20"/>
        </w:rPr>
      </w:pPr>
      <w:r w:rsidRPr="00594E48">
        <w:rPr>
          <w:sz w:val="20"/>
          <w:szCs w:val="20"/>
        </w:rPr>
        <w:lastRenderedPageBreak/>
        <w:t>__________________/</w:t>
      </w:r>
      <w:r w:rsidRPr="00594E48">
        <w:rPr>
          <w:bCs/>
          <w:sz w:val="20"/>
          <w:szCs w:val="20"/>
          <w:lang w:eastAsia="ru-RU"/>
        </w:rPr>
        <w:t xml:space="preserve"> _______________</w:t>
      </w:r>
      <w:r w:rsidRPr="00594E48">
        <w:rPr>
          <w:b/>
          <w:bCs/>
          <w:sz w:val="20"/>
          <w:szCs w:val="20"/>
          <w:lang w:eastAsia="ru-RU"/>
        </w:rPr>
        <w:t>/</w:t>
      </w:r>
      <w:r w:rsidRPr="00594E48">
        <w:rPr>
          <w:sz w:val="20"/>
          <w:szCs w:val="20"/>
        </w:rPr>
        <w:tab/>
      </w:r>
      <w:r w:rsidRPr="00594E48">
        <w:rPr>
          <w:sz w:val="20"/>
          <w:szCs w:val="20"/>
        </w:rPr>
        <w:tab/>
        <w:t>_______________/</w:t>
      </w:r>
      <w:r w:rsidRPr="00594E48">
        <w:rPr>
          <w:bCs/>
          <w:sz w:val="20"/>
          <w:szCs w:val="20"/>
          <w:lang w:eastAsia="ru-RU"/>
        </w:rPr>
        <w:t>С.Н. Раменский</w:t>
      </w:r>
      <w:r w:rsidRPr="00594E48">
        <w:rPr>
          <w:sz w:val="20"/>
          <w:szCs w:val="20"/>
        </w:rPr>
        <w:t>/</w:t>
      </w:r>
    </w:p>
    <w:p w:rsidR="00594E48" w:rsidRPr="00594E48" w:rsidRDefault="00594E48" w:rsidP="00594E48">
      <w:pPr>
        <w:keepNext/>
        <w:widowControl/>
        <w:snapToGrid/>
        <w:spacing w:line="240" w:lineRule="auto"/>
        <w:ind w:firstLine="0"/>
        <w:jc w:val="left"/>
        <w:rPr>
          <w:sz w:val="20"/>
          <w:szCs w:val="20"/>
        </w:rPr>
      </w:pPr>
      <w:proofErr w:type="spellStart"/>
      <w:r w:rsidRPr="00594E48">
        <w:rPr>
          <w:sz w:val="20"/>
          <w:szCs w:val="20"/>
        </w:rPr>
        <w:t>м.п</w:t>
      </w:r>
      <w:proofErr w:type="spellEnd"/>
      <w:r w:rsidRPr="00594E48">
        <w:rPr>
          <w:sz w:val="20"/>
          <w:szCs w:val="20"/>
        </w:rPr>
        <w:t>.</w:t>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r w:rsidRPr="00594E48">
        <w:rPr>
          <w:sz w:val="20"/>
          <w:szCs w:val="20"/>
        </w:rPr>
        <w:tab/>
      </w:r>
      <w:proofErr w:type="spellStart"/>
      <w:r w:rsidRPr="00594E48">
        <w:rPr>
          <w:sz w:val="20"/>
          <w:szCs w:val="20"/>
        </w:rPr>
        <w:t>м</w:t>
      </w:r>
      <w:proofErr w:type="gramStart"/>
      <w:r w:rsidRPr="00594E48">
        <w:rPr>
          <w:sz w:val="20"/>
          <w:szCs w:val="20"/>
        </w:rPr>
        <w:t>.п</w:t>
      </w:r>
      <w:proofErr w:type="spellEnd"/>
      <w:proofErr w:type="gramEnd"/>
    </w:p>
    <w:p w:rsidR="00594E48" w:rsidRPr="00594E48" w:rsidRDefault="00594E48" w:rsidP="00594E48">
      <w:pPr>
        <w:keepNext/>
        <w:widowControl/>
        <w:snapToGrid/>
        <w:spacing w:line="240" w:lineRule="auto"/>
        <w:ind w:firstLine="0"/>
        <w:jc w:val="left"/>
        <w:rPr>
          <w:b/>
          <w:i/>
          <w:sz w:val="20"/>
          <w:szCs w:val="20"/>
        </w:rPr>
      </w:pPr>
      <w:r w:rsidRPr="00594E48">
        <w:rPr>
          <w:b/>
          <w:bCs/>
          <w:sz w:val="20"/>
          <w:szCs w:val="20"/>
          <w:lang w:eastAsia="en-US"/>
        </w:rPr>
        <w:t>«____»________________2019 г.</w:t>
      </w:r>
      <w:r w:rsidRPr="00594E48">
        <w:rPr>
          <w:b/>
          <w:bCs/>
          <w:sz w:val="20"/>
          <w:szCs w:val="20"/>
          <w:lang w:eastAsia="en-US"/>
        </w:rPr>
        <w:tab/>
      </w:r>
      <w:r w:rsidRPr="00594E48">
        <w:rPr>
          <w:b/>
          <w:bCs/>
          <w:sz w:val="20"/>
          <w:szCs w:val="20"/>
          <w:lang w:eastAsia="en-US"/>
        </w:rPr>
        <w:tab/>
      </w:r>
      <w:r w:rsidRPr="00594E48">
        <w:rPr>
          <w:b/>
          <w:bCs/>
          <w:sz w:val="20"/>
          <w:szCs w:val="20"/>
          <w:lang w:eastAsia="en-US"/>
        </w:rPr>
        <w:tab/>
        <w:t>«____»________________2019 г.</w:t>
      </w:r>
    </w:p>
    <w:p w:rsidR="00594E48" w:rsidRDefault="00594E48" w:rsidP="005B774E">
      <w:pPr>
        <w:tabs>
          <w:tab w:val="left" w:pos="4500"/>
        </w:tabs>
        <w:spacing w:line="240" w:lineRule="auto"/>
        <w:ind w:firstLine="0"/>
        <w:jc w:val="center"/>
        <w:rPr>
          <w:b/>
          <w:sz w:val="22"/>
          <w:szCs w:val="22"/>
        </w:rPr>
      </w:pPr>
    </w:p>
    <w:p w:rsidR="00594E48" w:rsidRDefault="00594E48" w:rsidP="005B774E">
      <w:pPr>
        <w:tabs>
          <w:tab w:val="left" w:pos="4500"/>
        </w:tabs>
        <w:spacing w:line="240" w:lineRule="auto"/>
        <w:ind w:firstLine="0"/>
        <w:jc w:val="center"/>
        <w:rPr>
          <w:b/>
          <w:sz w:val="22"/>
          <w:szCs w:val="22"/>
        </w:rPr>
      </w:pPr>
    </w:p>
    <w:p w:rsidR="00594E48" w:rsidRDefault="00594E48" w:rsidP="005B774E">
      <w:pPr>
        <w:tabs>
          <w:tab w:val="left" w:pos="4500"/>
        </w:tabs>
        <w:spacing w:line="240" w:lineRule="auto"/>
        <w:ind w:firstLine="0"/>
        <w:jc w:val="center"/>
        <w:rPr>
          <w:b/>
          <w:sz w:val="22"/>
          <w:szCs w:val="22"/>
        </w:rPr>
      </w:pPr>
    </w:p>
    <w:p w:rsidR="00594E48" w:rsidRDefault="00594E48" w:rsidP="005B774E">
      <w:pPr>
        <w:tabs>
          <w:tab w:val="left" w:pos="4500"/>
        </w:tabs>
        <w:spacing w:line="240" w:lineRule="auto"/>
        <w:ind w:firstLine="0"/>
        <w:jc w:val="center"/>
        <w:rPr>
          <w:b/>
          <w:sz w:val="22"/>
          <w:szCs w:val="22"/>
        </w:rPr>
      </w:pP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971063" w:rsidRPr="007A6B17" w:rsidRDefault="00971063" w:rsidP="00971063">
      <w:pPr>
        <w:autoSpaceDE w:val="0"/>
        <w:autoSpaceDN w:val="0"/>
        <w:adjustRightInd w:val="0"/>
        <w:ind w:firstLine="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ind w:firstLine="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ind w:firstLine="0"/>
        <w:jc w:val="center"/>
        <w:outlineLvl w:val="2"/>
      </w:pPr>
    </w:p>
    <w:p w:rsidR="00CF3660" w:rsidRPr="00CF3660" w:rsidRDefault="00CF3660" w:rsidP="00CF3660">
      <w:pPr>
        <w:autoSpaceDE w:val="0"/>
        <w:autoSpaceDN w:val="0"/>
        <w:adjustRightInd w:val="0"/>
        <w:ind w:firstLine="0"/>
        <w:outlineLvl w:val="2"/>
      </w:pPr>
    </w:p>
    <w:p w:rsidR="00CF3660" w:rsidRPr="00CF3660" w:rsidRDefault="00CF3660" w:rsidP="00CF3660">
      <w:pPr>
        <w:ind w:firstLine="0"/>
      </w:pPr>
      <w:r w:rsidRPr="00CF3660">
        <w:t>Дата, исх. Номер</w:t>
      </w:r>
    </w:p>
    <w:p w:rsidR="00CF3660" w:rsidRPr="00CF3660" w:rsidRDefault="00CF3660" w:rsidP="00CF3660">
      <w:pPr>
        <w:ind w:firstLine="0"/>
      </w:pPr>
    </w:p>
    <w:p w:rsidR="00CF3660" w:rsidRPr="00CF3660" w:rsidRDefault="00CF3660" w:rsidP="00CF3660">
      <w:pPr>
        <w:widowControl/>
        <w:suppressAutoHyphens w:val="0"/>
        <w:snapToGrid/>
        <w:spacing w:line="240" w:lineRule="auto"/>
        <w:ind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firstLine="0"/>
      </w:pPr>
      <w:r w:rsidRPr="00CF3660">
        <w:t>на _______________________________________________________________________________</w:t>
      </w:r>
    </w:p>
    <w:p w:rsidR="00CF3660" w:rsidRPr="00CF3660" w:rsidRDefault="00CF3660" w:rsidP="00CF3660">
      <w:pPr>
        <w:ind w:right="-92" w:firstLine="0"/>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pPr>
        <w:ind w:firstLine="0"/>
      </w:pPr>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00EE771C">
        <w:t xml:space="preserve"> </w:t>
      </w:r>
      <w:r w:rsidRPr="00CF3660">
        <w:rPr>
          <w:b/>
          <w:bCs/>
        </w:rPr>
        <w:t>________________________________________________________________________________</w:t>
      </w:r>
    </w:p>
    <w:p w:rsidR="00CF3660" w:rsidRPr="00CF3660" w:rsidRDefault="00CF3660" w:rsidP="00CF3660">
      <w:pPr>
        <w:ind w:firstLine="0"/>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ind w:firstLine="0"/>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ind w:firstLine="0"/>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ind w:firstLine="0"/>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ind w:firstLine="0"/>
              <w:jc w:val="center"/>
              <w:rPr>
                <w:color w:val="000000"/>
                <w:spacing w:val="-4"/>
              </w:rPr>
            </w:pPr>
          </w:p>
        </w:tc>
        <w:tc>
          <w:tcPr>
            <w:tcW w:w="831" w:type="pct"/>
            <w:vMerge/>
            <w:shd w:val="clear" w:color="auto" w:fill="FFFFFF"/>
          </w:tcPr>
          <w:p w:rsidR="00E702D0" w:rsidRPr="00CF3660" w:rsidRDefault="00E702D0" w:rsidP="00CF3660">
            <w:pPr>
              <w:ind w:firstLine="0"/>
              <w:rPr>
                <w:color w:val="000000"/>
              </w:rPr>
            </w:pPr>
          </w:p>
        </w:tc>
        <w:tc>
          <w:tcPr>
            <w:tcW w:w="1016" w:type="pct"/>
            <w:vMerge/>
            <w:shd w:val="clear" w:color="auto" w:fill="FFFFFF"/>
          </w:tcPr>
          <w:p w:rsidR="00E702D0" w:rsidRPr="00CF3660" w:rsidRDefault="00E702D0" w:rsidP="00CF3660">
            <w:pPr>
              <w:ind w:firstLine="0"/>
              <w:rPr>
                <w:color w:val="000000"/>
              </w:rPr>
            </w:pPr>
          </w:p>
        </w:tc>
        <w:tc>
          <w:tcPr>
            <w:tcW w:w="920" w:type="pct"/>
            <w:vMerge/>
            <w:shd w:val="clear" w:color="auto" w:fill="FFFFFF"/>
          </w:tcPr>
          <w:p w:rsidR="00E702D0" w:rsidRPr="00CF3660" w:rsidRDefault="00E702D0" w:rsidP="00CF3660">
            <w:pPr>
              <w:ind w:firstLine="0"/>
              <w:rPr>
                <w:color w:val="000000"/>
              </w:rPr>
            </w:pPr>
          </w:p>
        </w:tc>
        <w:tc>
          <w:tcPr>
            <w:tcW w:w="498" w:type="pct"/>
            <w:vMerge/>
            <w:shd w:val="clear" w:color="auto" w:fill="FFFFFF"/>
          </w:tcPr>
          <w:p w:rsidR="00E702D0" w:rsidRPr="00CF3660" w:rsidRDefault="00E702D0" w:rsidP="00CF3660">
            <w:pPr>
              <w:ind w:firstLine="0"/>
              <w:jc w:val="center"/>
              <w:rPr>
                <w:color w:val="000000"/>
                <w:spacing w:val="-4"/>
              </w:rPr>
            </w:pPr>
          </w:p>
        </w:tc>
        <w:tc>
          <w:tcPr>
            <w:tcW w:w="570" w:type="pct"/>
            <w:vMerge/>
          </w:tcPr>
          <w:p w:rsidR="00E702D0" w:rsidRPr="00CF3660" w:rsidRDefault="00E702D0" w:rsidP="00CF3660">
            <w:pPr>
              <w:shd w:val="clear" w:color="auto" w:fill="FFFFFF"/>
              <w:ind w:firstLine="0"/>
              <w:jc w:val="center"/>
              <w:rPr>
                <w:color w:val="000000"/>
                <w:spacing w:val="-4"/>
              </w:rPr>
            </w:pPr>
          </w:p>
        </w:tc>
        <w:tc>
          <w:tcPr>
            <w:tcW w:w="853" w:type="pct"/>
            <w:vMerge/>
          </w:tcPr>
          <w:p w:rsidR="00E702D0" w:rsidRPr="00CF3660" w:rsidRDefault="00E702D0" w:rsidP="00CF3660">
            <w:pPr>
              <w:shd w:val="clear" w:color="auto" w:fill="FFFFFF"/>
              <w:ind w:firstLine="0"/>
              <w:jc w:val="center"/>
              <w:rPr>
                <w:color w:val="000000"/>
                <w:spacing w:val="-4"/>
              </w:rPr>
            </w:pPr>
          </w:p>
        </w:tc>
      </w:tr>
      <w:tr w:rsidR="00E702D0" w:rsidRPr="00CF3660" w:rsidTr="00E702D0">
        <w:trPr>
          <w:trHeight w:val="20"/>
        </w:trPr>
        <w:tc>
          <w:tcPr>
            <w:tcW w:w="312" w:type="pct"/>
          </w:tcPr>
          <w:p w:rsidR="00E702D0" w:rsidRPr="00CF3660" w:rsidRDefault="00E702D0" w:rsidP="00CF3660">
            <w:pPr>
              <w:ind w:firstLine="0"/>
              <w:jc w:val="center"/>
              <w:rPr>
                <w:color w:val="000000"/>
                <w:spacing w:val="-4"/>
              </w:rPr>
            </w:pPr>
            <w:r w:rsidRPr="00CF3660">
              <w:rPr>
                <w:color w:val="000000"/>
                <w:spacing w:val="-4"/>
              </w:rPr>
              <w:t>1</w:t>
            </w:r>
          </w:p>
        </w:tc>
        <w:tc>
          <w:tcPr>
            <w:tcW w:w="831" w:type="pct"/>
          </w:tcPr>
          <w:p w:rsidR="00E702D0" w:rsidRPr="00CF3660" w:rsidRDefault="00E702D0" w:rsidP="00CF3660">
            <w:pPr>
              <w:ind w:firstLine="0"/>
              <w:jc w:val="center"/>
              <w:rPr>
                <w:color w:val="000000"/>
                <w:spacing w:val="-4"/>
              </w:rPr>
            </w:pPr>
          </w:p>
        </w:tc>
        <w:tc>
          <w:tcPr>
            <w:tcW w:w="1016" w:type="pct"/>
          </w:tcPr>
          <w:p w:rsidR="00E702D0" w:rsidRPr="00CF3660" w:rsidRDefault="00E702D0" w:rsidP="00CF3660">
            <w:pPr>
              <w:ind w:firstLine="0"/>
              <w:jc w:val="center"/>
              <w:rPr>
                <w:color w:val="000000"/>
                <w:spacing w:val="-4"/>
              </w:rPr>
            </w:pPr>
          </w:p>
        </w:tc>
        <w:tc>
          <w:tcPr>
            <w:tcW w:w="920" w:type="pct"/>
          </w:tcPr>
          <w:p w:rsidR="00E702D0" w:rsidRPr="00CF3660" w:rsidRDefault="00E702D0" w:rsidP="00CF3660">
            <w:pPr>
              <w:ind w:firstLine="0"/>
              <w:jc w:val="center"/>
              <w:rPr>
                <w:color w:val="000000"/>
                <w:spacing w:val="-4"/>
              </w:rPr>
            </w:pPr>
          </w:p>
        </w:tc>
        <w:tc>
          <w:tcPr>
            <w:tcW w:w="498" w:type="pct"/>
          </w:tcPr>
          <w:p w:rsidR="00E702D0" w:rsidRPr="00CF3660" w:rsidRDefault="00E702D0" w:rsidP="00CF3660">
            <w:pPr>
              <w:ind w:firstLine="0"/>
              <w:jc w:val="center"/>
              <w:rPr>
                <w:color w:val="000000"/>
                <w:spacing w:val="-4"/>
              </w:rPr>
            </w:pPr>
          </w:p>
        </w:tc>
        <w:tc>
          <w:tcPr>
            <w:tcW w:w="570" w:type="pct"/>
          </w:tcPr>
          <w:p w:rsidR="00E702D0" w:rsidRPr="00CF3660" w:rsidRDefault="00E702D0" w:rsidP="00CF3660">
            <w:pPr>
              <w:ind w:firstLine="0"/>
              <w:jc w:val="center"/>
              <w:rPr>
                <w:color w:val="000000"/>
                <w:spacing w:val="-4"/>
              </w:rPr>
            </w:pPr>
          </w:p>
        </w:tc>
        <w:tc>
          <w:tcPr>
            <w:tcW w:w="853" w:type="pct"/>
          </w:tcPr>
          <w:p w:rsidR="00E702D0" w:rsidRPr="00CF3660" w:rsidRDefault="00E702D0" w:rsidP="00CF3660">
            <w:pPr>
              <w:ind w:firstLine="0"/>
              <w:jc w:val="center"/>
              <w:rPr>
                <w:color w:val="000000"/>
                <w:spacing w:val="-4"/>
              </w:rPr>
            </w:pPr>
          </w:p>
        </w:tc>
      </w:tr>
      <w:tr w:rsidR="00E702D0" w:rsidRPr="00CF3660" w:rsidTr="00E702D0">
        <w:trPr>
          <w:trHeight w:val="20"/>
        </w:trPr>
        <w:tc>
          <w:tcPr>
            <w:tcW w:w="312" w:type="pct"/>
          </w:tcPr>
          <w:p w:rsidR="00E702D0" w:rsidRPr="00CF3660" w:rsidRDefault="00E702D0" w:rsidP="00CF3660">
            <w:pPr>
              <w:ind w:firstLine="0"/>
              <w:jc w:val="center"/>
              <w:rPr>
                <w:color w:val="000000"/>
                <w:spacing w:val="-4"/>
              </w:rPr>
            </w:pPr>
            <w:r w:rsidRPr="00CF3660">
              <w:rPr>
                <w:color w:val="000000"/>
                <w:spacing w:val="-4"/>
              </w:rPr>
              <w:t>2</w:t>
            </w:r>
          </w:p>
        </w:tc>
        <w:tc>
          <w:tcPr>
            <w:tcW w:w="831" w:type="pct"/>
          </w:tcPr>
          <w:p w:rsidR="00E702D0" w:rsidRPr="00CF3660" w:rsidRDefault="00E702D0" w:rsidP="00CF3660">
            <w:pPr>
              <w:ind w:firstLine="0"/>
              <w:jc w:val="center"/>
              <w:rPr>
                <w:color w:val="000000"/>
                <w:spacing w:val="-4"/>
              </w:rPr>
            </w:pPr>
          </w:p>
        </w:tc>
        <w:tc>
          <w:tcPr>
            <w:tcW w:w="1016" w:type="pct"/>
          </w:tcPr>
          <w:p w:rsidR="00E702D0" w:rsidRPr="00CF3660" w:rsidRDefault="00E702D0" w:rsidP="00CF3660">
            <w:pPr>
              <w:ind w:firstLine="0"/>
              <w:jc w:val="center"/>
              <w:rPr>
                <w:color w:val="000000"/>
                <w:spacing w:val="-4"/>
              </w:rPr>
            </w:pPr>
          </w:p>
        </w:tc>
        <w:tc>
          <w:tcPr>
            <w:tcW w:w="920" w:type="pct"/>
          </w:tcPr>
          <w:p w:rsidR="00E702D0" w:rsidRPr="00CF3660" w:rsidRDefault="00E702D0" w:rsidP="00CF3660">
            <w:pPr>
              <w:ind w:firstLine="0"/>
              <w:jc w:val="center"/>
              <w:rPr>
                <w:color w:val="000000"/>
                <w:spacing w:val="-4"/>
              </w:rPr>
            </w:pPr>
          </w:p>
        </w:tc>
        <w:tc>
          <w:tcPr>
            <w:tcW w:w="498" w:type="pct"/>
          </w:tcPr>
          <w:p w:rsidR="00E702D0" w:rsidRPr="00CF3660" w:rsidRDefault="00E702D0" w:rsidP="00CF3660">
            <w:pPr>
              <w:ind w:firstLine="0"/>
              <w:jc w:val="center"/>
              <w:rPr>
                <w:color w:val="000000"/>
                <w:spacing w:val="-4"/>
              </w:rPr>
            </w:pPr>
          </w:p>
        </w:tc>
        <w:tc>
          <w:tcPr>
            <w:tcW w:w="570" w:type="pct"/>
          </w:tcPr>
          <w:p w:rsidR="00E702D0" w:rsidRPr="00CF3660" w:rsidRDefault="00E702D0" w:rsidP="00CF3660">
            <w:pPr>
              <w:ind w:firstLine="0"/>
              <w:jc w:val="center"/>
              <w:rPr>
                <w:color w:val="000000"/>
                <w:spacing w:val="-4"/>
              </w:rPr>
            </w:pPr>
          </w:p>
        </w:tc>
        <w:tc>
          <w:tcPr>
            <w:tcW w:w="853" w:type="pct"/>
          </w:tcPr>
          <w:p w:rsidR="00E702D0" w:rsidRPr="00CF3660" w:rsidRDefault="00E702D0" w:rsidP="00CF3660">
            <w:pPr>
              <w:ind w:firstLine="0"/>
              <w:jc w:val="center"/>
              <w:rPr>
                <w:color w:val="000000"/>
                <w:spacing w:val="-4"/>
              </w:rPr>
            </w:pPr>
          </w:p>
        </w:tc>
      </w:tr>
      <w:tr w:rsidR="00E702D0" w:rsidRPr="00CF3660" w:rsidTr="00E702D0">
        <w:trPr>
          <w:trHeight w:val="20"/>
        </w:trPr>
        <w:tc>
          <w:tcPr>
            <w:tcW w:w="312" w:type="pct"/>
          </w:tcPr>
          <w:p w:rsidR="00E702D0" w:rsidRPr="00CF3660" w:rsidRDefault="00E702D0" w:rsidP="00CF3660">
            <w:pPr>
              <w:ind w:firstLine="0"/>
            </w:pPr>
            <w:r w:rsidRPr="00CF3660">
              <w:t>…</w:t>
            </w:r>
          </w:p>
        </w:tc>
        <w:tc>
          <w:tcPr>
            <w:tcW w:w="831" w:type="pct"/>
          </w:tcPr>
          <w:p w:rsidR="00E702D0" w:rsidRPr="00CF3660" w:rsidRDefault="00E702D0" w:rsidP="00CF3660">
            <w:pPr>
              <w:ind w:firstLine="0"/>
              <w:jc w:val="center"/>
              <w:rPr>
                <w:color w:val="000000"/>
                <w:spacing w:val="-4"/>
              </w:rPr>
            </w:pPr>
          </w:p>
        </w:tc>
        <w:tc>
          <w:tcPr>
            <w:tcW w:w="1016" w:type="pct"/>
          </w:tcPr>
          <w:p w:rsidR="00E702D0" w:rsidRPr="00CF3660" w:rsidRDefault="00E702D0" w:rsidP="00CF3660">
            <w:pPr>
              <w:ind w:firstLine="0"/>
              <w:jc w:val="center"/>
              <w:rPr>
                <w:color w:val="000000"/>
                <w:spacing w:val="-4"/>
              </w:rPr>
            </w:pPr>
          </w:p>
        </w:tc>
        <w:tc>
          <w:tcPr>
            <w:tcW w:w="920" w:type="pct"/>
          </w:tcPr>
          <w:p w:rsidR="00E702D0" w:rsidRPr="00CF3660" w:rsidRDefault="00E702D0" w:rsidP="00CF3660">
            <w:pPr>
              <w:ind w:firstLine="0"/>
              <w:jc w:val="center"/>
              <w:rPr>
                <w:color w:val="000000"/>
                <w:spacing w:val="-4"/>
              </w:rPr>
            </w:pPr>
          </w:p>
        </w:tc>
        <w:tc>
          <w:tcPr>
            <w:tcW w:w="498" w:type="pct"/>
          </w:tcPr>
          <w:p w:rsidR="00E702D0" w:rsidRPr="00CF3660" w:rsidRDefault="00E702D0" w:rsidP="00CF3660">
            <w:pPr>
              <w:ind w:firstLine="0"/>
              <w:jc w:val="center"/>
              <w:rPr>
                <w:color w:val="000000"/>
                <w:spacing w:val="-4"/>
              </w:rPr>
            </w:pPr>
          </w:p>
        </w:tc>
        <w:tc>
          <w:tcPr>
            <w:tcW w:w="570" w:type="pct"/>
          </w:tcPr>
          <w:p w:rsidR="00E702D0" w:rsidRPr="00CF3660" w:rsidRDefault="00E702D0" w:rsidP="00CF3660">
            <w:pPr>
              <w:ind w:firstLine="0"/>
              <w:jc w:val="center"/>
              <w:rPr>
                <w:color w:val="000000"/>
                <w:spacing w:val="-4"/>
              </w:rPr>
            </w:pPr>
          </w:p>
        </w:tc>
        <w:tc>
          <w:tcPr>
            <w:tcW w:w="853" w:type="pct"/>
          </w:tcPr>
          <w:p w:rsidR="00E702D0" w:rsidRPr="00CF3660" w:rsidRDefault="00E702D0" w:rsidP="00CF3660">
            <w:pPr>
              <w:ind w:firstLine="0"/>
              <w:jc w:val="center"/>
              <w:rPr>
                <w:color w:val="000000"/>
                <w:spacing w:val="-4"/>
              </w:rPr>
            </w:pPr>
          </w:p>
          <w:p w:rsidR="00E702D0" w:rsidRPr="00CF3660" w:rsidRDefault="00E702D0" w:rsidP="00CF3660">
            <w:pPr>
              <w:ind w:firstLine="0"/>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ind w:firstLine="0"/>
              <w:jc w:val="center"/>
              <w:rPr>
                <w:color w:val="000000"/>
                <w:spacing w:val="-4"/>
              </w:rPr>
            </w:pPr>
          </w:p>
        </w:tc>
      </w:tr>
    </w:tbl>
    <w:p w:rsidR="00CF3660" w:rsidRPr="00CF3660" w:rsidRDefault="00CF3660" w:rsidP="00CF3660">
      <w:pPr>
        <w:ind w:firstLine="0"/>
        <w:rPr>
          <w:b/>
          <w:i/>
          <w:iCs/>
        </w:rPr>
      </w:pPr>
      <w:r w:rsidRPr="00CF3660">
        <w:rPr>
          <w:b/>
          <w:i/>
          <w:iCs/>
        </w:rPr>
        <w:t>Подтверждение требований Заказчика к товару.</w:t>
      </w:r>
    </w:p>
    <w:p w:rsidR="00CF3660" w:rsidRPr="00CF3660" w:rsidRDefault="00CF3660" w:rsidP="00CF3660">
      <w:pPr>
        <w:ind w:firstLine="0"/>
        <w:rPr>
          <w:b/>
          <w:i/>
          <w:iCs/>
        </w:rPr>
      </w:pPr>
    </w:p>
    <w:p w:rsidR="00CF3660" w:rsidRPr="00CF3660" w:rsidRDefault="00CF3660" w:rsidP="00CF3660">
      <w:pPr>
        <w:ind w:firstLine="0"/>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ind w:firstLine="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ind w:firstLine="0"/>
        <w:jc w:val="center"/>
        <w:rPr>
          <w:sz w:val="28"/>
          <w:szCs w:val="28"/>
        </w:rPr>
      </w:pPr>
    </w:p>
    <w:p w:rsidR="008B7F8C" w:rsidRPr="00D3541A" w:rsidRDefault="008B7F8C" w:rsidP="00D3541A">
      <w:pPr>
        <w:ind w:firstLine="0"/>
        <w:jc w:val="center"/>
        <w:rPr>
          <w:b/>
          <w:sz w:val="22"/>
          <w:szCs w:val="22"/>
        </w:rPr>
      </w:pPr>
      <w:r w:rsidRPr="00D3541A">
        <w:rPr>
          <w:b/>
          <w:sz w:val="22"/>
          <w:szCs w:val="22"/>
        </w:rPr>
        <w:t>Техническое задание</w:t>
      </w:r>
    </w:p>
    <w:p w:rsidR="00E60B40" w:rsidRDefault="00E60B40" w:rsidP="00D3541A">
      <w:pPr>
        <w:widowControl/>
        <w:suppressAutoHyphens w:val="0"/>
        <w:snapToGrid/>
        <w:spacing w:after="200" w:line="276" w:lineRule="auto"/>
        <w:ind w:firstLine="0"/>
        <w:jc w:val="center"/>
        <w:rPr>
          <w:b/>
          <w:sz w:val="22"/>
          <w:szCs w:val="22"/>
          <w:lang w:eastAsia="en-US"/>
        </w:rPr>
      </w:pPr>
      <w:r w:rsidRPr="00D3541A">
        <w:rPr>
          <w:b/>
          <w:sz w:val="22"/>
          <w:szCs w:val="22"/>
          <w:lang w:eastAsia="en-US"/>
        </w:rPr>
        <w:t xml:space="preserve">на поставку </w:t>
      </w:r>
      <w:r w:rsidR="00DF3FB3">
        <w:rPr>
          <w:b/>
          <w:sz w:val="22"/>
          <w:szCs w:val="22"/>
          <w:lang w:eastAsia="en-US"/>
        </w:rPr>
        <w:t>сервера видеозаписи и АРМ видеонаблюдения</w:t>
      </w:r>
    </w:p>
    <w:p w:rsidR="00EE771C" w:rsidRPr="00EE771C" w:rsidRDefault="00EE771C" w:rsidP="00EE771C">
      <w:pPr>
        <w:widowControl/>
        <w:numPr>
          <w:ilvl w:val="0"/>
          <w:numId w:val="45"/>
        </w:numPr>
        <w:suppressAutoHyphens w:val="0"/>
        <w:snapToGrid/>
        <w:spacing w:line="240" w:lineRule="auto"/>
        <w:rPr>
          <w:b/>
          <w:szCs w:val="20"/>
          <w:lang w:eastAsia="ru-RU"/>
        </w:rPr>
      </w:pPr>
      <w:r w:rsidRPr="00EE771C">
        <w:rPr>
          <w:b/>
          <w:szCs w:val="20"/>
          <w:lang w:eastAsia="ru-RU"/>
        </w:rPr>
        <w:t>Технические характеристики товара.</w:t>
      </w:r>
    </w:p>
    <w:p w:rsidR="00EE771C" w:rsidRPr="00EE771C" w:rsidRDefault="00EE771C" w:rsidP="00EE771C">
      <w:pPr>
        <w:spacing w:line="240" w:lineRule="auto"/>
        <w:ind w:firstLine="284"/>
        <w:rPr>
          <w:szCs w:val="20"/>
          <w:lang w:eastAsia="ru-RU"/>
        </w:rPr>
      </w:pPr>
      <w:r w:rsidRPr="00EE771C">
        <w:rPr>
          <w:szCs w:val="20"/>
          <w:lang w:eastAsia="ru-RU"/>
        </w:rPr>
        <w:t>Поставляемый товар должен соответствовать техническим харак</w:t>
      </w:r>
      <w:r>
        <w:rPr>
          <w:szCs w:val="20"/>
          <w:lang w:eastAsia="ru-RU"/>
        </w:rPr>
        <w:t>теристикам, указанным в таблице:</w:t>
      </w:r>
    </w:p>
    <w:p w:rsidR="00E26394" w:rsidRDefault="00EE771C" w:rsidP="00EE771C">
      <w:pPr>
        <w:widowControl/>
        <w:suppressAutoHyphens w:val="0"/>
        <w:snapToGrid/>
        <w:spacing w:after="200" w:line="276" w:lineRule="auto"/>
        <w:ind w:firstLine="0"/>
        <w:jc w:val="right"/>
        <w:rPr>
          <w:b/>
          <w:sz w:val="22"/>
          <w:szCs w:val="22"/>
          <w:lang w:eastAsia="en-US"/>
        </w:rPr>
      </w:pPr>
      <w:r>
        <w:rPr>
          <w:b/>
          <w:sz w:val="22"/>
          <w:szCs w:val="22"/>
          <w:lang w:eastAsia="en-US"/>
        </w:rPr>
        <w:t>Таблица №1.</w:t>
      </w: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02"/>
        <w:gridCol w:w="3118"/>
        <w:gridCol w:w="1559"/>
      </w:tblGrid>
      <w:tr w:rsidR="00F25246" w:rsidRPr="00E26394" w:rsidTr="0027305A">
        <w:trPr>
          <w:trHeight w:val="615"/>
        </w:trPr>
        <w:tc>
          <w:tcPr>
            <w:tcW w:w="2269" w:type="dxa"/>
            <w:tcBorders>
              <w:top w:val="single" w:sz="4" w:space="0" w:color="auto"/>
            </w:tcBorders>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Наименование товара</w:t>
            </w:r>
          </w:p>
        </w:tc>
        <w:tc>
          <w:tcPr>
            <w:tcW w:w="6520" w:type="dxa"/>
            <w:gridSpan w:val="2"/>
            <w:tcBorders>
              <w:top w:val="single" w:sz="4" w:space="0" w:color="auto"/>
            </w:tcBorders>
            <w:vAlign w:val="center"/>
            <w:hideMark/>
          </w:tcPr>
          <w:p w:rsidR="00F25246" w:rsidRPr="00E26394" w:rsidRDefault="00F25246" w:rsidP="00E26394">
            <w:pPr>
              <w:widowControl/>
              <w:suppressAutoHyphens w:val="0"/>
              <w:snapToGrid/>
              <w:spacing w:after="200" w:line="276" w:lineRule="auto"/>
              <w:ind w:firstLine="0"/>
              <w:jc w:val="center"/>
              <w:rPr>
                <w:rFonts w:eastAsiaTheme="minorHAnsi"/>
                <w:b/>
                <w:bCs/>
                <w:lang w:eastAsia="en-US"/>
              </w:rPr>
            </w:pPr>
            <w:r w:rsidRPr="00E26394">
              <w:rPr>
                <w:rFonts w:eastAsiaTheme="minorHAnsi"/>
                <w:b/>
                <w:bCs/>
                <w:lang w:eastAsia="en-US"/>
              </w:rPr>
              <w:t>Характеристика товара</w:t>
            </w:r>
          </w:p>
        </w:tc>
        <w:tc>
          <w:tcPr>
            <w:tcW w:w="1559" w:type="dxa"/>
            <w:tcBorders>
              <w:top w:val="single" w:sz="4" w:space="0" w:color="auto"/>
            </w:tcBorders>
            <w:vAlign w:val="center"/>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Количество (шт.)</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Сервер видеозаписи</w:t>
            </w:r>
          </w:p>
        </w:tc>
        <w:tc>
          <w:tcPr>
            <w:tcW w:w="3402"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118" w:type="dxa"/>
          </w:tcPr>
          <w:p w:rsidR="00F25246" w:rsidRPr="00E26394" w:rsidRDefault="00F25246" w:rsidP="00E26394">
            <w:pPr>
              <w:widowControl/>
              <w:suppressAutoHyphens w:val="0"/>
              <w:snapToGrid/>
              <w:spacing w:after="200" w:line="276" w:lineRule="auto"/>
              <w:ind w:firstLine="0"/>
              <w:jc w:val="left"/>
              <w:rPr>
                <w:rFonts w:eastAsiaTheme="minorHAnsi"/>
                <w:lang w:eastAsia="en-US"/>
              </w:rPr>
            </w:pP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Число подключаемых камер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Не менее 48</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Форматы сжатия H.265 / H.264 / MJPEG / MPEG-4</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Максимальное число жестких дисков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16 жестких дисков в быстросъемные корзины с возможностью горячей замены</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Системный жесткий диск</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Обязательно (Не занимает корзину, не </w:t>
            </w:r>
            <w:proofErr w:type="gramStart"/>
            <w:r w:rsidRPr="00E26394">
              <w:rPr>
                <w:rFonts w:eastAsiaTheme="minorHAnsi"/>
                <w:lang w:eastAsia="en-US"/>
              </w:rPr>
              <w:t>предназначен</w:t>
            </w:r>
            <w:proofErr w:type="gramEnd"/>
            <w:r w:rsidRPr="00E26394">
              <w:rPr>
                <w:rFonts w:eastAsiaTheme="minorHAnsi"/>
                <w:lang w:eastAsia="en-US"/>
              </w:rPr>
              <w:t xml:space="preserve"> для записи)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Поддержка RAID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gramStart"/>
            <w:r w:rsidRPr="00E26394">
              <w:rPr>
                <w:rFonts w:eastAsiaTheme="minorHAnsi"/>
                <w:lang w:eastAsia="en-US"/>
              </w:rPr>
              <w:t>Встроенный</w:t>
            </w:r>
            <w:proofErr w:type="gramEnd"/>
            <w:r w:rsidRPr="00E26394">
              <w:rPr>
                <w:rFonts w:eastAsiaTheme="minorHAnsi"/>
                <w:lang w:eastAsia="en-US"/>
              </w:rPr>
              <w:t xml:space="preserve"> RAID-контроллер с аппаратной поддержкой RAID 5, 50, 6, 60, </w:t>
            </w:r>
            <w:proofErr w:type="spellStart"/>
            <w:r w:rsidRPr="00E26394">
              <w:rPr>
                <w:rFonts w:eastAsiaTheme="minorHAnsi"/>
                <w:lang w:eastAsia="en-US"/>
              </w:rPr>
              <w:t>Hot</w:t>
            </w:r>
            <w:proofErr w:type="spellEnd"/>
            <w:r w:rsidRPr="00E26394">
              <w:rPr>
                <w:rFonts w:eastAsiaTheme="minorHAnsi"/>
                <w:lang w:eastAsia="en-US"/>
              </w:rPr>
              <w:t xml:space="preserve"> </w:t>
            </w:r>
            <w:proofErr w:type="spellStart"/>
            <w:r w:rsidRPr="00E26394">
              <w:rPr>
                <w:rFonts w:eastAsiaTheme="minorHAnsi"/>
                <w:lang w:eastAsia="en-US"/>
              </w:rPr>
              <w:t>Spare</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Внешние дисковые массивы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Подключение внешних дисковых массивов к RAID-контроллеру,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 xml:space="preserve">Суммарная поддержка дисков с </w:t>
            </w:r>
            <w:proofErr w:type="gramStart"/>
            <w:r w:rsidRPr="00E26394">
              <w:rPr>
                <w:rFonts w:eastAsiaTheme="minorHAnsi"/>
                <w:b/>
                <w:bCs/>
                <w:lang w:eastAsia="en-US"/>
              </w:rPr>
              <w:t>учетом</w:t>
            </w:r>
            <w:proofErr w:type="gramEnd"/>
            <w:r w:rsidRPr="00E26394">
              <w:rPr>
                <w:rFonts w:eastAsiaTheme="minorHAnsi"/>
                <w:b/>
                <w:bCs/>
                <w:lang w:eastAsia="en-US"/>
              </w:rPr>
              <w:t xml:space="preserve"> установленных в сервере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До 128 дисков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Восстановления системы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 USB-</w:t>
            </w:r>
            <w:proofErr w:type="spellStart"/>
            <w:r w:rsidRPr="00E26394">
              <w:rPr>
                <w:rFonts w:eastAsiaTheme="minorHAnsi"/>
                <w:lang w:eastAsia="en-US"/>
              </w:rPr>
              <w:t>Flash</w:t>
            </w:r>
            <w:proofErr w:type="spellEnd"/>
            <w:r w:rsidRPr="00E26394">
              <w:rPr>
                <w:rFonts w:eastAsiaTheme="minorHAnsi"/>
                <w:lang w:eastAsia="en-US"/>
              </w:rPr>
              <w:t xml:space="preserve"> диск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7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Программное обеспечение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Серверное программное ядро EVIDENCE </w:t>
            </w:r>
            <w:proofErr w:type="spellStart"/>
            <w:r w:rsidRPr="00E26394">
              <w:rPr>
                <w:rFonts w:eastAsiaTheme="minorHAnsi"/>
                <w:lang w:eastAsia="en-US"/>
              </w:rPr>
              <w:t>Win</w:t>
            </w:r>
            <w:proofErr w:type="spellEnd"/>
            <w:r w:rsidRPr="00E26394">
              <w:rPr>
                <w:rFonts w:eastAsiaTheme="minorHAnsi"/>
                <w:lang w:eastAsia="en-US"/>
              </w:rPr>
              <w:t xml:space="preserve"> для работы с 48 каналами </w:t>
            </w:r>
            <w:proofErr w:type="spellStart"/>
            <w:r w:rsidRPr="00E26394">
              <w:rPr>
                <w:rFonts w:eastAsiaTheme="minorHAnsi"/>
                <w:lang w:eastAsia="en-US"/>
              </w:rPr>
              <w:t>видео</w:t>
            </w:r>
            <w:proofErr w:type="gramStart"/>
            <w:r w:rsidRPr="00E26394">
              <w:rPr>
                <w:rFonts w:eastAsiaTheme="minorHAnsi"/>
                <w:lang w:eastAsia="en-US"/>
              </w:rPr>
              <w:t>.К</w:t>
            </w:r>
            <w:proofErr w:type="gramEnd"/>
            <w:r w:rsidRPr="00E26394">
              <w:rPr>
                <w:rFonts w:eastAsiaTheme="minorHAnsi"/>
                <w:lang w:eastAsia="en-US"/>
              </w:rPr>
              <w:t>онсоль</w:t>
            </w:r>
            <w:proofErr w:type="spellEnd"/>
            <w:r w:rsidRPr="00E26394">
              <w:rPr>
                <w:rFonts w:eastAsiaTheme="minorHAnsi"/>
                <w:lang w:eastAsia="en-US"/>
              </w:rPr>
              <w:t xml:space="preserve"> администрирования                         Модуль подключения операторов удаленных </w:t>
            </w:r>
            <w:r w:rsidRPr="00E26394">
              <w:rPr>
                <w:rFonts w:eastAsiaTheme="minorHAnsi"/>
                <w:lang w:eastAsia="en-US"/>
              </w:rPr>
              <w:lastRenderedPageBreak/>
              <w:t>рабочих станций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lastRenderedPageBreak/>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Удаленные подключения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Неограниченное число одновременных подключений пользователей к серверу</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255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Система самодиагностики</w:t>
            </w:r>
          </w:p>
        </w:tc>
        <w:tc>
          <w:tcPr>
            <w:tcW w:w="3118" w:type="dxa"/>
            <w:hideMark/>
          </w:tcPr>
          <w:p w:rsidR="00F25246" w:rsidRPr="00E26394" w:rsidRDefault="00F25246" w:rsidP="00F25246">
            <w:pPr>
              <w:widowControl/>
              <w:suppressAutoHyphens w:val="0"/>
              <w:snapToGrid/>
              <w:spacing w:after="200" w:line="276" w:lineRule="auto"/>
              <w:ind w:firstLine="0"/>
              <w:jc w:val="left"/>
              <w:rPr>
                <w:rFonts w:eastAsiaTheme="minorHAnsi"/>
                <w:b/>
                <w:bCs/>
                <w:lang w:eastAsia="en-US"/>
              </w:rPr>
            </w:pPr>
            <w:r w:rsidRPr="00E26394">
              <w:rPr>
                <w:rFonts w:eastAsiaTheme="minorHAnsi"/>
                <w:lang w:eastAsia="en-US"/>
              </w:rPr>
              <w:t>Программная —</w:t>
            </w:r>
            <w:r w:rsidRPr="00E26394">
              <w:rPr>
                <w:rFonts w:eastAsiaTheme="minorHAnsi"/>
                <w:b/>
                <w:bCs/>
                <w:lang w:eastAsia="en-US"/>
              </w:rPr>
              <w:t> </w:t>
            </w:r>
            <w:r w:rsidRPr="00E26394">
              <w:rPr>
                <w:rFonts w:eastAsiaTheme="minorHAnsi"/>
                <w:lang w:eastAsia="en-US"/>
              </w:rPr>
              <w:t>мониторинг работы всех процессов программного ядра EVIDENCE, определение и автоматическое исправление ошибок при обработке потоков</w:t>
            </w:r>
            <w:r>
              <w:rPr>
                <w:rFonts w:eastAsiaTheme="minorHAnsi"/>
                <w:lang w:eastAsia="en-US"/>
              </w:rPr>
              <w:br/>
            </w:r>
            <w:r w:rsidRPr="00E26394">
              <w:rPr>
                <w:rFonts w:eastAsiaTheme="minorHAnsi"/>
                <w:lang w:eastAsia="en-US"/>
              </w:rPr>
              <w:t xml:space="preserve">Аппаратная — мониторинг процессора и материнской платы, жестких дисков, RAID-контроллера, вентиляторов и блоков питания, контроль доступа к серверу посредством </w:t>
            </w:r>
            <w:proofErr w:type="spellStart"/>
            <w:r w:rsidRPr="00E26394">
              <w:rPr>
                <w:rFonts w:eastAsiaTheme="minorHAnsi"/>
                <w:lang w:eastAsia="en-US"/>
              </w:rPr>
              <w:t>тамперных</w:t>
            </w:r>
            <w:proofErr w:type="spellEnd"/>
            <w:r w:rsidRPr="00E26394">
              <w:rPr>
                <w:rFonts w:eastAsiaTheme="minorHAnsi"/>
                <w:lang w:eastAsia="en-US"/>
              </w:rPr>
              <w:t xml:space="preserve"> датчиков, отправка тревожных оповещений при обнаружении сбоев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8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roofErr w:type="spellStart"/>
            <w:r w:rsidRPr="00E26394">
              <w:rPr>
                <w:rFonts w:eastAsiaTheme="minorHAnsi"/>
                <w:b/>
                <w:bCs/>
                <w:lang w:eastAsia="en-US"/>
              </w:rPr>
              <w:t>Видеоаналитика</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Программный модуль EVIDENCE VA: детектор оставленных предметов, двойного прохода, входа и выхода, длительного пребывания в зоне, классификация и подсчет объектов, определение направления движения и скорости объектов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Максимально число каналов </w:t>
            </w:r>
            <w:proofErr w:type="spellStart"/>
            <w:r w:rsidRPr="00E26394">
              <w:rPr>
                <w:rFonts w:eastAsiaTheme="minorHAnsi"/>
                <w:b/>
                <w:lang w:eastAsia="en-US"/>
              </w:rPr>
              <w:t>видеоаналитики</w:t>
            </w:r>
            <w:proofErr w:type="spellEnd"/>
            <w:r w:rsidRPr="00E26394">
              <w:rPr>
                <w:rFonts w:eastAsiaTheme="minorHAnsi"/>
                <w:b/>
                <w:lang w:eastAsia="en-US"/>
              </w:rPr>
              <w:t xml:space="preserve"> на один сервер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8</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Детектор движения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Собственный детектор движения                    Детектор движения на </w:t>
            </w:r>
            <w:r w:rsidRPr="00E26394">
              <w:rPr>
                <w:rFonts w:eastAsiaTheme="minorHAnsi"/>
                <w:lang w:eastAsia="en-US"/>
              </w:rPr>
              <w:lastRenderedPageBreak/>
              <w:t>камере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lastRenderedPageBreak/>
              <w:t> </w:t>
            </w:r>
          </w:p>
        </w:tc>
      </w:tr>
      <w:tr w:rsidR="00F25246" w:rsidRPr="00E26394" w:rsidTr="0027305A">
        <w:trPr>
          <w:trHeight w:val="204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Режимы записи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Постоянный                                            </w:t>
            </w:r>
            <w:proofErr w:type="spellStart"/>
            <w:proofErr w:type="gramStart"/>
            <w:r w:rsidRPr="00E26394">
              <w:rPr>
                <w:rFonts w:eastAsiaTheme="minorHAnsi"/>
                <w:lang w:eastAsia="en-US"/>
              </w:rPr>
              <w:t>Постоянный</w:t>
            </w:r>
            <w:proofErr w:type="spellEnd"/>
            <w:proofErr w:type="gramEnd"/>
            <w:r w:rsidRPr="00E26394">
              <w:rPr>
                <w:rFonts w:eastAsiaTheme="minorHAnsi"/>
                <w:lang w:eastAsia="en-US"/>
              </w:rPr>
              <w:t xml:space="preserve"> комбинированный (с метками детектора движения)                                                            По детектору движения                                        По расписанию                                                  Динамический (с изменением скорости записи в зависимости от движения в кадре)                       Пред- и </w:t>
            </w:r>
            <w:proofErr w:type="spellStart"/>
            <w:r w:rsidRPr="00E26394">
              <w:rPr>
                <w:rFonts w:eastAsiaTheme="minorHAnsi"/>
                <w:lang w:eastAsia="en-US"/>
              </w:rPr>
              <w:t>посттревожная</w:t>
            </w:r>
            <w:proofErr w:type="spellEnd"/>
            <w:r w:rsidRPr="00E26394">
              <w:rPr>
                <w:rFonts w:eastAsiaTheme="minorHAnsi"/>
                <w:lang w:eastAsia="en-US"/>
              </w:rPr>
              <w:t xml:space="preserve"> запись</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02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Режимы поиска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 дате</w:t>
            </w:r>
            <w:proofErr w:type="gramStart"/>
            <w:r w:rsidRPr="00E26394">
              <w:rPr>
                <w:rFonts w:eastAsiaTheme="minorHAnsi"/>
                <w:lang w:eastAsia="en-US"/>
              </w:rPr>
              <w:t xml:space="preserve">                                                                П</w:t>
            </w:r>
            <w:proofErr w:type="gramEnd"/>
            <w:r w:rsidRPr="00E26394">
              <w:rPr>
                <w:rFonts w:eastAsiaTheme="minorHAnsi"/>
                <w:lang w:eastAsia="en-US"/>
              </w:rPr>
              <w:t>о времени                                                          По событию                                                          По наличию движения в области кадра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70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Поддержка планов объекта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Управление PTZ камерами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roofErr w:type="spellStart"/>
            <w:r w:rsidRPr="00E26394">
              <w:rPr>
                <w:rFonts w:eastAsiaTheme="minorHAnsi"/>
                <w:b/>
                <w:bCs/>
                <w:lang w:eastAsia="en-US"/>
              </w:rPr>
              <w:t>Мультиэкранный</w:t>
            </w:r>
            <w:proofErr w:type="spellEnd"/>
            <w:r w:rsidRPr="00E26394">
              <w:rPr>
                <w:rFonts w:eastAsiaTheme="minorHAnsi"/>
                <w:b/>
                <w:bCs/>
                <w:lang w:eastAsia="en-US"/>
              </w:rPr>
              <w:t xml:space="preserve"> просмотр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Контроль пропускной способности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Синхронизация времени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Встроенный WEB сервер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Горячая замена жестких дисков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Горячая замена блоков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Горячая замена вентиляторов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Сетевой интерфейс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 х 1Gbit </w:t>
            </w:r>
            <w:proofErr w:type="spellStart"/>
            <w:r w:rsidRPr="00E26394">
              <w:rPr>
                <w:rFonts w:eastAsiaTheme="minorHAnsi"/>
                <w:lang w:eastAsia="en-US"/>
              </w:rPr>
              <w:t>Ethernet</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Выходы монитора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Выход VGA для подключения монитора диагностики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Подключение аналоговых камер</w:t>
            </w:r>
          </w:p>
        </w:tc>
        <w:tc>
          <w:tcPr>
            <w:tcW w:w="3118"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При помощи карты расширения </w:t>
            </w:r>
            <w:proofErr w:type="spellStart"/>
            <w:r w:rsidRPr="00E26394">
              <w:rPr>
                <w:rFonts w:eastAsiaTheme="minorHAnsi"/>
                <w:lang w:eastAsia="en-US"/>
              </w:rPr>
              <w:t>ViCard</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Подключение USB камер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Подключение USB пультов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Питание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220 - 240</w:t>
            </w:r>
            <w:proofErr w:type="gramStart"/>
            <w:r w:rsidRPr="00E26394">
              <w:rPr>
                <w:rFonts w:eastAsiaTheme="minorHAnsi"/>
                <w:lang w:eastAsia="en-US"/>
              </w:rPr>
              <w:t xml:space="preserve"> В</w:t>
            </w:r>
            <w:proofErr w:type="gram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Потребление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920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Размеры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132 х 437 х 648 мм </w:t>
            </w:r>
            <w:proofErr w:type="gramStart"/>
            <w:r w:rsidRPr="00E26394">
              <w:rPr>
                <w:rFonts w:eastAsiaTheme="minorHAnsi"/>
                <w:lang w:eastAsia="en-US"/>
              </w:rPr>
              <w:t xml:space="preserve">( </w:t>
            </w:r>
            <w:proofErr w:type="gramEnd"/>
            <w:r w:rsidRPr="00E26394">
              <w:rPr>
                <w:rFonts w:eastAsiaTheme="minorHAnsi"/>
                <w:lang w:eastAsia="en-US"/>
              </w:rPr>
              <w:t>в стойке, монтажные принадлежности в комплекте)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Монтажный размер в стойку</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3U</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51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Монтажный комплект для серверной стойки в комплекте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Вес без жестких дисков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32 кг</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b/>
                <w:bCs/>
                <w:color w:val="1F497D" w:themeColor="text2"/>
                <w:lang w:eastAsia="en-US"/>
              </w:rPr>
              <w:t>Жесткий диск</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r w:rsidRPr="00E26394">
              <w:rPr>
                <w:rFonts w:eastAsiaTheme="minorHAnsi"/>
                <w:b/>
                <w:bCs/>
                <w:color w:val="1F497D" w:themeColor="text2"/>
                <w:lang w:eastAsia="en-US"/>
              </w:rPr>
              <w:t>16</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Формат накопителя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3.5"</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Емкость накопителя</w:t>
            </w:r>
          </w:p>
        </w:tc>
        <w:tc>
          <w:tcPr>
            <w:tcW w:w="3118"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6 Тб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Жесткий диск корпоративного класса. </w:t>
            </w:r>
            <w:proofErr w:type="gramStart"/>
            <w:r w:rsidRPr="00E26394">
              <w:rPr>
                <w:rFonts w:eastAsiaTheme="minorHAnsi"/>
                <w:lang w:eastAsia="en-US"/>
              </w:rPr>
              <w:t>Данный</w:t>
            </w:r>
            <w:proofErr w:type="gramEnd"/>
            <w:r w:rsidRPr="00E26394">
              <w:rPr>
                <w:rFonts w:eastAsiaTheme="minorHAnsi"/>
                <w:lang w:eastAsia="en-US"/>
              </w:rPr>
              <w:t xml:space="preserve"> HDD подходит для центров обработки данных и для создания RAID-массивов большой емкости и высокой плотности.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Головки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10</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Число пластин</w:t>
            </w:r>
          </w:p>
        </w:tc>
        <w:tc>
          <w:tcPr>
            <w:tcW w:w="3118"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5</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Неисправимых ошибок чтения/прочитанных бит</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 ошибки на 1E15 (10 в 15-й степени) бит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Параметры производительности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Скорость вращения шпинделя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Не менее 7200 оборотов/мин.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Буфер HDD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Не менее 256 Мб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Среднее время ожидания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Не менее 4.16 </w:t>
            </w:r>
            <w:proofErr w:type="spellStart"/>
            <w:r w:rsidRPr="00E26394">
              <w:rPr>
                <w:rFonts w:eastAsiaTheme="minorHAnsi"/>
                <w:lang w:eastAsia="en-US"/>
              </w:rPr>
              <w:t>мс</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Рабочая температура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5 ~ 60 °C</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Интерфейс HDD SAS 12 Гбит/сек</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Пропускная способность интерфейса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12 Гбит/сек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MTBF</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2 млн. часов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Уровень шума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2.8 Бел в режиме </w:t>
            </w:r>
            <w:proofErr w:type="spellStart"/>
            <w:r w:rsidRPr="00E26394">
              <w:rPr>
                <w:rFonts w:eastAsiaTheme="minorHAnsi"/>
                <w:lang w:eastAsia="en-US"/>
              </w:rPr>
              <w:t>Idle</w:t>
            </w:r>
            <w:proofErr w:type="spellEnd"/>
            <w:r w:rsidRPr="00E26394">
              <w:rPr>
                <w:rFonts w:eastAsiaTheme="minorHAnsi"/>
                <w:lang w:eastAsia="en-US"/>
              </w:rPr>
              <w:t>, 3 Бел при работе - типичный</w:t>
            </w:r>
            <w:proofErr w:type="gramStart"/>
            <w:r w:rsidRPr="00E26394">
              <w:rPr>
                <w:rFonts w:eastAsiaTheme="minorHAnsi"/>
                <w:lang w:eastAsia="en-US"/>
              </w:rPr>
              <w:t xml:space="preserve"> Х</w:t>
            </w:r>
            <w:proofErr w:type="gramEnd"/>
            <w:r w:rsidRPr="00E26394">
              <w:rPr>
                <w:rFonts w:eastAsiaTheme="minorHAnsi"/>
                <w:lang w:eastAsia="en-US"/>
              </w:rPr>
              <w:t>очу такое же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Потребление энергии среднее в рабочем режиме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более 9.2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Потребление энергии в режиме </w:t>
            </w:r>
            <w:proofErr w:type="spellStart"/>
            <w:r w:rsidRPr="00E26394">
              <w:rPr>
                <w:rFonts w:eastAsiaTheme="minorHAnsi"/>
                <w:b/>
                <w:lang w:eastAsia="en-US"/>
              </w:rPr>
              <w:t>Idle</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более 8.37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Потребление энергии при старте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24 Вт (пусковой ток 2А в цепи 12В)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AFR (</w:t>
            </w:r>
            <w:proofErr w:type="spellStart"/>
            <w:r w:rsidRPr="00E26394">
              <w:rPr>
                <w:rFonts w:eastAsiaTheme="minorHAnsi"/>
                <w:b/>
                <w:lang w:eastAsia="en-US"/>
              </w:rPr>
              <w:t>Annualized</w:t>
            </w:r>
            <w:proofErr w:type="spellEnd"/>
            <w:r w:rsidRPr="00E26394">
              <w:rPr>
                <w:rFonts w:eastAsiaTheme="minorHAnsi"/>
                <w:b/>
                <w:lang w:eastAsia="en-US"/>
              </w:rPr>
              <w:t xml:space="preserve"> </w:t>
            </w:r>
            <w:proofErr w:type="spellStart"/>
            <w:r w:rsidRPr="00E26394">
              <w:rPr>
                <w:rFonts w:eastAsiaTheme="minorHAnsi"/>
                <w:b/>
                <w:lang w:eastAsia="en-US"/>
              </w:rPr>
              <w:t>failure</w:t>
            </w:r>
            <w:proofErr w:type="spellEnd"/>
            <w:r w:rsidRPr="00E26394">
              <w:rPr>
                <w:rFonts w:eastAsiaTheme="minorHAnsi"/>
                <w:b/>
                <w:lang w:eastAsia="en-US"/>
              </w:rPr>
              <w:t xml:space="preserve"> </w:t>
            </w:r>
            <w:proofErr w:type="spellStart"/>
            <w:r w:rsidRPr="00E26394">
              <w:rPr>
                <w:rFonts w:eastAsiaTheme="minorHAnsi"/>
                <w:b/>
                <w:lang w:eastAsia="en-US"/>
              </w:rPr>
              <w:t>rate</w:t>
            </w:r>
            <w:proofErr w:type="spellEnd"/>
            <w:r w:rsidRPr="00E26394">
              <w:rPr>
                <w:rFonts w:eastAsiaTheme="minorHAnsi"/>
                <w:b/>
                <w:lang w:eastAsia="en-US"/>
              </w:rPr>
              <w:t>)</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0.44%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Максимальные перегрузки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40G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при записи                       70G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при чтении                     300G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в выключенном состоянии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Защита от ротационной вибрации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  12.5 рад/с</w:t>
            </w:r>
            <w:proofErr w:type="gramStart"/>
            <w:r w:rsidRPr="00E26394">
              <w:rPr>
                <w:rFonts w:eastAsiaTheme="minorHAnsi"/>
                <w:lang w:eastAsia="en-US"/>
              </w:rPr>
              <w:t>2</w:t>
            </w:r>
            <w:proofErr w:type="gramEnd"/>
            <w:r w:rsidRPr="00E26394">
              <w:rPr>
                <w:rFonts w:eastAsiaTheme="minorHAnsi"/>
                <w:lang w:eastAsia="en-US"/>
              </w:rPr>
              <w:t xml:space="preserve"> до 1500 Гц</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Advanced</w:t>
            </w:r>
            <w:proofErr w:type="spellEnd"/>
            <w:r w:rsidRPr="00E26394">
              <w:rPr>
                <w:rFonts w:eastAsiaTheme="minorHAnsi"/>
                <w:b/>
                <w:lang w:eastAsia="en-US"/>
              </w:rPr>
              <w:t xml:space="preserve"> </w:t>
            </w:r>
            <w:proofErr w:type="spellStart"/>
            <w:r w:rsidRPr="00E26394">
              <w:rPr>
                <w:rFonts w:eastAsiaTheme="minorHAnsi"/>
                <w:b/>
                <w:lang w:eastAsia="en-US"/>
              </w:rPr>
              <w:t>Format</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4K, 512e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АРМ видеонаблюдения в составе:</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Корпус для ПК</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tabs>
                <w:tab w:val="left" w:pos="1223"/>
              </w:tabs>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tabs>
                <w:tab w:val="left" w:pos="1223"/>
              </w:tabs>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Корпус </w:t>
            </w:r>
            <w:proofErr w:type="spellStart"/>
            <w:r w:rsidRPr="00E26394">
              <w:rPr>
                <w:rFonts w:eastAsiaTheme="minorHAnsi"/>
                <w:lang w:eastAsia="en-US"/>
              </w:rPr>
              <w:t>Miditower</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Кнопки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Power</w:t>
            </w:r>
            <w:proofErr w:type="spellEnd"/>
            <w:r w:rsidRPr="00E26394">
              <w:rPr>
                <w:rFonts w:eastAsiaTheme="minorHAnsi"/>
                <w:lang w:eastAsia="en-US"/>
              </w:rPr>
              <w:t xml:space="preserve">, </w:t>
            </w:r>
            <w:proofErr w:type="spellStart"/>
            <w:r w:rsidRPr="00E26394">
              <w:rPr>
                <w:rFonts w:eastAsiaTheme="minorHAnsi"/>
                <w:lang w:eastAsia="en-US"/>
              </w:rPr>
              <w:t>Reset</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Материал</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Сталь толщиной 0.7 мм, пластик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Цвета, использованные в оформлении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Размеры (ширина x высота x глубина)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192 x 465 x 430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5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Ключевые особенности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Безвинтовое</w:t>
            </w:r>
            <w:proofErr w:type="spellEnd"/>
            <w:r w:rsidRPr="00E26394">
              <w:rPr>
                <w:rFonts w:eastAsiaTheme="minorHAnsi"/>
                <w:lang w:eastAsia="en-US"/>
              </w:rPr>
              <w:t xml:space="preserve"> крепление 5.25" устройств    Быстрый доступ к опорной пластине кулера  Скрытая укладка шлейфов                                      Упоры для дополнительной фиксации плат расширения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Индикаторы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Power</w:t>
            </w:r>
            <w:proofErr w:type="spellEnd"/>
            <w:r w:rsidRPr="00E26394">
              <w:rPr>
                <w:rFonts w:eastAsiaTheme="minorHAnsi"/>
                <w:lang w:eastAsia="en-US"/>
              </w:rPr>
              <w:t>, HDD вид кнопок и индикаторов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Внутренних отсеков 2,5 дюйма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Внешних отсеков 3,5 дюйма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Внутренних отсеков 3,5 дюйма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Внутренняя корзина для HDD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Повернутая                                                                Несъемная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Крепление HDD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На салазках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Отсеков 5,25 дюйма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2</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Кол-во слотов для плат расширения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7</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Разъемы USB на корпусе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 USB 3.0 с подключением к внутренним разъемам материнской платы                                                                           2 USB с подключением к внутренним разъемам материнской платы</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Разъемы на панели корпуса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 x </w:t>
            </w:r>
            <w:proofErr w:type="spellStart"/>
            <w:r w:rsidRPr="00E26394">
              <w:rPr>
                <w:rFonts w:eastAsiaTheme="minorHAnsi"/>
                <w:lang w:eastAsia="en-US"/>
              </w:rPr>
              <w:t>miniJack</w:t>
            </w:r>
            <w:proofErr w:type="spellEnd"/>
            <w:r w:rsidRPr="00E26394">
              <w:rPr>
                <w:rFonts w:eastAsiaTheme="minorHAnsi"/>
                <w:lang w:eastAsia="en-US"/>
              </w:rPr>
              <w:t xml:space="preserve"> с подключением к внутренним разъемам материнской платы</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Расположение портов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На верхней панели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7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Управление скоростью вращения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gramStart"/>
            <w:r w:rsidRPr="00E26394">
              <w:rPr>
                <w:rFonts w:eastAsiaTheme="minorHAnsi"/>
                <w:lang w:eastAsia="en-US"/>
              </w:rPr>
              <w:t>Ручное</w:t>
            </w:r>
            <w:proofErr w:type="gramEnd"/>
            <w:r w:rsidRPr="00E26394">
              <w:rPr>
                <w:rFonts w:eastAsiaTheme="minorHAnsi"/>
                <w:lang w:eastAsia="en-US"/>
              </w:rPr>
              <w:t xml:space="preserve"> (двухступенчатый регулятор) </w:t>
            </w:r>
            <w:proofErr w:type="spellStart"/>
            <w:r w:rsidRPr="00E26394">
              <w:rPr>
                <w:rFonts w:eastAsiaTheme="minorHAnsi"/>
                <w:lang w:eastAsia="en-US"/>
              </w:rPr>
              <w:t>Simultaneously</w:t>
            </w:r>
            <w:proofErr w:type="spellEnd"/>
            <w:r w:rsidRPr="00E26394">
              <w:rPr>
                <w:rFonts w:eastAsiaTheme="minorHAnsi"/>
                <w:lang w:eastAsia="en-US"/>
              </w:rPr>
              <w:t xml:space="preserve"> </w:t>
            </w:r>
            <w:proofErr w:type="spellStart"/>
            <w:r w:rsidRPr="00E26394">
              <w:rPr>
                <w:rFonts w:eastAsiaTheme="minorHAnsi"/>
                <w:lang w:eastAsia="en-US"/>
              </w:rPr>
              <w:t>Control</w:t>
            </w:r>
            <w:proofErr w:type="spellEnd"/>
            <w:r w:rsidRPr="00E26394">
              <w:rPr>
                <w:rFonts w:eastAsiaTheme="minorHAnsi"/>
                <w:lang w:eastAsia="en-US"/>
              </w:rPr>
              <w:t xml:space="preserve"> 2 на верхней панели.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 корпуса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 вентилятора: 120 x 120 мм (по одному вентилятору на передней и задней панелях и 2 вентилятора </w:t>
            </w:r>
            <w:proofErr w:type="gramStart"/>
            <w:r w:rsidRPr="00E26394">
              <w:rPr>
                <w:rFonts w:eastAsiaTheme="minorHAnsi"/>
                <w:lang w:eastAsia="en-US"/>
              </w:rPr>
              <w:t>на</w:t>
            </w:r>
            <w:proofErr w:type="gramEnd"/>
            <w:r w:rsidRPr="00E26394">
              <w:rPr>
                <w:rFonts w:eastAsiaTheme="minorHAnsi"/>
                <w:lang w:eastAsia="en-US"/>
              </w:rPr>
              <w:t xml:space="preserve"> верхней)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Место для вентилятора на передней стенке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 вентилятор: 120 x 120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Размещение БП в корпусе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Снизу, с забором воздуха через фильтр снаружи корпуса, что обеспечивает лучшее охлаждение в системе и </w:t>
            </w:r>
            <w:proofErr w:type="spellStart"/>
            <w:r w:rsidRPr="00E26394">
              <w:rPr>
                <w:rFonts w:eastAsiaTheme="minorHAnsi"/>
                <w:lang w:eastAsia="en-US"/>
              </w:rPr>
              <w:t>малошумность</w:t>
            </w:r>
            <w:proofErr w:type="spellEnd"/>
            <w:r w:rsidRPr="00E26394">
              <w:rPr>
                <w:rFonts w:eastAsiaTheme="minorHAnsi"/>
                <w:lang w:eastAsia="en-US"/>
              </w:rPr>
              <w:t>.</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Формат платы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ATX</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Максимальная длина видеокарты</w:t>
            </w:r>
          </w:p>
        </w:tc>
        <w:tc>
          <w:tcPr>
            <w:tcW w:w="3118"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360 мм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Поддерживаемые платы расширения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Полноразмерные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Блок питания</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1</w:t>
            </w:r>
          </w:p>
        </w:tc>
      </w:tr>
      <w:tr w:rsidR="00F25246" w:rsidRPr="00E26394" w:rsidTr="0027305A">
        <w:trPr>
          <w:trHeight w:val="15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noProof/>
                <w:lang w:eastAsia="ru-RU"/>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noProof/>
                <w:lang w:eastAsia="ru-RU"/>
              </w:rPr>
              <w:drawing>
                <wp:anchor distT="0" distB="0" distL="114300" distR="114300" simplePos="0" relativeHeight="251663360" behindDoc="0" locked="0" layoutInCell="1" allowOverlap="1" wp14:anchorId="329CED68" wp14:editId="494C742A">
                  <wp:simplePos x="0" y="0"/>
                  <wp:positionH relativeFrom="column">
                    <wp:posOffset>0</wp:posOffset>
                  </wp:positionH>
                  <wp:positionV relativeFrom="paragraph">
                    <wp:posOffset>0</wp:posOffset>
                  </wp:positionV>
                  <wp:extent cx="304800" cy="304800"/>
                  <wp:effectExtent l="0" t="0" r="0" b="0"/>
                  <wp:wrapNone/>
                  <wp:docPr id="1" name="Рисунок 1" descr="Akasa &lt;AK-LD05-50RB&gt; Vegas MB (RGB, 50см, 15LED, магнит)">
                    <a:hlinkClick xmlns:a="http://schemas.openxmlformats.org/drawingml/2006/main" r:id="rId15" tooltip="Akasa &lt;AK-LD05-50RB&gt; Vegas MB (RGB, 50см, 15LED, магни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 descr="Akasa &lt;AK-LD05-50RB&gt; Vegas MB (RGB, 50см, 15LED, магнит)">
                            <a:hlinkClick r:id="rId15" tooltip="Akasa &lt;AK-LD05-50RB&gt; Vegas MB (RGB, 50см, 15LED, магнит)"/>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E26394">
              <w:rPr>
                <w:rFonts w:eastAsiaTheme="minorHAnsi"/>
                <w:b/>
                <w:lang w:eastAsia="en-US"/>
              </w:rPr>
              <w:t>Особенности блока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Защита от коротких замыканий (SCP)                 Защита от повышения напряжения (OVP)   Защита от перегрузки любого из выходов блока по отдельности (OCP)                                                 Защита от понижения напряжения (UVP)</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Наличие PFC</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Блок питания с активным PFC (</w:t>
            </w:r>
            <w:proofErr w:type="spellStart"/>
            <w:r w:rsidRPr="00E26394">
              <w:rPr>
                <w:rFonts w:eastAsiaTheme="minorHAnsi"/>
                <w:lang w:eastAsia="en-US"/>
              </w:rPr>
              <w:t>Power</w:t>
            </w:r>
            <w:proofErr w:type="spellEnd"/>
            <w:r w:rsidRPr="00E26394">
              <w:rPr>
                <w:rFonts w:eastAsiaTheme="minorHAnsi"/>
                <w:lang w:eastAsia="en-US"/>
              </w:rPr>
              <w:t xml:space="preserve"> </w:t>
            </w:r>
            <w:proofErr w:type="spellStart"/>
            <w:r w:rsidRPr="00E26394">
              <w:rPr>
                <w:rFonts w:eastAsiaTheme="minorHAnsi"/>
                <w:lang w:eastAsia="en-US"/>
              </w:rPr>
              <w:t>Factor</w:t>
            </w:r>
            <w:proofErr w:type="spellEnd"/>
            <w:r w:rsidRPr="00E26394">
              <w:rPr>
                <w:rFonts w:eastAsiaTheme="minorHAnsi"/>
                <w:lang w:eastAsia="en-US"/>
              </w:rPr>
              <w:t xml:space="preserve"> </w:t>
            </w:r>
            <w:proofErr w:type="spellStart"/>
            <w:r w:rsidRPr="00E26394">
              <w:rPr>
                <w:rFonts w:eastAsiaTheme="minorHAnsi"/>
                <w:lang w:eastAsia="en-US"/>
              </w:rPr>
              <w:t>Correction</w:t>
            </w:r>
            <w:proofErr w:type="spellEnd"/>
            <w:r w:rsidRPr="00E26394">
              <w:rPr>
                <w:rFonts w:eastAsiaTheme="minorHAnsi"/>
                <w:lang w:eastAsia="en-US"/>
              </w:rPr>
              <w:t>) модулем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Максимальная нагрузка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+3.3V - 24A, +5V - 16A, +12V - 45A, +5VSB - 2.0A, -12V - 0.3A</w:t>
            </w:r>
            <w:r w:rsidRPr="00E26394">
              <w:rPr>
                <w:rFonts w:eastAsiaTheme="minorHAnsi"/>
                <w:bCs/>
                <w:lang w:eastAsia="en-US"/>
              </w:rPr>
              <w:t xml:space="preserve">; Комбинированная нагрузка: +3.3V &amp; +5V - 130 Вт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линий +12V</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Режим </w:t>
            </w:r>
            <w:proofErr w:type="spellStart"/>
            <w:r w:rsidRPr="00E26394">
              <w:rPr>
                <w:rFonts w:eastAsiaTheme="minorHAnsi"/>
                <w:lang w:eastAsia="en-US"/>
              </w:rPr>
              <w:t>Single-Rail</w:t>
            </w:r>
            <w:proofErr w:type="spellEnd"/>
            <w:r w:rsidRPr="00E26394">
              <w:rPr>
                <w:rFonts w:eastAsiaTheme="minorHAnsi"/>
                <w:lang w:eastAsia="en-US"/>
              </w:rPr>
              <w:t xml:space="preserve"> - 1 линия +12В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Цвета, использованные в оформлении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50, 60 Гц (47 ~ 63 Гц)</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Длина кабеля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0.5 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noProof/>
                <w:lang w:eastAsia="ru-RU"/>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noProof/>
                <w:lang w:eastAsia="ru-RU"/>
              </w:rPr>
              <w:drawing>
                <wp:anchor distT="0" distB="0" distL="114300" distR="114300" simplePos="0" relativeHeight="251664384" behindDoc="0" locked="0" layoutInCell="1" allowOverlap="1" wp14:anchorId="58D2F262" wp14:editId="2FA976F7">
                  <wp:simplePos x="0" y="0"/>
                  <wp:positionH relativeFrom="column">
                    <wp:posOffset>0</wp:posOffset>
                  </wp:positionH>
                  <wp:positionV relativeFrom="paragraph">
                    <wp:posOffset>0</wp:posOffset>
                  </wp:positionV>
                  <wp:extent cx="304800" cy="304800"/>
                  <wp:effectExtent l="0" t="0" r="0" b="0"/>
                  <wp:wrapNone/>
                  <wp:docPr id="2" name="Рисунок 2" descr="Deepcool &lt;DP-LED-RGB350&gt; RGB 350">
                    <a:hlinkClick xmlns:a="http://schemas.openxmlformats.org/drawingml/2006/main" r:id="rId17" tooltip="Deepcool &lt;DP-LED-RGB350&gt; RGB 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3" descr="Deepcool &lt;DP-LED-RGB350&gt; RGB 350">
                            <a:hlinkClick r:id="rId17" tooltip="Deepcool &lt;DP-LED-RGB350&gt; RGB 35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Материал радиатора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Алюминий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 блока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 вентилятор: 120 x 120 мм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Входное напряжение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200 ~ 240</w:t>
            </w:r>
            <w:proofErr w:type="gramStart"/>
            <w:r w:rsidRPr="00E26394">
              <w:rPr>
                <w:rFonts w:eastAsiaTheme="minorHAnsi"/>
                <w:lang w:eastAsia="en-US"/>
              </w:rPr>
              <w:t xml:space="preserve"> В</w:t>
            </w:r>
            <w:proofErr w:type="gram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КПД</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Мощность блока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Не менее 600 Вт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Коннектор питания </w:t>
            </w:r>
            <w:proofErr w:type="spellStart"/>
            <w:r w:rsidRPr="00E26394">
              <w:rPr>
                <w:rFonts w:eastAsiaTheme="minorHAnsi"/>
                <w:b/>
                <w:lang w:eastAsia="en-US"/>
              </w:rPr>
              <w:t>мат</w:t>
            </w:r>
            <w:proofErr w:type="gramStart"/>
            <w:r w:rsidRPr="00E26394">
              <w:rPr>
                <w:rFonts w:eastAsiaTheme="minorHAnsi"/>
                <w:b/>
                <w:lang w:eastAsia="en-US"/>
              </w:rPr>
              <w:t>.п</w:t>
            </w:r>
            <w:proofErr w:type="gramEnd"/>
            <w:r w:rsidRPr="00E26394">
              <w:rPr>
                <w:rFonts w:eastAsiaTheme="minorHAnsi"/>
                <w:b/>
                <w:lang w:eastAsia="en-US"/>
              </w:rPr>
              <w:t>латы</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24+8 </w:t>
            </w:r>
            <w:proofErr w:type="spellStart"/>
            <w:r w:rsidRPr="00E26394">
              <w:rPr>
                <w:rFonts w:eastAsiaTheme="minorHAnsi"/>
                <w:lang w:eastAsia="en-US"/>
              </w:rPr>
              <w:t>pin</w:t>
            </w:r>
            <w:proofErr w:type="spellEnd"/>
            <w:r w:rsidRPr="00E26394">
              <w:rPr>
                <w:rFonts w:eastAsiaTheme="minorHAnsi"/>
                <w:lang w:eastAsia="en-US"/>
              </w:rPr>
              <w:t xml:space="preserve">, 24+4 </w:t>
            </w:r>
            <w:proofErr w:type="spellStart"/>
            <w:r w:rsidRPr="00E26394">
              <w:rPr>
                <w:rFonts w:eastAsiaTheme="minorHAnsi"/>
                <w:lang w:eastAsia="en-US"/>
              </w:rPr>
              <w:t>pin</w:t>
            </w:r>
            <w:proofErr w:type="spellEnd"/>
            <w:r w:rsidRPr="00E26394">
              <w:rPr>
                <w:rFonts w:eastAsiaTheme="minorHAnsi"/>
                <w:lang w:eastAsia="en-US"/>
              </w:rPr>
              <w:t xml:space="preserve">, 20+4 </w:t>
            </w:r>
            <w:proofErr w:type="spellStart"/>
            <w:r w:rsidRPr="00E26394">
              <w:rPr>
                <w:rFonts w:eastAsiaTheme="minorHAnsi"/>
                <w:lang w:eastAsia="en-US"/>
              </w:rPr>
              <w:t>pin</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Коннектор питания видеокарт</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2x 6/8-pin разъема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Разъемы для подключения MOLEX/FDD/SATA</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5/1/6 переходники с MOLEX</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Вентилятор корпуса</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Вентилятор для корпуса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корпусного вентилятора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120x120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Типоразмер корпусного вентилятора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120 x 120 x 25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Цвета, использованные в оформлении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 прозрачный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Защита от шума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Виброгасящие</w:t>
            </w:r>
            <w:proofErr w:type="spellEnd"/>
            <w:r w:rsidRPr="00E26394">
              <w:rPr>
                <w:rFonts w:eastAsiaTheme="minorHAnsi"/>
                <w:lang w:eastAsia="en-US"/>
              </w:rPr>
              <w:t xml:space="preserve"> прокладки для крепления вентиляторов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Скорость вращения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1200 </w:t>
            </w:r>
            <w:proofErr w:type="gramStart"/>
            <w:r w:rsidRPr="00E26394">
              <w:rPr>
                <w:rFonts w:eastAsiaTheme="minorHAnsi"/>
                <w:lang w:eastAsia="en-US"/>
              </w:rPr>
              <w:t>об</w:t>
            </w:r>
            <w:proofErr w:type="gramEnd"/>
            <w:r w:rsidRPr="00E26394">
              <w:rPr>
                <w:rFonts w:eastAsiaTheme="minorHAnsi"/>
                <w:lang w:eastAsia="en-US"/>
              </w:rPr>
              <w:t>/мин</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Крепление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На винтах</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noProof/>
                <w:lang w:eastAsia="ru-RU"/>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noProof/>
                <w:lang w:eastAsia="ru-RU"/>
              </w:rPr>
              <w:drawing>
                <wp:anchor distT="0" distB="0" distL="114300" distR="114300" simplePos="0" relativeHeight="251665408" behindDoc="0" locked="0" layoutInCell="1" allowOverlap="1" wp14:anchorId="12BCDBB0" wp14:editId="7244B572">
                  <wp:simplePos x="0" y="0"/>
                  <wp:positionH relativeFrom="column">
                    <wp:posOffset>0</wp:posOffset>
                  </wp:positionH>
                  <wp:positionV relativeFrom="paragraph">
                    <wp:posOffset>0</wp:posOffset>
                  </wp:positionV>
                  <wp:extent cx="304800" cy="304800"/>
                  <wp:effectExtent l="0" t="0" r="0" b="0"/>
                  <wp:wrapNone/>
                  <wp:docPr id="3" name="Рисунок 3" descr="Akasa &lt;AK-LD05-50RB&gt; Vegas MB (RGB, 50см, 15LED, магнит)">
                    <a:hlinkClick xmlns:a="http://schemas.openxmlformats.org/drawingml/2006/main" r:id="rId15" tooltip="Akasa &lt;AK-LD05-50RB&gt; Vegas MB (RGB, 50см, 15LED, магни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 descr="Akasa &lt;AK-LD05-50RB&gt; Vegas MB (RGB, 50см, 15LED, магнит)">
                            <a:hlinkClick r:id="rId15" tooltip="Akasa &lt;AK-LD05-50RB&gt; Vegas MB (RGB, 50см, 15LED, магнит)"/>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E26394">
              <w:rPr>
                <w:rFonts w:eastAsiaTheme="minorHAnsi"/>
                <w:b/>
                <w:lang w:eastAsia="en-US"/>
              </w:rPr>
              <w:t xml:space="preserve"> Напряжение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w:t>
            </w:r>
            <w:proofErr w:type="gramStart"/>
            <w:r w:rsidRPr="00E26394">
              <w:rPr>
                <w:rFonts w:eastAsiaTheme="minorHAnsi"/>
                <w:lang w:eastAsia="en-US"/>
              </w:rPr>
              <w:t xml:space="preserve"> В</w:t>
            </w:r>
            <w:proofErr w:type="gram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MTBF</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150 тыс. часов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подшипников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Гидродинамический подшипник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Активное охлаждение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Уровень шума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20 ~ 23 </w:t>
            </w:r>
            <w:proofErr w:type="spellStart"/>
            <w:r w:rsidRPr="00E26394">
              <w:rPr>
                <w:rFonts w:eastAsiaTheme="minorHAnsi"/>
                <w:lang w:eastAsia="en-US"/>
              </w:rPr>
              <w:t>дБа</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Питание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От 3-pin коннектора МП</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Материнская плата</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color w:val="1F497D" w:themeColor="text2"/>
                <w:lang w:eastAsia="en-US"/>
              </w:rPr>
            </w:pPr>
            <w:r w:rsidRPr="00E26394">
              <w:rPr>
                <w:rFonts w:eastAsiaTheme="minorHAnsi"/>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Назначение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Настольный ПК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Уникальные технологии ASUS</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DIGI+ VRM, Fan </w:t>
            </w:r>
            <w:proofErr w:type="spellStart"/>
            <w:r w:rsidRPr="00E26394">
              <w:rPr>
                <w:rFonts w:eastAsiaTheme="minorHAnsi"/>
                <w:lang w:val="en-US" w:eastAsia="en-US"/>
              </w:rPr>
              <w:t>Xpert</w:t>
            </w:r>
            <w:proofErr w:type="spellEnd"/>
            <w:r w:rsidRPr="00E26394">
              <w:rPr>
                <w:rFonts w:eastAsiaTheme="minorHAnsi"/>
                <w:lang w:val="en-US" w:eastAsia="en-US"/>
              </w:rPr>
              <w:t xml:space="preserve"> 4, </w:t>
            </w:r>
            <w:proofErr w:type="spellStart"/>
            <w:r w:rsidRPr="00E26394">
              <w:rPr>
                <w:rFonts w:eastAsiaTheme="minorHAnsi"/>
                <w:lang w:val="en-US" w:eastAsia="en-US"/>
              </w:rPr>
              <w:t>LANGuard</w:t>
            </w:r>
            <w:proofErr w:type="spellEnd"/>
            <w:r w:rsidRPr="00E26394">
              <w:rPr>
                <w:rFonts w:eastAsiaTheme="minorHAnsi"/>
                <w:lang w:val="en-US" w:eastAsia="en-US"/>
              </w:rPr>
              <w:t xml:space="preserve">, </w:t>
            </w:r>
            <w:proofErr w:type="spellStart"/>
            <w:r w:rsidRPr="00E26394">
              <w:rPr>
                <w:rFonts w:eastAsiaTheme="minorHAnsi"/>
                <w:lang w:val="en-US" w:eastAsia="en-US"/>
              </w:rPr>
              <w:t>SafeSlot</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Чипсет мат. Платы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Intel</w:t>
            </w:r>
            <w:proofErr w:type="spellEnd"/>
            <w:r w:rsidRPr="00E26394">
              <w:rPr>
                <w:rFonts w:eastAsiaTheme="minorHAnsi"/>
                <w:lang w:eastAsia="en-US"/>
              </w:rPr>
              <w:t xml:space="preserve"> Z370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Материнская плата для настольного ПК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ОС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Windows</w:t>
            </w:r>
            <w:proofErr w:type="spellEnd"/>
            <w:r w:rsidRPr="00E26394">
              <w:rPr>
                <w:rFonts w:eastAsiaTheme="minorHAnsi"/>
                <w:lang w:eastAsia="en-US"/>
              </w:rPr>
              <w:t xml:space="preserve"> 10 (только 64 </w:t>
            </w:r>
            <w:proofErr w:type="spellStart"/>
            <w:r w:rsidRPr="00E26394">
              <w:rPr>
                <w:rFonts w:eastAsiaTheme="minorHAnsi"/>
                <w:lang w:eastAsia="en-US"/>
              </w:rPr>
              <w:t>bit</w:t>
            </w:r>
            <w:proofErr w:type="spellEnd"/>
            <w:r w:rsidRPr="00E26394">
              <w:rPr>
                <w:rFonts w:eastAsiaTheme="minorHAnsi"/>
                <w:lang w:eastAsia="en-US"/>
              </w:rPr>
              <w:t xml:space="preserve">)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Гнездо 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Socket</w:t>
            </w:r>
            <w:proofErr w:type="spellEnd"/>
            <w:r w:rsidRPr="00E26394">
              <w:rPr>
                <w:rFonts w:eastAsiaTheme="minorHAnsi"/>
                <w:lang w:eastAsia="en-US"/>
              </w:rPr>
              <w:t xml:space="preserve"> LGA1151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 кол-во процессоров на материнской плате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9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типов процессоров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Intel </w:t>
            </w:r>
            <w:r w:rsidRPr="00E26394">
              <w:rPr>
                <w:rFonts w:eastAsiaTheme="minorHAnsi"/>
                <w:lang w:eastAsia="en-US"/>
              </w:rPr>
              <w:t>серии</w:t>
            </w:r>
            <w:r w:rsidRPr="00E26394">
              <w:rPr>
                <w:rFonts w:eastAsiaTheme="minorHAnsi"/>
                <w:lang w:val="en-US" w:eastAsia="en-US"/>
              </w:rPr>
              <w:t xml:space="preserve"> Core i9-9xxx, Core i7-9xxx, Core i7-8xxx, Core i5-9xxx, Core i5-8xxx, Core i3-8xxx, Pentium G5xxx, Celeron G4xxx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ядер процессоров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Coffee</w:t>
            </w:r>
            <w:proofErr w:type="spellEnd"/>
            <w:r w:rsidRPr="00E26394">
              <w:rPr>
                <w:rFonts w:eastAsiaTheme="minorHAnsi"/>
                <w:lang w:eastAsia="en-US"/>
              </w:rPr>
              <w:t xml:space="preserve"> </w:t>
            </w:r>
            <w:proofErr w:type="spellStart"/>
            <w:r w:rsidRPr="00E26394">
              <w:rPr>
                <w:rFonts w:eastAsiaTheme="minorHAnsi"/>
                <w:lang w:eastAsia="en-US"/>
              </w:rPr>
              <w:t>Lake</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Встроенная видеокарта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Используется </w:t>
            </w:r>
            <w:proofErr w:type="gramStart"/>
            <w:r w:rsidRPr="00E26394">
              <w:rPr>
                <w:rFonts w:eastAsiaTheme="minorHAnsi"/>
                <w:lang w:eastAsia="en-US"/>
              </w:rPr>
              <w:t>встроенное</w:t>
            </w:r>
            <w:proofErr w:type="gramEnd"/>
            <w:r w:rsidRPr="00E26394">
              <w:rPr>
                <w:rFonts w:eastAsiaTheme="minorHAnsi"/>
                <w:lang w:eastAsia="en-US"/>
              </w:rPr>
              <w:t xml:space="preserve"> в процессор. Максимальный размер видеобуфера 1024 Мб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Максимальное разрешение экрана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4096 x 2160 @ 30 Гц при подключении HDMI монитора                                                                             1920 x 1200 @ 60 Гц при подключении DVI-D монитора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Видео разъемы на задней панели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1x DVI-D, 1x HDMI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 кол-во подключаемых мониторов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Звук</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8-канальный HDA кодек </w:t>
            </w:r>
            <w:proofErr w:type="spellStart"/>
            <w:r w:rsidRPr="00E26394">
              <w:rPr>
                <w:rFonts w:eastAsiaTheme="minorHAnsi"/>
                <w:lang w:eastAsia="en-US"/>
              </w:rPr>
              <w:t>Realtek</w:t>
            </w:r>
            <w:proofErr w:type="spellEnd"/>
            <w:r w:rsidRPr="00E26394">
              <w:rPr>
                <w:rFonts w:eastAsiaTheme="minorHAnsi"/>
                <w:lang w:eastAsia="en-US"/>
              </w:rPr>
              <w:t xml:space="preserve"> ALC887</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Аудио разъемы на задней панели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Line-out, Mic-in, Rear-out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9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разъемов DDR4</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 (2х канальный контроллер памяти). Поддерживается </w:t>
            </w:r>
            <w:proofErr w:type="spellStart"/>
            <w:r w:rsidRPr="00E26394">
              <w:rPr>
                <w:rFonts w:eastAsiaTheme="minorHAnsi"/>
                <w:lang w:eastAsia="en-US"/>
              </w:rPr>
              <w:t>Extreme</w:t>
            </w:r>
            <w:proofErr w:type="spellEnd"/>
            <w:r w:rsidRPr="00E26394">
              <w:rPr>
                <w:rFonts w:eastAsiaTheme="minorHAnsi"/>
                <w:lang w:eastAsia="en-US"/>
              </w:rPr>
              <w:t xml:space="preserve"> </w:t>
            </w:r>
            <w:proofErr w:type="spellStart"/>
            <w:r w:rsidRPr="00E26394">
              <w:rPr>
                <w:rFonts w:eastAsiaTheme="minorHAnsi"/>
                <w:lang w:eastAsia="en-US"/>
              </w:rPr>
              <w:t>Memory</w:t>
            </w:r>
            <w:proofErr w:type="spellEnd"/>
            <w:r w:rsidRPr="00E26394">
              <w:rPr>
                <w:rFonts w:eastAsiaTheme="minorHAnsi"/>
                <w:lang w:eastAsia="en-US"/>
              </w:rPr>
              <w:t xml:space="preserve"> </w:t>
            </w:r>
            <w:proofErr w:type="spellStart"/>
            <w:r w:rsidRPr="00E26394">
              <w:rPr>
                <w:rFonts w:eastAsiaTheme="minorHAnsi"/>
                <w:lang w:eastAsia="en-US"/>
              </w:rPr>
              <w:t>Profile</w:t>
            </w:r>
            <w:proofErr w:type="spellEnd"/>
            <w:r w:rsidRPr="00E26394">
              <w:rPr>
                <w:rFonts w:eastAsiaTheme="minorHAnsi"/>
                <w:lang w:eastAsia="en-US"/>
              </w:rPr>
              <w:t xml:space="preserve"> (XMP).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поддерживаемой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DDR4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Официально поддерживаемые стандарты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PC4-32000 (DDR4 4000 МГц)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Max</w:t>
            </w:r>
            <w:proofErr w:type="spellEnd"/>
            <w:r w:rsidRPr="00E26394">
              <w:rPr>
                <w:rFonts w:eastAsiaTheme="minorHAnsi"/>
                <w:b/>
                <w:lang w:eastAsia="en-US"/>
              </w:rPr>
              <w:t xml:space="preserve"> объем оперативной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64 Гб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Поддержка </w:t>
            </w:r>
            <w:proofErr w:type="spellStart"/>
            <w:r w:rsidRPr="00E26394">
              <w:rPr>
                <w:rFonts w:eastAsiaTheme="minorHAnsi"/>
                <w:b/>
                <w:lang w:eastAsia="en-US"/>
              </w:rPr>
              <w:t>NVMe</w:t>
            </w:r>
            <w:proofErr w:type="spellEnd"/>
            <w:r w:rsidRPr="00E26394">
              <w:rPr>
                <w:rFonts w:eastAsiaTheme="minorHAnsi"/>
                <w:b/>
                <w:lang w:eastAsia="en-US"/>
              </w:rPr>
              <w:t xml:space="preserve"> </w:t>
            </w:r>
            <w:proofErr w:type="spellStart"/>
            <w:r w:rsidRPr="00E26394">
              <w:rPr>
                <w:rFonts w:eastAsiaTheme="minorHAnsi"/>
                <w:b/>
                <w:lang w:eastAsia="en-US"/>
              </w:rPr>
              <w:t>Boot</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Да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разъемов M.2 (NGFF)</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 разъема M </w:t>
            </w:r>
            <w:proofErr w:type="spellStart"/>
            <w:r w:rsidRPr="00E26394">
              <w:rPr>
                <w:rFonts w:eastAsiaTheme="minorHAnsi"/>
                <w:lang w:eastAsia="en-US"/>
              </w:rPr>
              <w:t>Key</w:t>
            </w:r>
            <w:proofErr w:type="spellEnd"/>
            <w:r w:rsidRPr="00E26394">
              <w:rPr>
                <w:rFonts w:eastAsiaTheme="minorHAnsi"/>
                <w:lang w:eastAsia="en-US"/>
              </w:rPr>
              <w:t xml:space="preserve"> SATA/PCI-E с поддержкой карт </w:t>
            </w:r>
            <w:proofErr w:type="spellStart"/>
            <w:r w:rsidRPr="00E26394">
              <w:rPr>
                <w:rFonts w:eastAsiaTheme="minorHAnsi"/>
                <w:lang w:eastAsia="en-US"/>
              </w:rPr>
              <w:t>Type</w:t>
            </w:r>
            <w:proofErr w:type="spellEnd"/>
            <w:r w:rsidRPr="00E26394">
              <w:rPr>
                <w:rFonts w:eastAsiaTheme="minorHAnsi"/>
                <w:lang w:eastAsia="en-US"/>
              </w:rPr>
              <w:t xml:space="preserve"> 2242/2260/2280 (длиной до 80 мм). m.2 SSD</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Intel</w:t>
            </w:r>
            <w:proofErr w:type="spellEnd"/>
            <w:r w:rsidRPr="00E26394">
              <w:rPr>
                <w:rFonts w:eastAsiaTheme="minorHAnsi"/>
                <w:b/>
                <w:lang w:eastAsia="en-US"/>
              </w:rPr>
              <w:t xml:space="preserve"> </w:t>
            </w:r>
            <w:proofErr w:type="spellStart"/>
            <w:r w:rsidRPr="00E26394">
              <w:rPr>
                <w:rFonts w:eastAsiaTheme="minorHAnsi"/>
                <w:b/>
                <w:lang w:eastAsia="en-US"/>
              </w:rPr>
              <w:t>Optane</w:t>
            </w:r>
            <w:proofErr w:type="spellEnd"/>
            <w:r w:rsidRPr="00E26394">
              <w:rPr>
                <w:rFonts w:eastAsiaTheme="minorHAnsi"/>
                <w:b/>
                <w:lang w:eastAsia="en-US"/>
              </w:rPr>
              <w:t xml:space="preserve"> </w:t>
            </w:r>
            <w:proofErr w:type="spellStart"/>
            <w:r w:rsidRPr="00E26394">
              <w:rPr>
                <w:rFonts w:eastAsiaTheme="minorHAnsi"/>
                <w:b/>
                <w:lang w:eastAsia="en-US"/>
              </w:rPr>
              <w:t>Memory</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Поддерживается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RAID-контроллер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gramStart"/>
            <w:r w:rsidRPr="00E26394">
              <w:rPr>
                <w:rFonts w:eastAsiaTheme="minorHAnsi"/>
                <w:lang w:eastAsia="en-US"/>
              </w:rPr>
              <w:t>Встроен</w:t>
            </w:r>
            <w:proofErr w:type="gramEnd"/>
            <w:r w:rsidRPr="00E26394">
              <w:rPr>
                <w:rFonts w:eastAsiaTheme="minorHAnsi"/>
                <w:lang w:eastAsia="en-US"/>
              </w:rPr>
              <w:t xml:space="preserve"> в чипсет, возможно построение RAID массивов 0, 1, 5, 10 из SATA устройств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Serial</w:t>
            </w:r>
            <w:proofErr w:type="spellEnd"/>
            <w:r w:rsidRPr="00E26394">
              <w:rPr>
                <w:rFonts w:eastAsiaTheme="minorHAnsi"/>
                <w:b/>
                <w:lang w:eastAsia="en-US"/>
              </w:rPr>
              <w:t xml:space="preserve"> ATA 6Gb/s</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 канала. SATA 1 совмещен с M.2_1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Разъем для подключения FDD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BIOS</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EFI AMI BIOS, 128 Мбит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Сеть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 Гбит/с. сетевой контроллер </w:t>
            </w:r>
            <w:proofErr w:type="spellStart"/>
            <w:r w:rsidRPr="00E26394">
              <w:rPr>
                <w:rFonts w:eastAsiaTheme="minorHAnsi"/>
                <w:lang w:eastAsia="en-US"/>
              </w:rPr>
              <w:t>Realtek</w:t>
            </w:r>
            <w:proofErr w:type="spellEnd"/>
            <w:r w:rsidRPr="00E26394">
              <w:rPr>
                <w:rFonts w:eastAsiaTheme="minorHAnsi"/>
                <w:lang w:eastAsia="en-US"/>
              </w:rPr>
              <w:t xml:space="preserve"> RTL8111H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Количество разъемов PCI </w:t>
            </w:r>
            <w:proofErr w:type="spellStart"/>
            <w:r w:rsidRPr="00E26394">
              <w:rPr>
                <w:rFonts w:eastAsiaTheme="minorHAnsi"/>
                <w:b/>
                <w:lang w:eastAsia="en-US"/>
              </w:rPr>
              <w:t>Express</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 слота 16x PCI-E 3.0 работают в режиме 16-4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Количество разъемов PCI </w:t>
            </w:r>
            <w:proofErr w:type="spellStart"/>
            <w:r w:rsidRPr="00E26394">
              <w:rPr>
                <w:rFonts w:eastAsiaTheme="minorHAnsi"/>
                <w:b/>
                <w:lang w:eastAsia="en-US"/>
              </w:rPr>
              <w:t>Express</w:t>
            </w:r>
            <w:proofErr w:type="spellEnd"/>
            <w:r w:rsidRPr="00E26394">
              <w:rPr>
                <w:rFonts w:eastAsiaTheme="minorHAnsi"/>
                <w:b/>
                <w:lang w:eastAsia="en-US"/>
              </w:rPr>
              <w:t xml:space="preserve"> 1x</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 слота 1x PCI-E 3.0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Intel</w:t>
            </w:r>
            <w:proofErr w:type="spellEnd"/>
            <w:r w:rsidRPr="00E26394">
              <w:rPr>
                <w:rFonts w:eastAsiaTheme="minorHAnsi"/>
                <w:b/>
                <w:lang w:eastAsia="en-US"/>
              </w:rPr>
              <w:t xml:space="preserve"> </w:t>
            </w:r>
            <w:proofErr w:type="spellStart"/>
            <w:r w:rsidRPr="00E26394">
              <w:rPr>
                <w:rFonts w:eastAsiaTheme="minorHAnsi"/>
                <w:b/>
                <w:lang w:eastAsia="en-US"/>
              </w:rPr>
              <w:t>Smart</w:t>
            </w:r>
            <w:proofErr w:type="spellEnd"/>
            <w:r w:rsidRPr="00E26394">
              <w:rPr>
                <w:rFonts w:eastAsiaTheme="minorHAnsi"/>
                <w:b/>
                <w:lang w:eastAsia="en-US"/>
              </w:rPr>
              <w:t xml:space="preserve"> </w:t>
            </w:r>
            <w:proofErr w:type="spellStart"/>
            <w:r w:rsidRPr="00E26394">
              <w:rPr>
                <w:rFonts w:eastAsiaTheme="minorHAnsi"/>
                <w:b/>
                <w:lang w:eastAsia="en-US"/>
              </w:rPr>
              <w:t>Response</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Поддерживается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Клавиатура/мышь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PS/2 клавиатура/мышь + USB</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USB разъемы на задней панели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4x USB 3.0 (USB 3.1 Gen1), 2x USB 2.0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Контроллер USB</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USB 3.0 контроллер встроен в чипсет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9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Внутренние порты USB на плате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4x USB 3.0 (USB 3.1 Gen1), 4x USB 2.0 возможно подключить на корпусе или через планку портов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Пассивное охлаждение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Требования к блоку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Поддерживаются только 24+8 </w:t>
            </w:r>
            <w:proofErr w:type="spellStart"/>
            <w:r w:rsidRPr="00E26394">
              <w:rPr>
                <w:rFonts w:eastAsiaTheme="minorHAnsi"/>
                <w:lang w:eastAsia="en-US"/>
              </w:rPr>
              <w:t>pin</w:t>
            </w:r>
            <w:proofErr w:type="spellEnd"/>
            <w:r w:rsidRPr="00E26394">
              <w:rPr>
                <w:rFonts w:eastAsiaTheme="minorHAnsi"/>
                <w:lang w:eastAsia="en-US"/>
              </w:rPr>
              <w:t xml:space="preserve"> блоки питания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Технология энергосбережения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Energy</w:t>
            </w:r>
            <w:proofErr w:type="spellEnd"/>
            <w:r w:rsidRPr="00E26394">
              <w:rPr>
                <w:rFonts w:eastAsiaTheme="minorHAnsi"/>
                <w:lang w:eastAsia="en-US"/>
              </w:rPr>
              <w:t xml:space="preserve"> </w:t>
            </w:r>
            <w:proofErr w:type="spellStart"/>
            <w:r w:rsidRPr="00E26394">
              <w:rPr>
                <w:rFonts w:eastAsiaTheme="minorHAnsi"/>
                <w:lang w:eastAsia="en-US"/>
              </w:rPr>
              <w:t>Processing</w:t>
            </w:r>
            <w:proofErr w:type="spellEnd"/>
            <w:r w:rsidRPr="00E26394">
              <w:rPr>
                <w:rFonts w:eastAsiaTheme="minorHAnsi"/>
                <w:lang w:eastAsia="en-US"/>
              </w:rPr>
              <w:t xml:space="preserve"> </w:t>
            </w:r>
            <w:proofErr w:type="spellStart"/>
            <w:r w:rsidRPr="00E26394">
              <w:rPr>
                <w:rFonts w:eastAsiaTheme="minorHAnsi"/>
                <w:lang w:eastAsia="en-US"/>
              </w:rPr>
              <w:t>Unit</w:t>
            </w:r>
            <w:proofErr w:type="spellEnd"/>
            <w:r w:rsidRPr="00E26394">
              <w:rPr>
                <w:rFonts w:eastAsiaTheme="minorHAnsi"/>
                <w:lang w:eastAsia="en-US"/>
              </w:rPr>
              <w:t xml:space="preserve"> (EPU)</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Формат платы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ATX (305 x 231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Процессор</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Комплектация 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OEM</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Назначение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Настольный ПК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шины CPU</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 GT/s (DMI3)</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Рассеиваемая мощность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65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Критическая температура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100</w:t>
            </w:r>
            <w:proofErr w:type="gramStart"/>
            <w:r w:rsidRPr="00E26394">
              <w:rPr>
                <w:rFonts w:eastAsiaTheme="minorHAnsi"/>
                <w:lang w:eastAsia="en-US"/>
              </w:rPr>
              <w:t xml:space="preserve"> °С</w:t>
            </w:r>
            <w:proofErr w:type="gram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ОС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Windows</w:t>
            </w:r>
            <w:proofErr w:type="spellEnd"/>
            <w:r w:rsidRPr="00E26394">
              <w:rPr>
                <w:rFonts w:eastAsiaTheme="minorHAnsi"/>
                <w:lang w:eastAsia="en-US"/>
              </w:rPr>
              <w:t xml:space="preserve"> 10 (только 64 </w:t>
            </w:r>
            <w:proofErr w:type="spellStart"/>
            <w:r w:rsidRPr="00E26394">
              <w:rPr>
                <w:rFonts w:eastAsiaTheme="minorHAnsi"/>
                <w:lang w:eastAsia="en-US"/>
              </w:rPr>
              <w:t>bit</w:t>
            </w:r>
            <w:proofErr w:type="spellEnd"/>
            <w:r w:rsidRPr="00E26394">
              <w:rPr>
                <w:rFonts w:eastAsiaTheme="minorHAnsi"/>
                <w:lang w:eastAsia="en-US"/>
              </w:rPr>
              <w:t>)</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работы 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2.8 ГГц или до 4.0 ГГц в режиме </w:t>
            </w:r>
            <w:proofErr w:type="spellStart"/>
            <w:r w:rsidRPr="00E26394">
              <w:rPr>
                <w:rFonts w:eastAsiaTheme="minorHAnsi"/>
                <w:lang w:eastAsia="en-US"/>
              </w:rPr>
              <w:t>Turbo</w:t>
            </w:r>
            <w:proofErr w:type="spellEnd"/>
            <w:r w:rsidRPr="00E26394">
              <w:rPr>
                <w:rFonts w:eastAsiaTheme="minorHAnsi"/>
                <w:lang w:eastAsia="en-US"/>
              </w:rPr>
              <w:t xml:space="preserve"> </w:t>
            </w:r>
            <w:proofErr w:type="spellStart"/>
            <w:r w:rsidRPr="00E26394">
              <w:rPr>
                <w:rFonts w:eastAsiaTheme="minorHAnsi"/>
                <w:lang w:eastAsia="en-US"/>
              </w:rPr>
              <w:t>Boost</w:t>
            </w:r>
            <w:proofErr w:type="spellEnd"/>
            <w:r w:rsidRPr="00E26394">
              <w:rPr>
                <w:rFonts w:eastAsiaTheme="minorHAnsi"/>
                <w:lang w:eastAsia="en-US"/>
              </w:rPr>
              <w:t xml:space="preserve">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Гнездо 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Socket</w:t>
            </w:r>
            <w:proofErr w:type="spellEnd"/>
            <w:r w:rsidRPr="00E26394">
              <w:rPr>
                <w:rFonts w:eastAsiaTheme="minorHAnsi"/>
                <w:lang w:eastAsia="en-US"/>
              </w:rPr>
              <w:t xml:space="preserve"> LGA1151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Ядро</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Coffee</w:t>
            </w:r>
            <w:proofErr w:type="spellEnd"/>
            <w:r w:rsidRPr="00E26394">
              <w:rPr>
                <w:rFonts w:eastAsiaTheme="minorHAnsi"/>
                <w:lang w:eastAsia="en-US"/>
              </w:rPr>
              <w:t xml:space="preserve"> </w:t>
            </w:r>
            <w:proofErr w:type="spellStart"/>
            <w:r w:rsidRPr="00E26394">
              <w:rPr>
                <w:rFonts w:eastAsiaTheme="minorHAnsi"/>
                <w:lang w:eastAsia="en-US"/>
              </w:rPr>
              <w:t>Lake</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 кол-во процессоров на материнской плате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Кэш L1</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64 Кб x6</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Кэш L2</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256 КБ x6</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Кэш L3</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9 Мб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64 бит</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Да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ядер</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 6-ядерные процессоры для компьютеров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потоков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Видеоядро</w:t>
            </w:r>
            <w:proofErr w:type="spellEnd"/>
            <w:r w:rsidRPr="00E26394">
              <w:rPr>
                <w:rFonts w:eastAsiaTheme="minorHAnsi"/>
                <w:b/>
                <w:lang w:eastAsia="en-US"/>
              </w:rPr>
              <w:t xml:space="preserve"> 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Intel</w:t>
            </w:r>
            <w:proofErr w:type="spellEnd"/>
            <w:r w:rsidRPr="00E26394">
              <w:rPr>
                <w:rFonts w:eastAsiaTheme="minorHAnsi"/>
                <w:lang w:eastAsia="en-US"/>
              </w:rPr>
              <w:t xml:space="preserve"> UHD </w:t>
            </w:r>
            <w:proofErr w:type="spellStart"/>
            <w:r w:rsidRPr="00E26394">
              <w:rPr>
                <w:rFonts w:eastAsiaTheme="minorHAnsi"/>
                <w:lang w:eastAsia="en-US"/>
              </w:rPr>
              <w:t>Graphics</w:t>
            </w:r>
            <w:proofErr w:type="spellEnd"/>
            <w:r w:rsidRPr="00E26394">
              <w:rPr>
                <w:rFonts w:eastAsiaTheme="minorHAnsi"/>
                <w:lang w:eastAsia="en-US"/>
              </w:rPr>
              <w:t xml:space="preserve"> 630</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видеопроцессора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350 МГц </w:t>
            </w:r>
            <w:proofErr w:type="gramStart"/>
            <w:r w:rsidRPr="00E26394">
              <w:rPr>
                <w:rFonts w:eastAsiaTheme="minorHAnsi"/>
                <w:lang w:eastAsia="en-US"/>
              </w:rPr>
              <w:t>базовая</w:t>
            </w:r>
            <w:proofErr w:type="gramEnd"/>
            <w:r w:rsidRPr="00E26394">
              <w:rPr>
                <w:rFonts w:eastAsiaTheme="minorHAnsi"/>
                <w:lang w:eastAsia="en-US"/>
              </w:rPr>
              <w:t xml:space="preserve">                                                                 1.05 ГГц максимальная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Кол-во линий PCI-</w:t>
            </w:r>
            <w:proofErr w:type="spellStart"/>
            <w:r w:rsidRPr="00E26394">
              <w:rPr>
                <w:rFonts w:eastAsiaTheme="minorHAnsi"/>
                <w:b/>
                <w:lang w:eastAsia="en-US"/>
              </w:rPr>
              <w:t>Express</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16</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9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Максимальное разрешение экрана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4096 x 2304 @ 24 Гц при подключении HDMI монитора, 4096 x 2304 @ 60 Гц при подключении </w:t>
            </w:r>
            <w:proofErr w:type="spellStart"/>
            <w:r w:rsidRPr="00E26394">
              <w:rPr>
                <w:rFonts w:eastAsiaTheme="minorHAnsi"/>
                <w:lang w:eastAsia="en-US"/>
              </w:rPr>
              <w:t>DisplayPort</w:t>
            </w:r>
            <w:proofErr w:type="spellEnd"/>
            <w:r w:rsidRPr="00E26394">
              <w:rPr>
                <w:rFonts w:eastAsiaTheme="minorHAnsi"/>
                <w:lang w:eastAsia="en-US"/>
              </w:rPr>
              <w:t xml:space="preserve"> монитора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 кол-во подключаемых мониторов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Кол-во </w:t>
            </w:r>
            <w:proofErr w:type="spellStart"/>
            <w:r w:rsidRPr="00E26394">
              <w:rPr>
                <w:rFonts w:eastAsiaTheme="minorHAnsi"/>
                <w:b/>
                <w:lang w:eastAsia="en-US"/>
              </w:rPr>
              <w:t>шейдерных</w:t>
            </w:r>
            <w:proofErr w:type="spellEnd"/>
            <w:r w:rsidRPr="00E26394">
              <w:rPr>
                <w:rFonts w:eastAsiaTheme="minorHAnsi"/>
                <w:b/>
                <w:lang w:eastAsia="en-US"/>
              </w:rPr>
              <w:t xml:space="preserve"> процессоров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23</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поддерживаемой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DDR4, двухканальный контроллер совместимая память</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Официально поддерживаемые стандарты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PC4-21300 (DDR4 2666 МГц)</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Max</w:t>
            </w:r>
            <w:proofErr w:type="spellEnd"/>
            <w:r w:rsidRPr="00E26394">
              <w:rPr>
                <w:rFonts w:eastAsiaTheme="minorHAnsi"/>
                <w:b/>
                <w:lang w:eastAsia="en-US"/>
              </w:rPr>
              <w:t xml:space="preserve"> объем оперативной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64 Гб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ECC</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Нет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Intel</w:t>
            </w:r>
            <w:proofErr w:type="spellEnd"/>
            <w:r w:rsidRPr="00E26394">
              <w:rPr>
                <w:rFonts w:eastAsiaTheme="minorHAnsi"/>
                <w:b/>
                <w:lang w:eastAsia="en-US"/>
              </w:rPr>
              <w:t xml:space="preserve"> </w:t>
            </w:r>
            <w:proofErr w:type="spellStart"/>
            <w:r w:rsidRPr="00E26394">
              <w:rPr>
                <w:rFonts w:eastAsiaTheme="minorHAnsi"/>
                <w:b/>
                <w:lang w:eastAsia="en-US"/>
              </w:rPr>
              <w:t>Optane</w:t>
            </w:r>
            <w:proofErr w:type="spellEnd"/>
            <w:r w:rsidRPr="00E26394">
              <w:rPr>
                <w:rFonts w:eastAsiaTheme="minorHAnsi"/>
                <w:b/>
                <w:lang w:eastAsia="en-US"/>
              </w:rPr>
              <w:t xml:space="preserve"> </w:t>
            </w:r>
            <w:proofErr w:type="spellStart"/>
            <w:r w:rsidRPr="00E26394">
              <w:rPr>
                <w:rFonts w:eastAsiaTheme="minorHAnsi"/>
                <w:b/>
                <w:lang w:eastAsia="en-US"/>
              </w:rPr>
              <w:t>Memory</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Поддерживается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Техпроцесс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14 </w:t>
            </w:r>
            <w:proofErr w:type="spellStart"/>
            <w:r w:rsidRPr="00E26394">
              <w:rPr>
                <w:rFonts w:eastAsiaTheme="minorHAnsi"/>
                <w:lang w:eastAsia="en-US"/>
              </w:rPr>
              <w:t>нм</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Кулер для процессора</w:t>
            </w:r>
          </w:p>
        </w:tc>
        <w:tc>
          <w:tcPr>
            <w:tcW w:w="3402"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3118"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Основные характеристики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Цвета, использованные в оформлении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Скорость вращения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800 ~ 2600 </w:t>
            </w:r>
            <w:proofErr w:type="gramStart"/>
            <w:r w:rsidRPr="00E26394">
              <w:rPr>
                <w:rFonts w:eastAsiaTheme="minorHAnsi"/>
                <w:lang w:eastAsia="en-US"/>
              </w:rPr>
              <w:t>об</w:t>
            </w:r>
            <w:proofErr w:type="gramEnd"/>
            <w:r w:rsidRPr="00E26394">
              <w:rPr>
                <w:rFonts w:eastAsiaTheme="minorHAnsi"/>
                <w:lang w:eastAsia="en-US"/>
              </w:rPr>
              <w:t>/мин</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Тепловой интерфейс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Термопаста </w:t>
            </w:r>
            <w:proofErr w:type="gramStart"/>
            <w:r w:rsidRPr="00E26394">
              <w:rPr>
                <w:rFonts w:eastAsiaTheme="minorHAnsi"/>
                <w:lang w:eastAsia="en-US"/>
              </w:rPr>
              <w:t>нанесена</w:t>
            </w:r>
            <w:proofErr w:type="gramEnd"/>
            <w:r w:rsidRPr="00E26394">
              <w:rPr>
                <w:rFonts w:eastAsiaTheme="minorHAnsi"/>
                <w:lang w:eastAsia="en-US"/>
              </w:rPr>
              <w:t xml:space="preserve"> на основание кулера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Воздушный поток</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27.61 CFM</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Крепление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На винтах</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Рассеиваемая мощность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82 Вт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Напряжение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w:t>
            </w:r>
            <w:proofErr w:type="gramStart"/>
            <w:r w:rsidRPr="00E26394">
              <w:rPr>
                <w:rFonts w:eastAsiaTheme="minorHAnsi"/>
                <w:lang w:eastAsia="en-US"/>
              </w:rPr>
              <w:t xml:space="preserve"> В</w:t>
            </w:r>
            <w:proofErr w:type="gramEnd"/>
            <w:r w:rsidRPr="00E26394">
              <w:rPr>
                <w:rFonts w:eastAsiaTheme="minorHAnsi"/>
                <w:lang w:eastAsia="en-US"/>
              </w:rPr>
              <w:t xml:space="preserve">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Управление скоростью вращения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PWM (широтно-импульсная модуляция)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Материал радиатора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Алюминий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Технология прямого контакта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Активное охлаждение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Конструкция системы охлаждения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Радиатор + вентилятор</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Конструкция кулера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gramStart"/>
            <w:r w:rsidRPr="00E26394">
              <w:rPr>
                <w:rFonts w:eastAsiaTheme="minorHAnsi"/>
                <w:lang w:eastAsia="en-US"/>
              </w:rPr>
              <w:t>Классическая</w:t>
            </w:r>
            <w:proofErr w:type="gramEnd"/>
            <w:r w:rsidRPr="00E26394">
              <w:rPr>
                <w:rFonts w:eastAsiaTheme="minorHAnsi"/>
                <w:lang w:eastAsia="en-US"/>
              </w:rPr>
              <w:t xml:space="preserve"> (радиатор без тепловых трубок + вентилятор)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Размеры вентилятора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80 x 80 x 15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вентиляторов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 вентилятор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Питание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От 4-pin коннектора материнской платы</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Совместимость охлаждения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Socket LGA1156, Socket LGA1155, Socket LGA1150, Socket LGA1151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Совместимость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eastAsia="en-US"/>
              </w:rPr>
              <w:t>Процессоры</w:t>
            </w:r>
            <w:r w:rsidRPr="00E26394">
              <w:rPr>
                <w:rFonts w:eastAsiaTheme="minorHAnsi"/>
                <w:lang w:val="en-US" w:eastAsia="en-US"/>
              </w:rPr>
              <w:t xml:space="preserve"> Intel Core i7, Core i5, Core i3</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Опции (вентиляторы)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80 x 80 x 15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Низкопрофильный</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Да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Оперативная память</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2</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Объем модуля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 Гб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Количество модулей в комплекте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функционирования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до 2666 МГц</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Стандарт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PC4-21300 (DDR4 2666 МГц)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Пропускная способность 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21300 Мб/сек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Латентность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CL19</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Memory</w:t>
            </w:r>
            <w:proofErr w:type="spellEnd"/>
            <w:r w:rsidRPr="00E26394">
              <w:rPr>
                <w:rFonts w:eastAsiaTheme="minorHAnsi"/>
                <w:b/>
                <w:lang w:eastAsia="en-US"/>
              </w:rPr>
              <w:t xml:space="preserve"> </w:t>
            </w:r>
            <w:proofErr w:type="spellStart"/>
            <w:r w:rsidRPr="00E26394">
              <w:rPr>
                <w:rFonts w:eastAsiaTheme="minorHAnsi"/>
                <w:b/>
                <w:lang w:eastAsia="en-US"/>
              </w:rPr>
              <w:t>rank</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Single</w:t>
            </w:r>
            <w:proofErr w:type="spellEnd"/>
            <w:r w:rsidRPr="00E26394">
              <w:rPr>
                <w:rFonts w:eastAsiaTheme="minorHAnsi"/>
                <w:lang w:eastAsia="en-US"/>
              </w:rPr>
              <w:t xml:space="preserve"> </w:t>
            </w:r>
            <w:proofErr w:type="spellStart"/>
            <w:r w:rsidRPr="00E26394">
              <w:rPr>
                <w:rFonts w:eastAsiaTheme="minorHAnsi"/>
                <w:lang w:eastAsia="en-US"/>
              </w:rPr>
              <w:t>rank</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Модуль памяти DDR4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Поддержка профилей </w:t>
            </w:r>
            <w:r w:rsidRPr="00E26394">
              <w:rPr>
                <w:rFonts w:eastAsiaTheme="minorHAnsi"/>
                <w:b/>
                <w:lang w:eastAsia="en-US"/>
              </w:rPr>
              <w:lastRenderedPageBreak/>
              <w:t>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eastAsia="en-US"/>
              </w:rPr>
              <w:lastRenderedPageBreak/>
              <w:t>Поддержка</w:t>
            </w:r>
            <w:r w:rsidRPr="00E26394">
              <w:rPr>
                <w:rFonts w:eastAsiaTheme="minorHAnsi"/>
                <w:lang w:val="en-US" w:eastAsia="en-US"/>
              </w:rPr>
              <w:t xml:space="preserve"> XMP (Intel </w:t>
            </w:r>
            <w:r w:rsidRPr="00E26394">
              <w:rPr>
                <w:rFonts w:eastAsiaTheme="minorHAnsi"/>
                <w:lang w:val="en-US" w:eastAsia="en-US"/>
              </w:rPr>
              <w:lastRenderedPageBreak/>
              <w:t xml:space="preserve">Extreme Memory Profiles)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lastRenderedPageBreak/>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Напряжение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w:t>
            </w:r>
            <w:proofErr w:type="gramStart"/>
            <w:r w:rsidRPr="00E26394">
              <w:rPr>
                <w:rFonts w:eastAsiaTheme="minorHAnsi"/>
                <w:lang w:eastAsia="en-US"/>
              </w:rPr>
              <w:t xml:space="preserve"> В</w:t>
            </w:r>
            <w:proofErr w:type="gramEnd"/>
            <w:r w:rsidRPr="00E26394">
              <w:rPr>
                <w:rFonts w:eastAsiaTheme="minorHAnsi"/>
                <w:lang w:eastAsia="en-US"/>
              </w:rPr>
              <w:t xml:space="preserve"> (DDR4)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Высота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32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Жесткий диск</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color w:val="1F497D" w:themeColor="text2"/>
                <w:lang w:eastAsia="en-US"/>
              </w:rPr>
            </w:pPr>
            <w:r w:rsidRPr="00E26394">
              <w:rPr>
                <w:rFonts w:eastAsiaTheme="minorHAnsi"/>
                <w:b/>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Формат накопителя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3.5"</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Емкость накопителя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 Тб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HDD для массового применения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Неисправимых ошибок чтения/прочитанных бит</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 ошибка на 1E14 (10 в 14-й степени) бит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Скорость вращения шпинделя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7200 оборотов/мин</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Буфер HDD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64 Мб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Рабочая температура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0 ~ 60 °C</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Интерфейс HDD</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SATA 6Gb/s (SATA-III)</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Пропускная способность интерфейса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 Гбит/сек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MTBF</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650 тыс. часов</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Уровень шума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2.9 Бел в режиме </w:t>
            </w:r>
            <w:proofErr w:type="spellStart"/>
            <w:r w:rsidRPr="00E26394">
              <w:rPr>
                <w:rFonts w:eastAsiaTheme="minorHAnsi"/>
                <w:lang w:eastAsia="en-US"/>
              </w:rPr>
              <w:t>Idle</w:t>
            </w:r>
            <w:proofErr w:type="spellEnd"/>
            <w:r w:rsidRPr="00E26394">
              <w:rPr>
                <w:rFonts w:eastAsiaTheme="minorHAnsi"/>
                <w:lang w:eastAsia="en-US"/>
              </w:rPr>
              <w:t xml:space="preserve">                                                          3 Бел - средний при поиске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Потребление энергии в режиме </w:t>
            </w:r>
            <w:proofErr w:type="spellStart"/>
            <w:r w:rsidRPr="00E26394">
              <w:rPr>
                <w:rFonts w:eastAsiaTheme="minorHAnsi"/>
                <w:b/>
                <w:lang w:eastAsia="en-US"/>
              </w:rPr>
              <w:t>Idle</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6.1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Потребление энергии при чтении/записи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6.8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Потребление энергии в режимах </w:t>
            </w:r>
            <w:proofErr w:type="spellStart"/>
            <w:r w:rsidRPr="00E26394">
              <w:rPr>
                <w:rFonts w:eastAsiaTheme="minorHAnsi"/>
                <w:b/>
                <w:lang w:eastAsia="en-US"/>
              </w:rPr>
              <w:t>Standby</w:t>
            </w:r>
            <w:proofErr w:type="spellEnd"/>
            <w:r w:rsidRPr="00E26394">
              <w:rPr>
                <w:rFonts w:eastAsiaTheme="minorHAnsi"/>
                <w:b/>
                <w:lang w:eastAsia="en-US"/>
              </w:rPr>
              <w:t xml:space="preserve"> и </w:t>
            </w:r>
            <w:proofErr w:type="spellStart"/>
            <w:r w:rsidRPr="00E26394">
              <w:rPr>
                <w:rFonts w:eastAsiaTheme="minorHAnsi"/>
                <w:b/>
                <w:lang w:eastAsia="en-US"/>
              </w:rPr>
              <w:t>Sleep</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1.2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12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Максимальные перегрузки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30G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при записи                             65G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при чтении                          350G длительностью 2 </w:t>
            </w:r>
            <w:proofErr w:type="spellStart"/>
            <w:r w:rsidRPr="00E26394">
              <w:rPr>
                <w:rFonts w:eastAsiaTheme="minorHAnsi"/>
                <w:lang w:eastAsia="en-US"/>
              </w:rPr>
              <w:t>мс</w:t>
            </w:r>
            <w:proofErr w:type="spellEnd"/>
            <w:r w:rsidRPr="00E26394">
              <w:rPr>
                <w:rFonts w:eastAsiaTheme="minorHAnsi"/>
                <w:lang w:eastAsia="en-US"/>
              </w:rPr>
              <w:t xml:space="preserve"> в выключенном состоянии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spellStart"/>
            <w:r w:rsidRPr="00E26394">
              <w:rPr>
                <w:rFonts w:eastAsiaTheme="minorHAnsi"/>
                <w:b/>
                <w:lang w:eastAsia="en-US"/>
              </w:rPr>
              <w:t>Advanced</w:t>
            </w:r>
            <w:proofErr w:type="spellEnd"/>
            <w:r w:rsidRPr="00E26394">
              <w:rPr>
                <w:rFonts w:eastAsiaTheme="minorHAnsi"/>
                <w:b/>
                <w:lang w:eastAsia="en-US"/>
              </w:rPr>
              <w:t xml:space="preserve"> </w:t>
            </w:r>
            <w:proofErr w:type="spellStart"/>
            <w:r w:rsidRPr="00E26394">
              <w:rPr>
                <w:rFonts w:eastAsiaTheme="minorHAnsi"/>
                <w:b/>
                <w:lang w:eastAsia="en-US"/>
              </w:rPr>
              <w:t>Format</w:t>
            </w:r>
            <w:proofErr w:type="spellEnd"/>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4K</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Видеокарта</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Видеокарта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API</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DirectX</w:t>
            </w:r>
            <w:proofErr w:type="spellEnd"/>
            <w:r w:rsidRPr="00E26394">
              <w:rPr>
                <w:rFonts w:eastAsiaTheme="minorHAnsi"/>
                <w:lang w:eastAsia="en-US"/>
              </w:rPr>
              <w:t xml:space="preserve"> 12, </w:t>
            </w:r>
            <w:proofErr w:type="spellStart"/>
            <w:r w:rsidRPr="00E26394">
              <w:rPr>
                <w:rFonts w:eastAsiaTheme="minorHAnsi"/>
                <w:lang w:eastAsia="en-US"/>
              </w:rPr>
              <w:t>OpenGL</w:t>
            </w:r>
            <w:proofErr w:type="spellEnd"/>
            <w:r w:rsidRPr="00E26394">
              <w:rPr>
                <w:rFonts w:eastAsiaTheme="minorHAnsi"/>
                <w:lang w:eastAsia="en-US"/>
              </w:rPr>
              <w:t xml:space="preserve"> 4.5</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Длина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232 мм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ОС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Windows</w:t>
            </w:r>
            <w:proofErr w:type="spellEnd"/>
            <w:r w:rsidRPr="00E26394">
              <w:rPr>
                <w:rFonts w:eastAsiaTheme="minorHAnsi"/>
                <w:lang w:eastAsia="en-US"/>
              </w:rPr>
              <w:t xml:space="preserve"> 10, </w:t>
            </w:r>
            <w:proofErr w:type="spellStart"/>
            <w:r w:rsidRPr="00E26394">
              <w:rPr>
                <w:rFonts w:eastAsiaTheme="minorHAnsi"/>
                <w:lang w:eastAsia="en-US"/>
              </w:rPr>
              <w:t>Windows</w:t>
            </w:r>
            <w:proofErr w:type="spellEnd"/>
            <w:r w:rsidRPr="00E26394">
              <w:rPr>
                <w:rFonts w:eastAsiaTheme="minorHAnsi"/>
                <w:lang w:eastAsia="en-US"/>
              </w:rPr>
              <w:t xml:space="preserve"> 7</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Максимальное разрешение экрана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7680 x 4320</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 кол-во подключаемых мониторов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5 с прямым подключением</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GPU</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RADEON RX 580 RADEON RX VEGA/RX 580</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175915"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GPU</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xml:space="preserve">1380 </w:t>
            </w:r>
            <w:r w:rsidRPr="00E26394">
              <w:rPr>
                <w:rFonts w:eastAsiaTheme="minorHAnsi"/>
                <w:lang w:eastAsia="en-US"/>
              </w:rPr>
              <w:t>МГц</w:t>
            </w:r>
            <w:r w:rsidRPr="00E26394">
              <w:rPr>
                <w:rFonts w:eastAsiaTheme="minorHAnsi"/>
                <w:lang w:val="en-US" w:eastAsia="en-US"/>
              </w:rPr>
              <w:t xml:space="preserve"> </w:t>
            </w:r>
            <w:r w:rsidRPr="00E26394">
              <w:rPr>
                <w:rFonts w:eastAsiaTheme="minorHAnsi"/>
                <w:lang w:eastAsia="en-US"/>
              </w:rPr>
              <w:t>максимум</w:t>
            </w:r>
            <w:r w:rsidRPr="00E26394">
              <w:rPr>
                <w:rFonts w:eastAsiaTheme="minorHAnsi"/>
                <w:lang w:val="en-US" w:eastAsia="en-US"/>
              </w:rPr>
              <w:t xml:space="preserve"> (OC mode), </w:t>
            </w:r>
            <w:r w:rsidRPr="00E26394">
              <w:rPr>
                <w:rFonts w:eastAsiaTheme="minorHAnsi"/>
                <w:lang w:eastAsia="en-US"/>
              </w:rPr>
              <w:t>до</w:t>
            </w:r>
            <w:r w:rsidRPr="00E26394">
              <w:rPr>
                <w:rFonts w:eastAsiaTheme="minorHAnsi"/>
                <w:lang w:val="en-US" w:eastAsia="en-US"/>
              </w:rPr>
              <w:t xml:space="preserve"> 1365 </w:t>
            </w:r>
            <w:r w:rsidRPr="00E26394">
              <w:rPr>
                <w:rFonts w:eastAsiaTheme="minorHAnsi"/>
                <w:lang w:eastAsia="en-US"/>
              </w:rPr>
              <w:t>МГц</w:t>
            </w:r>
            <w:r w:rsidRPr="00E26394">
              <w:rPr>
                <w:rFonts w:eastAsiaTheme="minorHAnsi"/>
                <w:lang w:val="en-US" w:eastAsia="en-US"/>
              </w:rPr>
              <w:t xml:space="preserve"> (Gaming mode)</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Кол-во </w:t>
            </w:r>
            <w:proofErr w:type="spellStart"/>
            <w:r w:rsidRPr="00E26394">
              <w:rPr>
                <w:rFonts w:eastAsiaTheme="minorHAnsi"/>
                <w:b/>
                <w:lang w:eastAsia="en-US"/>
              </w:rPr>
              <w:t>шейдерных</w:t>
            </w:r>
            <w:proofErr w:type="spellEnd"/>
            <w:r w:rsidRPr="00E26394">
              <w:rPr>
                <w:rFonts w:eastAsiaTheme="minorHAnsi"/>
                <w:b/>
                <w:lang w:eastAsia="en-US"/>
              </w:rPr>
              <w:t xml:space="preserve"> процессоров</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2304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Видеопамять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8 Гб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видеопамяти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GDDR5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Разрядность шины видеопамяти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256 бит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видеопамяти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2000 МГц (8 ГГц QDR)</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Техпроцесс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14 </w:t>
            </w:r>
            <w:proofErr w:type="spellStart"/>
            <w:r w:rsidRPr="00E26394">
              <w:rPr>
                <w:rFonts w:eastAsiaTheme="minorHAnsi"/>
                <w:lang w:eastAsia="en-US"/>
              </w:rPr>
              <w:t>нм</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Интерфейс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PCI </w:t>
            </w:r>
            <w:proofErr w:type="spellStart"/>
            <w:r w:rsidRPr="00E26394">
              <w:rPr>
                <w:rFonts w:eastAsiaTheme="minorHAnsi"/>
                <w:lang w:eastAsia="en-US"/>
              </w:rPr>
              <w:t>Express</w:t>
            </w:r>
            <w:proofErr w:type="spellEnd"/>
            <w:r w:rsidRPr="00E26394">
              <w:rPr>
                <w:rFonts w:eastAsiaTheme="minorHAnsi"/>
                <w:lang w:eastAsia="en-US"/>
              </w:rPr>
              <w:t xml:space="preserve"> 3.0 16x (совместим с PCI </w:t>
            </w:r>
            <w:proofErr w:type="spellStart"/>
            <w:r w:rsidRPr="00E26394">
              <w:rPr>
                <w:rFonts w:eastAsiaTheme="minorHAnsi"/>
                <w:lang w:eastAsia="en-US"/>
              </w:rPr>
              <w:t>Express</w:t>
            </w:r>
            <w:proofErr w:type="spellEnd"/>
            <w:r w:rsidRPr="00E26394">
              <w:rPr>
                <w:rFonts w:eastAsiaTheme="minorHAnsi"/>
                <w:lang w:eastAsia="en-US"/>
              </w:rPr>
              <w:t xml:space="preserve"> 2.x/1.х)</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HDCP</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Есть (1080p)</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Порты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3 выхода </w:t>
            </w:r>
            <w:proofErr w:type="spellStart"/>
            <w:r w:rsidRPr="00E26394">
              <w:rPr>
                <w:rFonts w:eastAsiaTheme="minorHAnsi"/>
                <w:lang w:eastAsia="en-US"/>
              </w:rPr>
              <w:t>DisplayPort</w:t>
            </w:r>
            <w:proofErr w:type="spellEnd"/>
            <w:r w:rsidRPr="00E26394">
              <w:rPr>
                <w:rFonts w:eastAsiaTheme="minorHAnsi"/>
                <w:lang w:eastAsia="en-US"/>
              </w:rPr>
              <w:t>, DVI-D, HDMI 2.0 конвертеры DP/DVI-D/HDMI-</w:t>
            </w:r>
            <w:proofErr w:type="spellStart"/>
            <w:r w:rsidRPr="00E26394">
              <w:rPr>
                <w:rFonts w:eastAsiaTheme="minorHAnsi"/>
                <w:lang w:eastAsia="en-US"/>
              </w:rPr>
              <w:t>VGA</w:t>
            </w:r>
            <w:proofErr w:type="gramStart"/>
            <w:r w:rsidRPr="00E26394">
              <w:rPr>
                <w:rFonts w:eastAsiaTheme="minorHAnsi"/>
                <w:lang w:eastAsia="en-US"/>
              </w:rPr>
              <w:t>порты</w:t>
            </w:r>
            <w:proofErr w:type="spellEnd"/>
            <w:proofErr w:type="gram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Охлаждение видеокарты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Активное охлаждение (радиатор + 2 вентилятора на лицевой стороне платы)</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Название системы охлаждения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WINDFORCE 2X</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Управление скоростью </w:t>
            </w:r>
            <w:r w:rsidRPr="00E26394">
              <w:rPr>
                <w:rFonts w:eastAsiaTheme="minorHAnsi"/>
                <w:b/>
                <w:lang w:eastAsia="en-US"/>
              </w:rPr>
              <w:lastRenderedPageBreak/>
              <w:t>вентилятора видеокарты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lastRenderedPageBreak/>
              <w:t>Есть</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Конструкция системы охлаждения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proofErr w:type="spellStart"/>
            <w:r w:rsidRPr="00E26394">
              <w:rPr>
                <w:rFonts w:eastAsiaTheme="minorHAnsi"/>
                <w:lang w:eastAsia="en-US"/>
              </w:rPr>
              <w:t>Двухслотовая</w:t>
            </w:r>
            <w:proofErr w:type="spellEnd"/>
            <w:r w:rsidRPr="00E26394">
              <w:rPr>
                <w:rFonts w:eastAsiaTheme="minorHAnsi"/>
                <w:lang w:eastAsia="en-US"/>
              </w:rPr>
              <w:t xml:space="preserve"> система охлаждения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Потребление энергии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225 Вт (макс)</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Требования к системе (рекомендуемые)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Блок питания мощностью 500 Вт</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Разъем питания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8 </w:t>
            </w:r>
            <w:proofErr w:type="spellStart"/>
            <w:r w:rsidRPr="00E26394">
              <w:rPr>
                <w:rFonts w:eastAsiaTheme="minorHAnsi"/>
                <w:lang w:eastAsia="en-US"/>
              </w:rPr>
              <w:t>pin</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Мышь</w:t>
            </w: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Мышь</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Основные характеристики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Цвета, использованные в оформлении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сенсора</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Оптический</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мыши (беспроводная или проводная)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Проводная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175915" w:rsidTr="0027305A">
        <w:trPr>
          <w:trHeight w:val="9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Поддержка ОС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Windows 2000, Windows XP, Windows Vista, Windows MCE 2005, Windows XP x64, Windows Server 2003 x64</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val="en-US" w:eastAsia="en-US"/>
              </w:rPr>
            </w:pPr>
            <w:r w:rsidRPr="00E26394">
              <w:rPr>
                <w:rFonts w:eastAsiaTheme="minorHAnsi"/>
                <w:lang w:val="en-US"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val="en-US"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Длина кабеля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1.8 метра</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Комплект поставки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Сменные ножки</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roofErr w:type="gramStart"/>
            <w:r w:rsidRPr="00E26394">
              <w:rPr>
                <w:rFonts w:eastAsiaTheme="minorHAnsi"/>
                <w:b/>
                <w:lang w:eastAsia="en-US"/>
              </w:rPr>
              <w:t>ПО</w:t>
            </w:r>
            <w:proofErr w:type="gramEnd"/>
            <w:r w:rsidRPr="00E26394">
              <w:rPr>
                <w:rFonts w:eastAsiaTheme="minorHAnsi"/>
                <w:b/>
                <w:lang w:eastAsia="en-US"/>
              </w:rPr>
              <w:t xml:space="preserve"> в комплекте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Редактор скриптов </w:t>
            </w:r>
            <w:proofErr w:type="spellStart"/>
            <w:r w:rsidRPr="00E26394">
              <w:rPr>
                <w:rFonts w:eastAsiaTheme="minorHAnsi"/>
                <w:lang w:eastAsia="en-US"/>
              </w:rPr>
              <w:t>Oscar</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Кол-во кнопок мыши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7</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Встроенная память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16 Кб</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Индикаторы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Индикатор текущего режима разрешения</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Максимальное ускорение мыши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30G</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Скорость мыши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6500 </w:t>
            </w:r>
            <w:proofErr w:type="spellStart"/>
            <w:r w:rsidRPr="00E26394">
              <w:rPr>
                <w:rFonts w:eastAsiaTheme="minorHAnsi"/>
                <w:lang w:eastAsia="en-US"/>
              </w:rPr>
              <w:t>fps</w:t>
            </w:r>
            <w:proofErr w:type="spellEnd"/>
            <w:r w:rsidRPr="00E26394">
              <w:rPr>
                <w:rFonts w:eastAsiaTheme="minorHAnsi"/>
                <w:lang w:eastAsia="en-US"/>
              </w:rPr>
              <w:t>, 5.8 мегапикселей/сек, 101.6 см/сек</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6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Разрешение сенсора мыши</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2000 </w:t>
            </w:r>
            <w:proofErr w:type="spellStart"/>
            <w:r w:rsidRPr="00E26394">
              <w:rPr>
                <w:rFonts w:eastAsiaTheme="minorHAnsi"/>
                <w:lang w:eastAsia="en-US"/>
              </w:rPr>
              <w:t>dpi</w:t>
            </w:r>
            <w:proofErr w:type="spellEnd"/>
            <w:r w:rsidRPr="00E26394">
              <w:rPr>
                <w:rFonts w:eastAsiaTheme="minorHAnsi"/>
                <w:lang w:eastAsia="en-US"/>
              </w:rPr>
              <w:t xml:space="preserve">, 1600 </w:t>
            </w:r>
            <w:proofErr w:type="spellStart"/>
            <w:r w:rsidRPr="00E26394">
              <w:rPr>
                <w:rFonts w:eastAsiaTheme="minorHAnsi"/>
                <w:lang w:eastAsia="en-US"/>
              </w:rPr>
              <w:t>dpi</w:t>
            </w:r>
            <w:proofErr w:type="spellEnd"/>
            <w:r w:rsidRPr="00E26394">
              <w:rPr>
                <w:rFonts w:eastAsiaTheme="minorHAnsi"/>
                <w:lang w:eastAsia="en-US"/>
              </w:rPr>
              <w:t xml:space="preserve">, 1200 </w:t>
            </w:r>
            <w:proofErr w:type="spellStart"/>
            <w:r w:rsidRPr="00E26394">
              <w:rPr>
                <w:rFonts w:eastAsiaTheme="minorHAnsi"/>
                <w:lang w:eastAsia="en-US"/>
              </w:rPr>
              <w:t>dpi</w:t>
            </w:r>
            <w:proofErr w:type="spellEnd"/>
            <w:r w:rsidRPr="00E26394">
              <w:rPr>
                <w:rFonts w:eastAsiaTheme="minorHAnsi"/>
                <w:lang w:eastAsia="en-US"/>
              </w:rPr>
              <w:t xml:space="preserve">, 800 </w:t>
            </w:r>
            <w:proofErr w:type="spellStart"/>
            <w:r w:rsidRPr="00E26394">
              <w:rPr>
                <w:rFonts w:eastAsiaTheme="minorHAnsi"/>
                <w:lang w:eastAsia="en-US"/>
              </w:rPr>
              <w:t>dpi</w:t>
            </w:r>
            <w:proofErr w:type="spellEnd"/>
            <w:r w:rsidRPr="00E26394">
              <w:rPr>
                <w:rFonts w:eastAsiaTheme="minorHAnsi"/>
                <w:lang w:eastAsia="en-US"/>
              </w:rPr>
              <w:t xml:space="preserve">, 400 </w:t>
            </w:r>
            <w:proofErr w:type="spellStart"/>
            <w:r w:rsidRPr="00E26394">
              <w:rPr>
                <w:rFonts w:eastAsiaTheme="minorHAnsi"/>
                <w:lang w:eastAsia="en-US"/>
              </w:rPr>
              <w:t>dpi</w:t>
            </w:r>
            <w:proofErr w:type="spellEnd"/>
            <w:proofErr w:type="gramStart"/>
            <w:r w:rsidRPr="00E26394">
              <w:rPr>
                <w:rFonts w:eastAsiaTheme="minorHAnsi"/>
                <w:lang w:eastAsia="en-US"/>
              </w:rPr>
              <w:t xml:space="preserve"> Х</w:t>
            </w:r>
            <w:proofErr w:type="gramEnd"/>
            <w:r w:rsidRPr="00E26394">
              <w:rPr>
                <w:rFonts w:eastAsiaTheme="minorHAnsi"/>
                <w:lang w:eastAsia="en-US"/>
              </w:rPr>
              <w:t xml:space="preserve">очу такое </w:t>
            </w:r>
            <w:r w:rsidRPr="00E26394">
              <w:rPr>
                <w:rFonts w:eastAsiaTheme="minorHAnsi"/>
                <w:lang w:eastAsia="en-US"/>
              </w:rPr>
              <w:lastRenderedPageBreak/>
              <w:t>же</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lastRenderedPageBreak/>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Частота опроса шины USB</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1000 Гц, 500 Гц, 250 Гц, 125 Гц</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Интерфейс</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USB 2.0 Мыши с интерфейсом USB 2.0</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Кабель в оплетке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Да </w:t>
            </w:r>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21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Прочее</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xml:space="preserve">Настраиваемое время отклика от 3 до 30 </w:t>
            </w:r>
            <w:proofErr w:type="spellStart"/>
            <w:r w:rsidRPr="00E26394">
              <w:rPr>
                <w:rFonts w:eastAsiaTheme="minorHAnsi"/>
                <w:lang w:eastAsia="en-US"/>
              </w:rPr>
              <w:t>мс</w:t>
            </w:r>
            <w:proofErr w:type="spellEnd"/>
            <w:r w:rsidRPr="00E26394">
              <w:rPr>
                <w:rFonts w:eastAsiaTheme="minorHAnsi"/>
                <w:lang w:eastAsia="en-US"/>
              </w:rPr>
              <w:t xml:space="preserve"> Диаметр шнура 3 мм                                        Специальное покрытие корпуса, исключающее выскальзывание мыши из руки, и прорезиненная накладка под большой палец на левой боковой панели                                                                                 Сенсор </w:t>
            </w:r>
            <w:proofErr w:type="spellStart"/>
            <w:r w:rsidRPr="00E26394">
              <w:rPr>
                <w:rFonts w:eastAsiaTheme="minorHAnsi"/>
                <w:lang w:eastAsia="en-US"/>
              </w:rPr>
              <w:t>Agilent</w:t>
            </w:r>
            <w:proofErr w:type="spellEnd"/>
          </w:p>
        </w:tc>
        <w:tc>
          <w:tcPr>
            <w:tcW w:w="1559"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Клавиатура</w:t>
            </w: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Общие характеристики</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Клавиатура компьютерная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Основной цвет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черная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Клавиши</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Тип клавиатуры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мембранная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Общее количество клавиш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104</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Бесшумные клавиши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Цифровой блок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Конструкция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Конструктивные особенности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полноразмерная, классическая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Материал корпуса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Пластик</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Покрытие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Матовое</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Защита от попадания воды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Регулировка высоты клавиатуры</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Подключение и интерфейсы</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Тип подключения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проводная</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Интерфейс подключения USB</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Длина кабеля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1.5 м</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Сетевой фильтр</w:t>
            </w: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 </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color w:val="1F497D" w:themeColor="text2"/>
                <w:lang w:eastAsia="en-US"/>
              </w:rPr>
            </w:pPr>
            <w:r w:rsidRPr="00E26394">
              <w:rPr>
                <w:rFonts w:eastAsiaTheme="minorHAnsi"/>
                <w:b/>
                <w:bCs/>
                <w:color w:val="1F497D" w:themeColor="text2"/>
                <w:lang w:eastAsia="en-US"/>
              </w:rPr>
              <w:t>1</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Тип оборудования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сетевой фильтр</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Основной цвет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черный</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Количество выходных розеток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5</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Длина кабеля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1.9 м</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Тип входной вилки (Тип F - </w:t>
            </w:r>
            <w:proofErr w:type="spellStart"/>
            <w:r w:rsidRPr="00E26394">
              <w:rPr>
                <w:rFonts w:eastAsiaTheme="minorHAnsi"/>
                <w:b/>
                <w:lang w:eastAsia="en-US"/>
              </w:rPr>
              <w:t>евровилка</w:t>
            </w:r>
            <w:proofErr w:type="spellEnd"/>
            <w:r w:rsidRPr="00E26394">
              <w:rPr>
                <w:rFonts w:eastAsiaTheme="minorHAnsi"/>
                <w:b/>
                <w:lang w:eastAsia="en-US"/>
              </w:rPr>
              <w:t>)</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Тип розеток (Тип F - </w:t>
            </w:r>
            <w:proofErr w:type="spellStart"/>
            <w:r w:rsidRPr="00E26394">
              <w:rPr>
                <w:rFonts w:eastAsiaTheme="minorHAnsi"/>
                <w:b/>
                <w:lang w:eastAsia="en-US"/>
              </w:rPr>
              <w:t>евророзетка</w:t>
            </w:r>
            <w:proofErr w:type="spellEnd"/>
            <w:r w:rsidRPr="00E26394">
              <w:rPr>
                <w:rFonts w:eastAsiaTheme="minorHAnsi"/>
                <w:b/>
                <w:lang w:eastAsia="en-US"/>
              </w:rPr>
              <w:t>)</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Общий выключатель розеток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Индикатор напряжения</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p>
        </w:tc>
        <w:tc>
          <w:tcPr>
            <w:tcW w:w="6520" w:type="dxa"/>
            <w:gridSpan w:val="2"/>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Питание</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Номинальное напряжение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220</w:t>
            </w:r>
            <w:proofErr w:type="gramStart"/>
            <w:r w:rsidRPr="00E26394">
              <w:rPr>
                <w:rFonts w:eastAsiaTheme="minorHAnsi"/>
                <w:lang w:eastAsia="en-US"/>
              </w:rPr>
              <w:t xml:space="preserve"> В</w:t>
            </w:r>
            <w:proofErr w:type="gramEnd"/>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Рабочая частота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 50 Гц</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b/>
                <w:bCs/>
                <w:lang w:eastAsia="en-US"/>
              </w:rPr>
            </w:pPr>
            <w:r w:rsidRPr="00E26394">
              <w:rPr>
                <w:rFonts w:eastAsiaTheme="minorHAnsi"/>
                <w:b/>
                <w:bCs/>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Максимальная мощность подключенной нагрузки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более 2200 Вт</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Максимальный ток нагрузки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более 10</w:t>
            </w:r>
            <w:proofErr w:type="gramStart"/>
            <w:r w:rsidRPr="00E26394">
              <w:rPr>
                <w:rFonts w:eastAsiaTheme="minorHAnsi"/>
                <w:lang w:eastAsia="en-US"/>
              </w:rPr>
              <w:t xml:space="preserve"> А</w:t>
            </w:r>
            <w:proofErr w:type="gramEnd"/>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00"/>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 xml:space="preserve">Ток импульсной помехи, </w:t>
            </w:r>
            <w:proofErr w:type="spellStart"/>
            <w:r w:rsidRPr="00E26394">
              <w:rPr>
                <w:rFonts w:eastAsiaTheme="minorHAnsi"/>
                <w:b/>
                <w:lang w:eastAsia="en-US"/>
              </w:rPr>
              <w:t>выдержив</w:t>
            </w:r>
            <w:proofErr w:type="spellEnd"/>
            <w:r w:rsidRPr="00E26394">
              <w:rPr>
                <w:rFonts w:eastAsiaTheme="minorHAnsi"/>
                <w:b/>
                <w:lang w:eastAsia="en-US"/>
              </w:rPr>
              <w:t xml:space="preserve">. ограничителем, рабочий режим </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Не менее2500</w:t>
            </w:r>
            <w:proofErr w:type="gramStart"/>
            <w:r w:rsidRPr="00E26394">
              <w:rPr>
                <w:rFonts w:eastAsiaTheme="minorHAnsi"/>
                <w:lang w:eastAsia="en-US"/>
              </w:rPr>
              <w:t xml:space="preserve"> А</w:t>
            </w:r>
            <w:proofErr w:type="gramEnd"/>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r w:rsidR="00F25246" w:rsidRPr="00E26394" w:rsidTr="0027305A">
        <w:trPr>
          <w:trHeight w:val="315"/>
        </w:trPr>
        <w:tc>
          <w:tcPr>
            <w:tcW w:w="2269" w:type="dxa"/>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p>
        </w:tc>
        <w:tc>
          <w:tcPr>
            <w:tcW w:w="3402" w:type="dxa"/>
            <w:noWrap/>
            <w:hideMark/>
          </w:tcPr>
          <w:p w:rsidR="00F25246" w:rsidRPr="00E26394" w:rsidRDefault="00F25246" w:rsidP="00E26394">
            <w:pPr>
              <w:widowControl/>
              <w:suppressAutoHyphens w:val="0"/>
              <w:snapToGrid/>
              <w:spacing w:after="200" w:line="276" w:lineRule="auto"/>
              <w:ind w:firstLine="0"/>
              <w:jc w:val="left"/>
              <w:rPr>
                <w:rFonts w:eastAsiaTheme="minorHAnsi"/>
                <w:b/>
                <w:lang w:eastAsia="en-US"/>
              </w:rPr>
            </w:pPr>
            <w:r w:rsidRPr="00E26394">
              <w:rPr>
                <w:rFonts w:eastAsiaTheme="minorHAnsi"/>
                <w:b/>
                <w:lang w:eastAsia="en-US"/>
              </w:rPr>
              <w:t>Автоматический предохранитель</w:t>
            </w:r>
          </w:p>
        </w:tc>
        <w:tc>
          <w:tcPr>
            <w:tcW w:w="3118" w:type="dxa"/>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Обязательно</w:t>
            </w:r>
          </w:p>
        </w:tc>
        <w:tc>
          <w:tcPr>
            <w:tcW w:w="1559" w:type="dxa"/>
            <w:noWrap/>
            <w:hideMark/>
          </w:tcPr>
          <w:p w:rsidR="00F25246" w:rsidRPr="00E26394" w:rsidRDefault="00F25246" w:rsidP="00E26394">
            <w:pPr>
              <w:widowControl/>
              <w:suppressAutoHyphens w:val="0"/>
              <w:snapToGrid/>
              <w:spacing w:after="200" w:line="276" w:lineRule="auto"/>
              <w:ind w:firstLine="0"/>
              <w:jc w:val="left"/>
              <w:rPr>
                <w:rFonts w:eastAsiaTheme="minorHAnsi"/>
                <w:lang w:eastAsia="en-US"/>
              </w:rPr>
            </w:pPr>
            <w:r w:rsidRPr="00E26394">
              <w:rPr>
                <w:rFonts w:eastAsiaTheme="minorHAnsi"/>
                <w:lang w:eastAsia="en-US"/>
              </w:rPr>
              <w:t> </w:t>
            </w:r>
          </w:p>
        </w:tc>
      </w:tr>
    </w:tbl>
    <w:p w:rsidR="003F767B" w:rsidRPr="003F767B" w:rsidRDefault="003F767B" w:rsidP="003F767B">
      <w:pPr>
        <w:spacing w:line="240" w:lineRule="auto"/>
        <w:rPr>
          <w:sz w:val="23"/>
          <w:szCs w:val="23"/>
        </w:rPr>
      </w:pPr>
      <w:r w:rsidRPr="003F767B">
        <w:rPr>
          <w:sz w:val="23"/>
          <w:szCs w:val="23"/>
        </w:rPr>
        <w:t>2.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F767B" w:rsidRPr="003F767B" w:rsidRDefault="003F767B" w:rsidP="003F767B">
      <w:pPr>
        <w:spacing w:line="240" w:lineRule="auto"/>
        <w:rPr>
          <w:sz w:val="23"/>
          <w:szCs w:val="23"/>
        </w:rPr>
      </w:pPr>
      <w:r w:rsidRPr="003F767B">
        <w:rPr>
          <w:sz w:val="23"/>
          <w:szCs w:val="23"/>
        </w:rPr>
        <w:t>3. Товар должен быть новым, ранее не находившимся в использовании у Поставщика и (или у третьих лиц) с датой изготовления не ранее 201</w:t>
      </w:r>
      <w:r>
        <w:rPr>
          <w:sz w:val="23"/>
          <w:szCs w:val="23"/>
        </w:rPr>
        <w:t>9</w:t>
      </w:r>
      <w:r w:rsidRPr="003F767B">
        <w:rPr>
          <w:sz w:val="23"/>
          <w:szCs w:val="23"/>
        </w:rPr>
        <w:t xml:space="preserve"> года. Товар не должен быть ранее </w:t>
      </w:r>
      <w:r w:rsidRPr="003F767B">
        <w:rPr>
          <w:sz w:val="23"/>
          <w:szCs w:val="23"/>
        </w:rPr>
        <w:lastRenderedPageBreak/>
        <w:t>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3F767B" w:rsidRPr="003F767B" w:rsidRDefault="003F767B" w:rsidP="003F767B">
      <w:pPr>
        <w:spacing w:line="240" w:lineRule="auto"/>
        <w:rPr>
          <w:sz w:val="23"/>
          <w:szCs w:val="23"/>
        </w:rPr>
      </w:pPr>
      <w:r w:rsidRPr="003F767B">
        <w:rPr>
          <w:sz w:val="23"/>
          <w:szCs w:val="23"/>
        </w:rPr>
        <w:t xml:space="preserve">4. 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3F767B" w:rsidRPr="003F767B" w:rsidRDefault="003F767B" w:rsidP="003F767B">
      <w:pPr>
        <w:spacing w:line="240" w:lineRule="auto"/>
        <w:rPr>
          <w:sz w:val="23"/>
          <w:szCs w:val="23"/>
        </w:rPr>
      </w:pPr>
      <w:r w:rsidRPr="003F767B">
        <w:rPr>
          <w:sz w:val="23"/>
          <w:szCs w:val="23"/>
        </w:rPr>
        <w:t>5. Товар должен отгружаться, транспортироваться в соответствии с требованиями, установленными производителем Товара.</w:t>
      </w:r>
    </w:p>
    <w:p w:rsidR="003F767B" w:rsidRPr="003F767B" w:rsidRDefault="003F767B" w:rsidP="003F767B">
      <w:pPr>
        <w:spacing w:line="240" w:lineRule="auto"/>
        <w:rPr>
          <w:sz w:val="23"/>
          <w:szCs w:val="23"/>
        </w:rPr>
      </w:pPr>
      <w:r w:rsidRPr="003F767B">
        <w:rPr>
          <w:sz w:val="23"/>
          <w:szCs w:val="23"/>
        </w:rPr>
        <w:t xml:space="preserve">6. Гарантийный срок на Товар составляет 12 (двенадцати) месяцев и исчисляется </w:t>
      </w:r>
      <w:proofErr w:type="gramStart"/>
      <w:r w:rsidRPr="003F767B">
        <w:rPr>
          <w:sz w:val="23"/>
          <w:szCs w:val="23"/>
        </w:rPr>
        <w:t>с даты подписания</w:t>
      </w:r>
      <w:proofErr w:type="gramEnd"/>
      <w:r w:rsidRPr="003F767B">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3F767B" w:rsidRPr="003F767B" w:rsidRDefault="003F767B" w:rsidP="003F767B">
      <w:pPr>
        <w:spacing w:line="240" w:lineRule="auto"/>
        <w:rPr>
          <w:sz w:val="23"/>
          <w:szCs w:val="23"/>
        </w:rPr>
      </w:pPr>
      <w:r w:rsidRPr="003F767B">
        <w:rPr>
          <w:sz w:val="23"/>
          <w:szCs w:val="23"/>
        </w:rPr>
        <w:t xml:space="preserve">7.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3F767B" w:rsidRPr="003F767B" w:rsidRDefault="003F767B" w:rsidP="003F767B">
      <w:pPr>
        <w:spacing w:line="240" w:lineRule="auto"/>
        <w:rPr>
          <w:sz w:val="23"/>
          <w:szCs w:val="23"/>
        </w:rPr>
      </w:pPr>
      <w:r w:rsidRPr="003F767B">
        <w:rPr>
          <w:sz w:val="23"/>
          <w:szCs w:val="23"/>
        </w:rPr>
        <w:t>8. 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3F767B" w:rsidRPr="003F767B" w:rsidRDefault="003F767B" w:rsidP="003F767B">
      <w:pPr>
        <w:spacing w:line="240" w:lineRule="auto"/>
        <w:rPr>
          <w:sz w:val="23"/>
          <w:szCs w:val="23"/>
        </w:rPr>
      </w:pPr>
      <w:r w:rsidRPr="003F767B">
        <w:rPr>
          <w:sz w:val="23"/>
          <w:szCs w:val="23"/>
        </w:rPr>
        <w:t>9. 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3F767B" w:rsidRPr="003F767B" w:rsidRDefault="003F767B" w:rsidP="003F767B">
      <w:pPr>
        <w:spacing w:line="240" w:lineRule="auto"/>
        <w:rPr>
          <w:sz w:val="23"/>
          <w:szCs w:val="23"/>
        </w:rPr>
      </w:pPr>
      <w:r w:rsidRPr="003F767B">
        <w:rPr>
          <w:sz w:val="23"/>
          <w:szCs w:val="23"/>
        </w:rPr>
        <w:t>10.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3F767B" w:rsidRPr="003F767B" w:rsidRDefault="003F767B" w:rsidP="003F767B">
      <w:pPr>
        <w:spacing w:line="240" w:lineRule="auto"/>
        <w:rPr>
          <w:sz w:val="23"/>
          <w:szCs w:val="23"/>
        </w:rPr>
      </w:pPr>
      <w:r w:rsidRPr="0027305A">
        <w:rPr>
          <w:sz w:val="23"/>
          <w:szCs w:val="23"/>
          <w:highlight w:val="yellow"/>
        </w:rPr>
        <w:t xml:space="preserve">11.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7305A">
        <w:rPr>
          <w:sz w:val="23"/>
          <w:szCs w:val="23"/>
          <w:highlight w:val="yellow"/>
        </w:rPr>
        <w:t>заменить гарантийный Товар на аналогичный</w:t>
      </w:r>
      <w:proofErr w:type="gramEnd"/>
      <w:r w:rsidRPr="0027305A">
        <w:rPr>
          <w:sz w:val="23"/>
          <w:szCs w:val="23"/>
          <w:highlight w:val="yellow"/>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3F767B" w:rsidRPr="003F767B" w:rsidRDefault="003F767B" w:rsidP="003F767B">
      <w:pPr>
        <w:spacing w:line="240" w:lineRule="auto"/>
        <w:rPr>
          <w:i/>
          <w:sz w:val="28"/>
          <w:szCs w:val="28"/>
        </w:rPr>
      </w:pPr>
      <w:r w:rsidRPr="003F767B">
        <w:t>12. Упаковка и транспортные расходы входят в стоимость Товара</w:t>
      </w:r>
      <w:r w:rsidRPr="003F767B">
        <w:rPr>
          <w:i/>
          <w:sz w:val="28"/>
          <w:szCs w:val="28"/>
        </w:rPr>
        <w:t xml:space="preserve">. </w:t>
      </w:r>
    </w:p>
    <w:p w:rsidR="00E26394" w:rsidRPr="00E26394" w:rsidRDefault="00E26394" w:rsidP="00E26394">
      <w:pPr>
        <w:widowControl/>
        <w:suppressAutoHyphens w:val="0"/>
        <w:snapToGrid/>
        <w:spacing w:after="200" w:line="276" w:lineRule="auto"/>
        <w:ind w:firstLine="0"/>
        <w:jc w:val="left"/>
        <w:rPr>
          <w:rFonts w:eastAsiaTheme="minorHAnsi"/>
          <w:lang w:eastAsia="en-US"/>
        </w:rPr>
      </w:pPr>
    </w:p>
    <w:p w:rsidR="001A246E" w:rsidRPr="001A246E" w:rsidRDefault="001A246E" w:rsidP="001A246E">
      <w:pPr>
        <w:widowControl/>
        <w:suppressAutoHyphens w:val="0"/>
        <w:snapToGrid/>
        <w:spacing w:after="200" w:line="276" w:lineRule="auto"/>
        <w:ind w:firstLine="0"/>
        <w:jc w:val="left"/>
        <w:rPr>
          <w:b/>
          <w:sz w:val="20"/>
          <w:szCs w:val="20"/>
          <w:lang w:eastAsia="en-US"/>
        </w:rPr>
      </w:pP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Default="00074782" w:rsidP="008B7F8C">
      <w:pPr>
        <w:jc w:val="center"/>
        <w:rPr>
          <w:sz w:val="22"/>
          <w:szCs w:val="22"/>
        </w:rPr>
      </w:pPr>
    </w:p>
    <w:tbl>
      <w:tblPr>
        <w:tblW w:w="10223" w:type="dxa"/>
        <w:tblInd w:w="93" w:type="dxa"/>
        <w:tblLook w:val="04A0" w:firstRow="1" w:lastRow="0" w:firstColumn="1" w:lastColumn="0" w:noHBand="0" w:noVBand="1"/>
      </w:tblPr>
      <w:tblGrid>
        <w:gridCol w:w="724"/>
        <w:gridCol w:w="5506"/>
        <w:gridCol w:w="1101"/>
        <w:gridCol w:w="1206"/>
        <w:gridCol w:w="1686"/>
      </w:tblGrid>
      <w:tr w:rsidR="00AA598C" w:rsidRPr="00AA598C" w:rsidTr="00DF3FB3">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xml:space="preserve">№ </w:t>
            </w:r>
            <w:proofErr w:type="gramStart"/>
            <w:r w:rsidRPr="00AA598C">
              <w:rPr>
                <w:color w:val="000000"/>
                <w:sz w:val="22"/>
                <w:szCs w:val="22"/>
                <w:lang w:eastAsia="ru-RU"/>
              </w:rPr>
              <w:t>п</w:t>
            </w:r>
            <w:proofErr w:type="gramEnd"/>
            <w:r w:rsidRPr="00AA598C">
              <w:rPr>
                <w:color w:val="000000"/>
                <w:sz w:val="22"/>
                <w:szCs w:val="22"/>
                <w:lang w:eastAsia="ru-RU"/>
              </w:rPr>
              <w:t>/п</w:t>
            </w:r>
          </w:p>
        </w:tc>
        <w:tc>
          <w:tcPr>
            <w:tcW w:w="5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Наименование</w:t>
            </w:r>
          </w:p>
        </w:tc>
        <w:tc>
          <w:tcPr>
            <w:tcW w:w="1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DF3FB3" w:rsidP="00DF3FB3">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Кол-во  </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Средняя цена в руб. с НДС</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Начальная (максимальная) цена в руб. с НДС</w:t>
            </w:r>
          </w:p>
        </w:tc>
      </w:tr>
      <w:tr w:rsidR="00AA598C" w:rsidRPr="00AA598C" w:rsidTr="00DF3FB3">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5506"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101"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r>
      <w:tr w:rsidR="00AA598C"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w:t>
            </w:r>
            <w:r w:rsidR="00DF3FB3">
              <w:rPr>
                <w:color w:val="000000"/>
                <w:sz w:val="22"/>
                <w:szCs w:val="22"/>
                <w:lang w:eastAsia="ru-RU"/>
              </w:rPr>
              <w:t>.</w:t>
            </w:r>
          </w:p>
        </w:tc>
        <w:tc>
          <w:tcPr>
            <w:tcW w:w="5506" w:type="dxa"/>
            <w:tcBorders>
              <w:top w:val="nil"/>
              <w:left w:val="nil"/>
              <w:bottom w:val="single" w:sz="4" w:space="0" w:color="auto"/>
              <w:right w:val="single" w:sz="4" w:space="0" w:color="auto"/>
            </w:tcBorders>
            <w:shd w:val="clear" w:color="000000" w:fill="FFFFFF"/>
            <w:vAlign w:val="center"/>
            <w:hideMark/>
          </w:tcPr>
          <w:p w:rsidR="00C64110" w:rsidRPr="00C64110" w:rsidRDefault="00DF3FB3" w:rsidP="00AA598C">
            <w:pPr>
              <w:widowControl/>
              <w:suppressAutoHyphens w:val="0"/>
              <w:snapToGrid/>
              <w:spacing w:line="240" w:lineRule="auto"/>
              <w:ind w:firstLine="0"/>
              <w:jc w:val="left"/>
              <w:rPr>
                <w:color w:val="000000"/>
                <w:sz w:val="22"/>
                <w:szCs w:val="22"/>
                <w:lang w:val="en-US" w:eastAsia="ru-RU"/>
              </w:rPr>
            </w:pPr>
            <w:r>
              <w:rPr>
                <w:color w:val="000000"/>
                <w:sz w:val="22"/>
                <w:szCs w:val="22"/>
                <w:lang w:eastAsia="ru-RU"/>
              </w:rPr>
              <w:t>Сервер видеозаписи в составе:</w:t>
            </w:r>
          </w:p>
        </w:tc>
        <w:tc>
          <w:tcPr>
            <w:tcW w:w="1101" w:type="dxa"/>
            <w:tcBorders>
              <w:top w:val="nil"/>
              <w:left w:val="nil"/>
              <w:bottom w:val="single" w:sz="4" w:space="0" w:color="auto"/>
              <w:right w:val="single" w:sz="4" w:space="0" w:color="auto"/>
            </w:tcBorders>
            <w:shd w:val="clear" w:color="auto" w:fill="auto"/>
            <w:vAlign w:val="center"/>
          </w:tcPr>
          <w:p w:rsidR="00AA598C"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 комплект</w:t>
            </w:r>
          </w:p>
        </w:tc>
        <w:tc>
          <w:tcPr>
            <w:tcW w:w="1206" w:type="dxa"/>
            <w:tcBorders>
              <w:top w:val="nil"/>
              <w:left w:val="nil"/>
              <w:bottom w:val="single" w:sz="4" w:space="0" w:color="auto"/>
              <w:right w:val="single" w:sz="4" w:space="0" w:color="auto"/>
            </w:tcBorders>
            <w:shd w:val="clear" w:color="auto" w:fill="auto"/>
            <w:vAlign w:val="center"/>
          </w:tcPr>
          <w:p w:rsidR="00AA598C" w:rsidRPr="009F5A61" w:rsidRDefault="00AA598C" w:rsidP="00AA598C">
            <w:pPr>
              <w:widowControl/>
              <w:suppressAutoHyphens w:val="0"/>
              <w:snapToGrid/>
              <w:spacing w:line="240" w:lineRule="auto"/>
              <w:ind w:firstLine="0"/>
              <w:jc w:val="center"/>
              <w:rPr>
                <w:color w:val="000000"/>
                <w:sz w:val="22"/>
                <w:szCs w:val="22"/>
                <w:lang w:val="en-US" w:eastAsia="ru-RU"/>
              </w:rPr>
            </w:pPr>
          </w:p>
        </w:tc>
        <w:tc>
          <w:tcPr>
            <w:tcW w:w="1686" w:type="dxa"/>
            <w:tcBorders>
              <w:top w:val="nil"/>
              <w:left w:val="nil"/>
              <w:bottom w:val="single" w:sz="4" w:space="0" w:color="auto"/>
              <w:right w:val="single" w:sz="4" w:space="0" w:color="auto"/>
            </w:tcBorders>
            <w:shd w:val="clear" w:color="auto" w:fill="auto"/>
            <w:vAlign w:val="center"/>
          </w:tcPr>
          <w:p w:rsidR="00AA598C" w:rsidRPr="009F5A61" w:rsidRDefault="00AA598C" w:rsidP="00AA598C">
            <w:pPr>
              <w:widowControl/>
              <w:suppressAutoHyphens w:val="0"/>
              <w:snapToGrid/>
              <w:spacing w:line="240" w:lineRule="auto"/>
              <w:ind w:firstLine="0"/>
              <w:jc w:val="center"/>
              <w:rPr>
                <w:color w:val="000000"/>
                <w:sz w:val="22"/>
                <w:szCs w:val="22"/>
                <w:lang w:val="en-US" w:eastAsia="ru-RU"/>
              </w:rPr>
            </w:pPr>
          </w:p>
        </w:tc>
      </w:tr>
      <w:tr w:rsidR="00DF3FB3"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DF3FB3" w:rsidRPr="00AA598C"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1.1.</w:t>
            </w:r>
          </w:p>
        </w:tc>
        <w:tc>
          <w:tcPr>
            <w:tcW w:w="5506" w:type="dxa"/>
            <w:tcBorders>
              <w:top w:val="nil"/>
              <w:left w:val="nil"/>
              <w:bottom w:val="single" w:sz="4" w:space="0" w:color="auto"/>
              <w:right w:val="single" w:sz="4" w:space="0" w:color="auto"/>
            </w:tcBorders>
            <w:shd w:val="clear" w:color="000000" w:fill="FFFFFF"/>
            <w:vAlign w:val="center"/>
          </w:tcPr>
          <w:p w:rsidR="00DF3FB3" w:rsidRPr="00C64110" w:rsidRDefault="00DF3FB3"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Сервер видеозаписи</w:t>
            </w:r>
          </w:p>
        </w:tc>
        <w:tc>
          <w:tcPr>
            <w:tcW w:w="1101" w:type="dxa"/>
            <w:tcBorders>
              <w:top w:val="nil"/>
              <w:left w:val="nil"/>
              <w:bottom w:val="single" w:sz="4" w:space="0" w:color="auto"/>
              <w:right w:val="single" w:sz="4" w:space="0" w:color="auto"/>
            </w:tcBorders>
            <w:shd w:val="clear" w:color="auto" w:fill="auto"/>
            <w:vAlign w:val="center"/>
          </w:tcPr>
          <w:p w:rsidR="00DF3FB3"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 шт.</w:t>
            </w:r>
          </w:p>
        </w:tc>
        <w:tc>
          <w:tcPr>
            <w:tcW w:w="1206" w:type="dxa"/>
            <w:tcBorders>
              <w:top w:val="nil"/>
              <w:left w:val="nil"/>
              <w:bottom w:val="single" w:sz="4" w:space="0" w:color="auto"/>
              <w:right w:val="single" w:sz="4" w:space="0" w:color="auto"/>
            </w:tcBorders>
            <w:shd w:val="clear" w:color="auto" w:fill="auto"/>
            <w:vAlign w:val="center"/>
          </w:tcPr>
          <w:p w:rsidR="00DF3FB3" w:rsidRPr="00DF3FB3" w:rsidRDefault="00DF3FB3" w:rsidP="00DF3FB3">
            <w:pPr>
              <w:widowControl/>
              <w:suppressAutoHyphens w:val="0"/>
              <w:snapToGrid/>
              <w:spacing w:line="240" w:lineRule="auto"/>
              <w:ind w:firstLine="0"/>
              <w:jc w:val="center"/>
              <w:rPr>
                <w:color w:val="000000"/>
                <w:sz w:val="22"/>
                <w:szCs w:val="22"/>
                <w:lang w:eastAsia="ru-RU"/>
              </w:rPr>
            </w:pPr>
            <w:r>
              <w:rPr>
                <w:color w:val="000000"/>
                <w:sz w:val="22"/>
                <w:szCs w:val="22"/>
                <w:lang w:eastAsia="ru-RU"/>
              </w:rPr>
              <w:t>647 346,90</w:t>
            </w:r>
          </w:p>
        </w:tc>
        <w:tc>
          <w:tcPr>
            <w:tcW w:w="1686" w:type="dxa"/>
            <w:tcBorders>
              <w:top w:val="nil"/>
              <w:left w:val="nil"/>
              <w:bottom w:val="single" w:sz="4" w:space="0" w:color="auto"/>
              <w:right w:val="single" w:sz="4" w:space="0" w:color="auto"/>
            </w:tcBorders>
            <w:shd w:val="clear" w:color="auto" w:fill="auto"/>
            <w:vAlign w:val="center"/>
          </w:tcPr>
          <w:p w:rsidR="00DF3FB3"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647 346,90</w:t>
            </w:r>
          </w:p>
        </w:tc>
      </w:tr>
      <w:tr w:rsidR="00DF3FB3"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DF3FB3" w:rsidRPr="00AA598C"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1.2.</w:t>
            </w:r>
          </w:p>
        </w:tc>
        <w:tc>
          <w:tcPr>
            <w:tcW w:w="5506" w:type="dxa"/>
            <w:tcBorders>
              <w:top w:val="nil"/>
              <w:left w:val="nil"/>
              <w:bottom w:val="single" w:sz="4" w:space="0" w:color="auto"/>
              <w:right w:val="single" w:sz="4" w:space="0" w:color="auto"/>
            </w:tcBorders>
            <w:shd w:val="clear" w:color="000000" w:fill="FFFFFF"/>
            <w:vAlign w:val="center"/>
          </w:tcPr>
          <w:p w:rsidR="00DF3FB3" w:rsidRPr="00C64110" w:rsidRDefault="00DF3FB3"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Жёсткий диск</w:t>
            </w:r>
          </w:p>
        </w:tc>
        <w:tc>
          <w:tcPr>
            <w:tcW w:w="1101" w:type="dxa"/>
            <w:tcBorders>
              <w:top w:val="nil"/>
              <w:left w:val="nil"/>
              <w:bottom w:val="single" w:sz="4" w:space="0" w:color="auto"/>
              <w:right w:val="single" w:sz="4" w:space="0" w:color="auto"/>
            </w:tcBorders>
            <w:shd w:val="clear" w:color="auto" w:fill="auto"/>
            <w:vAlign w:val="center"/>
          </w:tcPr>
          <w:p w:rsidR="00DF3FB3"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16 шт.</w:t>
            </w:r>
          </w:p>
        </w:tc>
        <w:tc>
          <w:tcPr>
            <w:tcW w:w="1206" w:type="dxa"/>
            <w:tcBorders>
              <w:top w:val="nil"/>
              <w:left w:val="nil"/>
              <w:bottom w:val="single" w:sz="4" w:space="0" w:color="auto"/>
              <w:right w:val="single" w:sz="4" w:space="0" w:color="auto"/>
            </w:tcBorders>
            <w:shd w:val="clear" w:color="auto" w:fill="auto"/>
            <w:vAlign w:val="center"/>
          </w:tcPr>
          <w:p w:rsidR="00DF3FB3"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17 838,97</w:t>
            </w:r>
          </w:p>
        </w:tc>
        <w:tc>
          <w:tcPr>
            <w:tcW w:w="1686" w:type="dxa"/>
            <w:tcBorders>
              <w:top w:val="nil"/>
              <w:left w:val="nil"/>
              <w:bottom w:val="single" w:sz="4" w:space="0" w:color="auto"/>
              <w:right w:val="single" w:sz="4" w:space="0" w:color="auto"/>
            </w:tcBorders>
            <w:shd w:val="clear" w:color="auto" w:fill="auto"/>
            <w:vAlign w:val="center"/>
          </w:tcPr>
          <w:p w:rsidR="00DF3FB3"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285 423,52</w:t>
            </w:r>
          </w:p>
        </w:tc>
      </w:tr>
      <w:tr w:rsidR="00DF3FB3"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DF3FB3" w:rsidRPr="00AA598C"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w:t>
            </w:r>
          </w:p>
        </w:tc>
        <w:tc>
          <w:tcPr>
            <w:tcW w:w="5506" w:type="dxa"/>
            <w:tcBorders>
              <w:top w:val="nil"/>
              <w:left w:val="nil"/>
              <w:bottom w:val="single" w:sz="4" w:space="0" w:color="auto"/>
              <w:right w:val="single" w:sz="4" w:space="0" w:color="auto"/>
            </w:tcBorders>
            <w:shd w:val="clear" w:color="000000" w:fill="FFFFFF"/>
            <w:vAlign w:val="center"/>
          </w:tcPr>
          <w:p w:rsidR="00DF3FB3" w:rsidRPr="00C64110" w:rsidRDefault="00DF3FB3"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АРМ видеонаблюдения в составе:</w:t>
            </w:r>
          </w:p>
        </w:tc>
        <w:tc>
          <w:tcPr>
            <w:tcW w:w="1101" w:type="dxa"/>
            <w:tcBorders>
              <w:top w:val="nil"/>
              <w:left w:val="nil"/>
              <w:bottom w:val="single" w:sz="4" w:space="0" w:color="auto"/>
              <w:right w:val="single" w:sz="4" w:space="0" w:color="auto"/>
            </w:tcBorders>
            <w:shd w:val="clear" w:color="auto" w:fill="auto"/>
            <w:vAlign w:val="center"/>
          </w:tcPr>
          <w:p w:rsidR="00DF3FB3" w:rsidRDefault="00E26394" w:rsidP="00AA598C">
            <w:pPr>
              <w:widowControl/>
              <w:suppressAutoHyphens w:val="0"/>
              <w:snapToGrid/>
              <w:spacing w:line="240" w:lineRule="auto"/>
              <w:ind w:firstLine="0"/>
              <w:jc w:val="center"/>
              <w:rPr>
                <w:color w:val="000000"/>
                <w:sz w:val="22"/>
                <w:szCs w:val="22"/>
                <w:lang w:val="en-US" w:eastAsia="ru-RU"/>
              </w:rPr>
            </w:pPr>
            <w:r>
              <w:rPr>
                <w:color w:val="000000"/>
                <w:sz w:val="22"/>
                <w:szCs w:val="22"/>
                <w:lang w:eastAsia="ru-RU"/>
              </w:rPr>
              <w:t>1 комплект</w:t>
            </w:r>
          </w:p>
        </w:tc>
        <w:tc>
          <w:tcPr>
            <w:tcW w:w="1206" w:type="dxa"/>
            <w:tcBorders>
              <w:top w:val="nil"/>
              <w:left w:val="nil"/>
              <w:bottom w:val="single" w:sz="4" w:space="0" w:color="auto"/>
              <w:right w:val="single" w:sz="4" w:space="0" w:color="auto"/>
            </w:tcBorders>
            <w:shd w:val="clear" w:color="auto" w:fill="auto"/>
            <w:vAlign w:val="center"/>
          </w:tcPr>
          <w:p w:rsidR="00DF3FB3" w:rsidRDefault="00DF3FB3" w:rsidP="00AA598C">
            <w:pPr>
              <w:widowControl/>
              <w:suppressAutoHyphens w:val="0"/>
              <w:snapToGrid/>
              <w:spacing w:line="240" w:lineRule="auto"/>
              <w:ind w:firstLine="0"/>
              <w:jc w:val="center"/>
              <w:rPr>
                <w:color w:val="000000"/>
                <w:sz w:val="22"/>
                <w:szCs w:val="22"/>
                <w:lang w:val="en-US" w:eastAsia="ru-RU"/>
              </w:rPr>
            </w:pPr>
          </w:p>
        </w:tc>
        <w:tc>
          <w:tcPr>
            <w:tcW w:w="1686" w:type="dxa"/>
            <w:tcBorders>
              <w:top w:val="nil"/>
              <w:left w:val="nil"/>
              <w:bottom w:val="single" w:sz="4" w:space="0" w:color="auto"/>
              <w:right w:val="single" w:sz="4" w:space="0" w:color="auto"/>
            </w:tcBorders>
            <w:shd w:val="clear" w:color="auto" w:fill="auto"/>
            <w:vAlign w:val="center"/>
          </w:tcPr>
          <w:p w:rsidR="00DF3FB3" w:rsidRDefault="00DF3FB3" w:rsidP="00AA598C">
            <w:pPr>
              <w:widowControl/>
              <w:suppressAutoHyphens w:val="0"/>
              <w:snapToGrid/>
              <w:spacing w:line="240" w:lineRule="auto"/>
              <w:ind w:firstLine="0"/>
              <w:jc w:val="center"/>
              <w:rPr>
                <w:color w:val="000000"/>
                <w:sz w:val="22"/>
                <w:szCs w:val="22"/>
                <w:lang w:val="en-US" w:eastAsia="ru-RU"/>
              </w:rPr>
            </w:pP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2.1</w:t>
            </w:r>
          </w:p>
        </w:tc>
        <w:tc>
          <w:tcPr>
            <w:tcW w:w="5506" w:type="dxa"/>
            <w:tcBorders>
              <w:top w:val="nil"/>
              <w:left w:val="nil"/>
              <w:bottom w:val="single" w:sz="4" w:space="0" w:color="auto"/>
              <w:right w:val="single" w:sz="4" w:space="0" w:color="auto"/>
            </w:tcBorders>
            <w:shd w:val="clear" w:color="000000" w:fill="FFFFFF"/>
            <w:vAlign w:val="center"/>
          </w:tcPr>
          <w:p w:rsidR="00E26394" w:rsidRPr="00C64110"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Корпус для ПК</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3 960,60</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3 960,60</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2.2.</w:t>
            </w:r>
          </w:p>
        </w:tc>
        <w:tc>
          <w:tcPr>
            <w:tcW w:w="5506" w:type="dxa"/>
            <w:tcBorders>
              <w:top w:val="nil"/>
              <w:left w:val="nil"/>
              <w:bottom w:val="single" w:sz="4" w:space="0" w:color="auto"/>
              <w:right w:val="single" w:sz="4" w:space="0" w:color="auto"/>
            </w:tcBorders>
            <w:shd w:val="clear" w:color="000000" w:fill="FFFFFF"/>
            <w:vAlign w:val="center"/>
          </w:tcPr>
          <w:p w:rsidR="00E26394" w:rsidRPr="00C64110"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Блок питания</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4 265,03</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4 265,03</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2.3.</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Вентилятор корпуса</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457,00</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457,00</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2.4.</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DF3FB3">
            <w:pPr>
              <w:widowControl/>
              <w:suppressAutoHyphens w:val="0"/>
              <w:snapToGrid/>
              <w:spacing w:line="240" w:lineRule="auto"/>
              <w:ind w:firstLine="0"/>
              <w:jc w:val="left"/>
              <w:rPr>
                <w:color w:val="000000"/>
                <w:sz w:val="22"/>
                <w:szCs w:val="22"/>
                <w:lang w:eastAsia="ru-RU"/>
              </w:rPr>
            </w:pPr>
            <w:r>
              <w:rPr>
                <w:color w:val="000000"/>
                <w:sz w:val="22"/>
                <w:szCs w:val="22"/>
                <w:lang w:eastAsia="ru-RU"/>
              </w:rPr>
              <w:t>Материнская плата</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11 141,46</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11 141,46</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2.5.</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Процессор</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18 017,53</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18 017,53</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2.6.</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Кулер для процессора</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600,63</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600,63</w:t>
            </w:r>
          </w:p>
        </w:tc>
      </w:tr>
      <w:tr w:rsidR="00DF3FB3"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DF3FB3" w:rsidRPr="00AA598C"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2.7.</w:t>
            </w:r>
          </w:p>
        </w:tc>
        <w:tc>
          <w:tcPr>
            <w:tcW w:w="5506" w:type="dxa"/>
            <w:tcBorders>
              <w:top w:val="nil"/>
              <w:left w:val="nil"/>
              <w:bottom w:val="single" w:sz="4" w:space="0" w:color="auto"/>
              <w:right w:val="single" w:sz="4" w:space="0" w:color="auto"/>
            </w:tcBorders>
            <w:shd w:val="clear" w:color="000000" w:fill="FFFFFF"/>
            <w:vAlign w:val="center"/>
          </w:tcPr>
          <w:p w:rsidR="00DF3FB3" w:rsidRDefault="00DF3FB3"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Оперативная память</w:t>
            </w:r>
          </w:p>
        </w:tc>
        <w:tc>
          <w:tcPr>
            <w:tcW w:w="1101" w:type="dxa"/>
            <w:tcBorders>
              <w:top w:val="nil"/>
              <w:left w:val="nil"/>
              <w:bottom w:val="single" w:sz="4" w:space="0" w:color="auto"/>
              <w:right w:val="single" w:sz="4" w:space="0" w:color="auto"/>
            </w:tcBorders>
            <w:shd w:val="clear" w:color="auto" w:fill="auto"/>
            <w:vAlign w:val="center"/>
          </w:tcPr>
          <w:p w:rsidR="00DF3FB3"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w:t>
            </w:r>
          </w:p>
        </w:tc>
        <w:tc>
          <w:tcPr>
            <w:tcW w:w="1206" w:type="dxa"/>
            <w:tcBorders>
              <w:top w:val="nil"/>
              <w:left w:val="nil"/>
              <w:bottom w:val="single" w:sz="4" w:space="0" w:color="auto"/>
              <w:right w:val="single" w:sz="4" w:space="0" w:color="auto"/>
            </w:tcBorders>
            <w:shd w:val="clear" w:color="auto" w:fill="auto"/>
            <w:vAlign w:val="center"/>
          </w:tcPr>
          <w:p w:rsidR="00DF3FB3"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2 890,72</w:t>
            </w:r>
          </w:p>
        </w:tc>
        <w:tc>
          <w:tcPr>
            <w:tcW w:w="1686" w:type="dxa"/>
            <w:tcBorders>
              <w:top w:val="nil"/>
              <w:left w:val="nil"/>
              <w:bottom w:val="single" w:sz="4" w:space="0" w:color="auto"/>
              <w:right w:val="single" w:sz="4" w:space="0" w:color="auto"/>
            </w:tcBorders>
            <w:shd w:val="clear" w:color="auto" w:fill="auto"/>
            <w:vAlign w:val="center"/>
          </w:tcPr>
          <w:p w:rsidR="00DF3FB3"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5 781,44</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2.8.</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Жесткий диск</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E26394">
            <w:pPr>
              <w:widowControl/>
              <w:suppressAutoHyphens w:val="0"/>
              <w:snapToGrid/>
              <w:spacing w:line="240" w:lineRule="auto"/>
              <w:ind w:firstLine="0"/>
              <w:jc w:val="center"/>
              <w:rPr>
                <w:color w:val="000000"/>
                <w:sz w:val="22"/>
                <w:szCs w:val="22"/>
                <w:lang w:eastAsia="ru-RU"/>
              </w:rPr>
            </w:pPr>
            <w:r>
              <w:rPr>
                <w:color w:val="000000"/>
                <w:sz w:val="22"/>
                <w:szCs w:val="22"/>
                <w:lang w:eastAsia="ru-RU"/>
              </w:rPr>
              <w:t>3 651,56</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3 651,56</w:t>
            </w:r>
          </w:p>
        </w:tc>
      </w:tr>
      <w:tr w:rsidR="00E26394" w:rsidRPr="00AA598C" w:rsidTr="00DF3FB3">
        <w:trPr>
          <w:trHeight w:val="885"/>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2.9.</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DF3FB3">
            <w:pPr>
              <w:widowControl/>
              <w:suppressAutoHyphens w:val="0"/>
              <w:snapToGrid/>
              <w:spacing w:line="240" w:lineRule="auto"/>
              <w:ind w:firstLine="0"/>
              <w:jc w:val="left"/>
              <w:rPr>
                <w:color w:val="000000"/>
                <w:sz w:val="22"/>
                <w:szCs w:val="22"/>
                <w:lang w:eastAsia="ru-RU"/>
              </w:rPr>
            </w:pPr>
            <w:r>
              <w:rPr>
                <w:color w:val="000000"/>
                <w:sz w:val="22"/>
                <w:szCs w:val="22"/>
                <w:lang w:eastAsia="ru-RU"/>
              </w:rPr>
              <w:t>Видеокарта</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19 610,23</w:t>
            </w:r>
          </w:p>
        </w:tc>
        <w:tc>
          <w:tcPr>
            <w:tcW w:w="1686" w:type="dxa"/>
            <w:tcBorders>
              <w:top w:val="nil"/>
              <w:left w:val="nil"/>
              <w:bottom w:val="single" w:sz="4" w:space="0" w:color="auto"/>
              <w:right w:val="single" w:sz="4" w:space="0" w:color="auto"/>
            </w:tcBorders>
            <w:shd w:val="clear" w:color="auto" w:fill="auto"/>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19 610,23</w:t>
            </w:r>
          </w:p>
        </w:tc>
      </w:tr>
      <w:tr w:rsidR="00E26394" w:rsidRPr="00AA598C" w:rsidTr="00DF3FB3">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26394" w:rsidRPr="00AA598C" w:rsidRDefault="00E26394" w:rsidP="00DF3FB3">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w:t>
            </w:r>
            <w:r>
              <w:rPr>
                <w:color w:val="000000"/>
                <w:sz w:val="22"/>
                <w:szCs w:val="22"/>
                <w:lang w:eastAsia="ru-RU"/>
              </w:rPr>
              <w:t>.10.</w:t>
            </w:r>
          </w:p>
        </w:tc>
        <w:tc>
          <w:tcPr>
            <w:tcW w:w="5506" w:type="dxa"/>
            <w:tcBorders>
              <w:top w:val="nil"/>
              <w:left w:val="nil"/>
              <w:bottom w:val="single" w:sz="4" w:space="0" w:color="auto"/>
              <w:right w:val="single" w:sz="4" w:space="0" w:color="auto"/>
            </w:tcBorders>
            <w:shd w:val="clear" w:color="000000" w:fill="FFFFFF"/>
            <w:vAlign w:val="center"/>
          </w:tcPr>
          <w:p w:rsidR="00E26394" w:rsidRPr="00DF3FB3"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 xml:space="preserve">Мышь </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noWrap/>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1 254,60</w:t>
            </w:r>
          </w:p>
        </w:tc>
        <w:tc>
          <w:tcPr>
            <w:tcW w:w="1686" w:type="dxa"/>
            <w:tcBorders>
              <w:top w:val="nil"/>
              <w:left w:val="nil"/>
              <w:bottom w:val="single" w:sz="4" w:space="0" w:color="auto"/>
              <w:right w:val="single" w:sz="4" w:space="0" w:color="auto"/>
            </w:tcBorders>
            <w:shd w:val="clear" w:color="auto" w:fill="auto"/>
            <w:noWrap/>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1 254,60</w:t>
            </w:r>
          </w:p>
        </w:tc>
      </w:tr>
      <w:tr w:rsidR="00E26394" w:rsidRPr="00AA598C" w:rsidTr="00DF3FB3">
        <w:trPr>
          <w:trHeight w:val="810"/>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2.11.</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AA598C">
            <w:pPr>
              <w:widowControl/>
              <w:suppressAutoHyphens w:val="0"/>
              <w:snapToGrid/>
              <w:spacing w:line="240" w:lineRule="auto"/>
              <w:ind w:firstLine="0"/>
              <w:jc w:val="left"/>
              <w:rPr>
                <w:color w:val="000000"/>
                <w:sz w:val="22"/>
                <w:szCs w:val="22"/>
                <w:lang w:eastAsia="ru-RU"/>
              </w:rPr>
            </w:pPr>
            <w:r>
              <w:rPr>
                <w:color w:val="000000"/>
                <w:sz w:val="22"/>
                <w:szCs w:val="22"/>
                <w:lang w:eastAsia="ru-RU"/>
              </w:rPr>
              <w:t>Клавиатура</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noWrap/>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574,63</w:t>
            </w:r>
          </w:p>
        </w:tc>
        <w:tc>
          <w:tcPr>
            <w:tcW w:w="1686" w:type="dxa"/>
            <w:tcBorders>
              <w:top w:val="nil"/>
              <w:left w:val="nil"/>
              <w:bottom w:val="single" w:sz="4" w:space="0" w:color="auto"/>
              <w:right w:val="single" w:sz="4" w:space="0" w:color="auto"/>
            </w:tcBorders>
            <w:shd w:val="clear" w:color="auto" w:fill="auto"/>
            <w:noWrap/>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574,63</w:t>
            </w:r>
          </w:p>
        </w:tc>
      </w:tr>
      <w:tr w:rsidR="00E26394" w:rsidRPr="00AA598C" w:rsidTr="00DF3FB3">
        <w:trPr>
          <w:trHeight w:val="810"/>
        </w:trPr>
        <w:tc>
          <w:tcPr>
            <w:tcW w:w="724" w:type="dxa"/>
            <w:tcBorders>
              <w:top w:val="nil"/>
              <w:left w:val="single" w:sz="4" w:space="0" w:color="auto"/>
              <w:bottom w:val="single" w:sz="4" w:space="0" w:color="auto"/>
              <w:right w:val="single" w:sz="4" w:space="0" w:color="auto"/>
            </w:tcBorders>
            <w:shd w:val="clear" w:color="auto" w:fill="auto"/>
            <w:vAlign w:val="center"/>
          </w:tcPr>
          <w:p w:rsidR="00E26394" w:rsidRPr="00AA598C"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2.12.</w:t>
            </w:r>
          </w:p>
        </w:tc>
        <w:tc>
          <w:tcPr>
            <w:tcW w:w="5506" w:type="dxa"/>
            <w:tcBorders>
              <w:top w:val="nil"/>
              <w:left w:val="nil"/>
              <w:bottom w:val="single" w:sz="4" w:space="0" w:color="auto"/>
              <w:right w:val="single" w:sz="4" w:space="0" w:color="auto"/>
            </w:tcBorders>
            <w:shd w:val="clear" w:color="000000" w:fill="FFFFFF"/>
            <w:vAlign w:val="center"/>
          </w:tcPr>
          <w:p w:rsidR="00E26394" w:rsidRDefault="00E26394" w:rsidP="00DF3FB3">
            <w:pPr>
              <w:widowControl/>
              <w:suppressAutoHyphens w:val="0"/>
              <w:snapToGrid/>
              <w:spacing w:line="240" w:lineRule="auto"/>
              <w:ind w:firstLine="0"/>
              <w:jc w:val="left"/>
              <w:rPr>
                <w:color w:val="000000"/>
                <w:sz w:val="22"/>
                <w:szCs w:val="22"/>
                <w:lang w:eastAsia="ru-RU"/>
              </w:rPr>
            </w:pPr>
            <w:r>
              <w:rPr>
                <w:color w:val="000000"/>
                <w:sz w:val="22"/>
                <w:szCs w:val="22"/>
                <w:lang w:eastAsia="ru-RU"/>
              </w:rPr>
              <w:t>Сетевой фильтр</w:t>
            </w:r>
          </w:p>
        </w:tc>
        <w:tc>
          <w:tcPr>
            <w:tcW w:w="1101" w:type="dxa"/>
            <w:tcBorders>
              <w:top w:val="nil"/>
              <w:left w:val="nil"/>
              <w:bottom w:val="single" w:sz="4" w:space="0" w:color="auto"/>
              <w:right w:val="single" w:sz="4" w:space="0" w:color="auto"/>
            </w:tcBorders>
            <w:shd w:val="clear" w:color="auto" w:fill="auto"/>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206" w:type="dxa"/>
            <w:tcBorders>
              <w:top w:val="nil"/>
              <w:left w:val="nil"/>
              <w:bottom w:val="single" w:sz="4" w:space="0" w:color="auto"/>
              <w:right w:val="single" w:sz="4" w:space="0" w:color="auto"/>
            </w:tcBorders>
            <w:shd w:val="clear" w:color="auto" w:fill="auto"/>
            <w:noWrap/>
            <w:vAlign w:val="center"/>
          </w:tcPr>
          <w:p w:rsidR="00E26394" w:rsidRPr="00E26394" w:rsidRDefault="00E26394"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380,50</w:t>
            </w:r>
          </w:p>
        </w:tc>
        <w:tc>
          <w:tcPr>
            <w:tcW w:w="1686" w:type="dxa"/>
            <w:tcBorders>
              <w:top w:val="nil"/>
              <w:left w:val="nil"/>
              <w:bottom w:val="single" w:sz="4" w:space="0" w:color="auto"/>
              <w:right w:val="single" w:sz="4" w:space="0" w:color="auto"/>
            </w:tcBorders>
            <w:shd w:val="clear" w:color="auto" w:fill="auto"/>
            <w:noWrap/>
            <w:vAlign w:val="center"/>
          </w:tcPr>
          <w:p w:rsidR="00E26394" w:rsidRPr="00E26394" w:rsidRDefault="00E26394" w:rsidP="00F25246">
            <w:pPr>
              <w:widowControl/>
              <w:suppressAutoHyphens w:val="0"/>
              <w:snapToGrid/>
              <w:spacing w:line="240" w:lineRule="auto"/>
              <w:ind w:firstLine="0"/>
              <w:jc w:val="center"/>
              <w:rPr>
                <w:color w:val="000000"/>
                <w:sz w:val="22"/>
                <w:szCs w:val="22"/>
                <w:lang w:eastAsia="ru-RU"/>
              </w:rPr>
            </w:pPr>
            <w:r>
              <w:rPr>
                <w:color w:val="000000"/>
                <w:sz w:val="22"/>
                <w:szCs w:val="22"/>
                <w:lang w:eastAsia="ru-RU"/>
              </w:rPr>
              <w:t>380,50</w:t>
            </w:r>
          </w:p>
        </w:tc>
      </w:tr>
      <w:tr w:rsidR="00AA598C" w:rsidRPr="00AA598C" w:rsidTr="00DF3FB3">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p>
        </w:tc>
        <w:tc>
          <w:tcPr>
            <w:tcW w:w="5506"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Итого:</w:t>
            </w:r>
          </w:p>
        </w:tc>
        <w:tc>
          <w:tcPr>
            <w:tcW w:w="1101" w:type="dxa"/>
            <w:tcBorders>
              <w:top w:val="nil"/>
              <w:left w:val="nil"/>
              <w:bottom w:val="single" w:sz="4" w:space="0" w:color="auto"/>
              <w:right w:val="single" w:sz="4" w:space="0" w:color="auto"/>
            </w:tcBorders>
            <w:shd w:val="clear" w:color="auto" w:fill="auto"/>
            <w:noWrap/>
            <w:vAlign w:val="center"/>
            <w:hideMark/>
          </w:tcPr>
          <w:p w:rsidR="00AA598C" w:rsidRPr="00DF3FB3"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30</w:t>
            </w:r>
          </w:p>
        </w:tc>
        <w:tc>
          <w:tcPr>
            <w:tcW w:w="120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w:t>
            </w:r>
          </w:p>
        </w:tc>
        <w:tc>
          <w:tcPr>
            <w:tcW w:w="1686" w:type="dxa"/>
            <w:tcBorders>
              <w:top w:val="nil"/>
              <w:left w:val="nil"/>
              <w:bottom w:val="single" w:sz="4" w:space="0" w:color="auto"/>
              <w:right w:val="single" w:sz="4" w:space="0" w:color="auto"/>
            </w:tcBorders>
            <w:shd w:val="clear" w:color="auto" w:fill="auto"/>
            <w:noWrap/>
            <w:vAlign w:val="center"/>
          </w:tcPr>
          <w:p w:rsidR="00AA598C" w:rsidRPr="00AA598C" w:rsidRDefault="00DF3FB3" w:rsidP="00AA598C">
            <w:pPr>
              <w:widowControl/>
              <w:suppressAutoHyphens w:val="0"/>
              <w:snapToGrid/>
              <w:spacing w:line="240" w:lineRule="auto"/>
              <w:ind w:firstLine="0"/>
              <w:jc w:val="center"/>
              <w:rPr>
                <w:color w:val="000000"/>
                <w:sz w:val="22"/>
                <w:szCs w:val="22"/>
                <w:lang w:eastAsia="ru-RU"/>
              </w:rPr>
            </w:pPr>
            <w:r>
              <w:rPr>
                <w:color w:val="000000"/>
                <w:sz w:val="22"/>
                <w:szCs w:val="22"/>
                <w:lang w:eastAsia="ru-RU"/>
              </w:rPr>
              <w:t>1 002 265,60</w:t>
            </w:r>
          </w:p>
        </w:tc>
      </w:tr>
    </w:tbl>
    <w:p w:rsidR="00AA598C" w:rsidRDefault="00AA598C" w:rsidP="008B7F8C">
      <w:pPr>
        <w:jc w:val="center"/>
        <w:rPr>
          <w:sz w:val="22"/>
          <w:szCs w:val="22"/>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46" w:rsidRDefault="00F25246">
      <w:pPr>
        <w:spacing w:line="240" w:lineRule="auto"/>
      </w:pPr>
      <w:r>
        <w:separator/>
      </w:r>
    </w:p>
  </w:endnote>
  <w:endnote w:type="continuationSeparator" w:id="0">
    <w:p w:rsidR="00F25246" w:rsidRDefault="00F25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46" w:rsidRDefault="00F2524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F25246" w:rsidRDefault="00F252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46" w:rsidRDefault="00F2524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46" w:rsidRDefault="00F2524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46" w:rsidRDefault="00F25246">
      <w:pPr>
        <w:spacing w:line="240" w:lineRule="auto"/>
      </w:pPr>
      <w:r>
        <w:separator/>
      </w:r>
    </w:p>
  </w:footnote>
  <w:footnote w:type="continuationSeparator" w:id="0">
    <w:p w:rsidR="00F25246" w:rsidRDefault="00F252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8392E"/>
    <w:multiLevelType w:val="hybridMultilevel"/>
    <w:tmpl w:val="FC8E8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1">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2">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4">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5">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4">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38"/>
  </w:num>
  <w:num w:numId="3">
    <w:abstractNumId w:val="0"/>
  </w:num>
  <w:num w:numId="4">
    <w:abstractNumId w:val="18"/>
  </w:num>
  <w:num w:numId="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0"/>
  </w:num>
  <w:num w:numId="14">
    <w:abstractNumId w:val="12"/>
  </w:num>
  <w:num w:numId="15">
    <w:abstractNumId w:val="5"/>
  </w:num>
  <w:num w:numId="16">
    <w:abstractNumId w:val="43"/>
  </w:num>
  <w:num w:numId="17">
    <w:abstractNumId w:val="32"/>
  </w:num>
  <w:num w:numId="18">
    <w:abstractNumId w:val="42"/>
  </w:num>
  <w:num w:numId="19">
    <w:abstractNumId w:val="21"/>
  </w:num>
  <w:num w:numId="20">
    <w:abstractNumId w:val="31"/>
  </w:num>
  <w:num w:numId="21">
    <w:abstractNumId w:val="34"/>
  </w:num>
  <w:num w:numId="22">
    <w:abstractNumId w:val="36"/>
  </w:num>
  <w:num w:numId="23">
    <w:abstractNumId w:val="17"/>
  </w:num>
  <w:num w:numId="24">
    <w:abstractNumId w:val="22"/>
  </w:num>
  <w:num w:numId="25">
    <w:abstractNumId w:val="16"/>
  </w:num>
  <w:num w:numId="26">
    <w:abstractNumId w:val="9"/>
  </w:num>
  <w:num w:numId="27">
    <w:abstractNumId w:val="26"/>
  </w:num>
  <w:num w:numId="28">
    <w:abstractNumId w:val="33"/>
  </w:num>
  <w:num w:numId="29">
    <w:abstractNumId w:val="41"/>
  </w:num>
  <w:num w:numId="30">
    <w:abstractNumId w:val="13"/>
  </w:num>
  <w:num w:numId="31">
    <w:abstractNumId w:val="23"/>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5"/>
  </w:num>
  <w:num w:numId="37">
    <w:abstractNumId w:val="35"/>
  </w:num>
  <w:num w:numId="38">
    <w:abstractNumId w:val="28"/>
  </w:num>
  <w:num w:numId="39">
    <w:abstractNumId w:val="14"/>
  </w:num>
  <w:num w:numId="40">
    <w:abstractNumId w:val="44"/>
  </w:num>
  <w:num w:numId="41">
    <w:abstractNumId w:val="27"/>
  </w:num>
  <w:num w:numId="42">
    <w:abstractNumId w:val="20"/>
  </w:num>
  <w:num w:numId="43">
    <w:abstractNumId w:val="30"/>
  </w:num>
  <w:num w:numId="44">
    <w:abstractNumId w:val="29"/>
  </w:num>
  <w:num w:numId="45">
    <w:abstractNumId w:val="2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1ECC"/>
    <w:rsid w:val="00002415"/>
    <w:rsid w:val="00010120"/>
    <w:rsid w:val="00014EA8"/>
    <w:rsid w:val="0002492D"/>
    <w:rsid w:val="00025BD2"/>
    <w:rsid w:val="0002773A"/>
    <w:rsid w:val="00031583"/>
    <w:rsid w:val="0003757D"/>
    <w:rsid w:val="00043899"/>
    <w:rsid w:val="00044822"/>
    <w:rsid w:val="00051D1A"/>
    <w:rsid w:val="00053B43"/>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87D69"/>
    <w:rsid w:val="0009390A"/>
    <w:rsid w:val="00094BAC"/>
    <w:rsid w:val="000A0BE3"/>
    <w:rsid w:val="000A230F"/>
    <w:rsid w:val="000A5D09"/>
    <w:rsid w:val="000A6120"/>
    <w:rsid w:val="000B7827"/>
    <w:rsid w:val="000C0C08"/>
    <w:rsid w:val="000C1894"/>
    <w:rsid w:val="000C5855"/>
    <w:rsid w:val="000D0AB7"/>
    <w:rsid w:val="000D2C16"/>
    <w:rsid w:val="000D43E4"/>
    <w:rsid w:val="000D4528"/>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5655"/>
    <w:rsid w:val="001563A3"/>
    <w:rsid w:val="001567DB"/>
    <w:rsid w:val="00160376"/>
    <w:rsid w:val="0016114E"/>
    <w:rsid w:val="001625A7"/>
    <w:rsid w:val="0016299A"/>
    <w:rsid w:val="00162A4E"/>
    <w:rsid w:val="0016353F"/>
    <w:rsid w:val="001679A9"/>
    <w:rsid w:val="00171E2D"/>
    <w:rsid w:val="00172ED1"/>
    <w:rsid w:val="00173F04"/>
    <w:rsid w:val="001744C3"/>
    <w:rsid w:val="00174D42"/>
    <w:rsid w:val="00175915"/>
    <w:rsid w:val="001770F9"/>
    <w:rsid w:val="001800A4"/>
    <w:rsid w:val="001841B2"/>
    <w:rsid w:val="001853D2"/>
    <w:rsid w:val="00186473"/>
    <w:rsid w:val="00187057"/>
    <w:rsid w:val="00195107"/>
    <w:rsid w:val="001968B9"/>
    <w:rsid w:val="001A0D12"/>
    <w:rsid w:val="001A246E"/>
    <w:rsid w:val="001A2BB5"/>
    <w:rsid w:val="001A300E"/>
    <w:rsid w:val="001A3B14"/>
    <w:rsid w:val="001A461A"/>
    <w:rsid w:val="001B1126"/>
    <w:rsid w:val="001B1A38"/>
    <w:rsid w:val="001B3CC0"/>
    <w:rsid w:val="001B5AC8"/>
    <w:rsid w:val="001B7179"/>
    <w:rsid w:val="001C369E"/>
    <w:rsid w:val="001D2F62"/>
    <w:rsid w:val="001E1EBD"/>
    <w:rsid w:val="001E3F7F"/>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53522"/>
    <w:rsid w:val="00270F02"/>
    <w:rsid w:val="0027305A"/>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3E0A"/>
    <w:rsid w:val="002A3FD7"/>
    <w:rsid w:val="002A6D59"/>
    <w:rsid w:val="002B78F3"/>
    <w:rsid w:val="002B7A46"/>
    <w:rsid w:val="002C003A"/>
    <w:rsid w:val="002C00AE"/>
    <w:rsid w:val="002C21B0"/>
    <w:rsid w:val="002C53BE"/>
    <w:rsid w:val="002D0A2F"/>
    <w:rsid w:val="002D317C"/>
    <w:rsid w:val="002D3A7C"/>
    <w:rsid w:val="002D71D3"/>
    <w:rsid w:val="002D7A21"/>
    <w:rsid w:val="002F1630"/>
    <w:rsid w:val="002F382E"/>
    <w:rsid w:val="002F3D4A"/>
    <w:rsid w:val="00302DE4"/>
    <w:rsid w:val="003044DC"/>
    <w:rsid w:val="0030499D"/>
    <w:rsid w:val="00305538"/>
    <w:rsid w:val="00305F1E"/>
    <w:rsid w:val="00306232"/>
    <w:rsid w:val="00311FCD"/>
    <w:rsid w:val="00312A7C"/>
    <w:rsid w:val="00314847"/>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3CB6"/>
    <w:rsid w:val="00394365"/>
    <w:rsid w:val="00396BF0"/>
    <w:rsid w:val="003A57BE"/>
    <w:rsid w:val="003B01ED"/>
    <w:rsid w:val="003B0E43"/>
    <w:rsid w:val="003C237A"/>
    <w:rsid w:val="003C35C4"/>
    <w:rsid w:val="003C7BA9"/>
    <w:rsid w:val="003C7DE4"/>
    <w:rsid w:val="003D0731"/>
    <w:rsid w:val="003D16CA"/>
    <w:rsid w:val="003D3C94"/>
    <w:rsid w:val="003D497F"/>
    <w:rsid w:val="003E1CA7"/>
    <w:rsid w:val="003E606B"/>
    <w:rsid w:val="003E6D0B"/>
    <w:rsid w:val="003F0989"/>
    <w:rsid w:val="003F0C66"/>
    <w:rsid w:val="003F1200"/>
    <w:rsid w:val="003F13DC"/>
    <w:rsid w:val="003F1463"/>
    <w:rsid w:val="003F2331"/>
    <w:rsid w:val="003F53BC"/>
    <w:rsid w:val="003F767B"/>
    <w:rsid w:val="0040181C"/>
    <w:rsid w:val="004020A7"/>
    <w:rsid w:val="004021FA"/>
    <w:rsid w:val="004026FB"/>
    <w:rsid w:val="00403278"/>
    <w:rsid w:val="00404F61"/>
    <w:rsid w:val="00407341"/>
    <w:rsid w:val="00410482"/>
    <w:rsid w:val="0041089A"/>
    <w:rsid w:val="0041563D"/>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493B"/>
    <w:rsid w:val="00466F84"/>
    <w:rsid w:val="0047178F"/>
    <w:rsid w:val="00475296"/>
    <w:rsid w:val="004827D0"/>
    <w:rsid w:val="00486451"/>
    <w:rsid w:val="00491DD7"/>
    <w:rsid w:val="00496C09"/>
    <w:rsid w:val="00496CAB"/>
    <w:rsid w:val="004A5864"/>
    <w:rsid w:val="004B4719"/>
    <w:rsid w:val="004B653D"/>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3DDE"/>
    <w:rsid w:val="00514C1B"/>
    <w:rsid w:val="00515C61"/>
    <w:rsid w:val="00522EE3"/>
    <w:rsid w:val="0052687A"/>
    <w:rsid w:val="00530091"/>
    <w:rsid w:val="0054120A"/>
    <w:rsid w:val="00541A6C"/>
    <w:rsid w:val="00542FD6"/>
    <w:rsid w:val="005458BE"/>
    <w:rsid w:val="00545FE4"/>
    <w:rsid w:val="00551795"/>
    <w:rsid w:val="005518B8"/>
    <w:rsid w:val="00552B56"/>
    <w:rsid w:val="005610FB"/>
    <w:rsid w:val="00562281"/>
    <w:rsid w:val="00564B52"/>
    <w:rsid w:val="00565856"/>
    <w:rsid w:val="00565A44"/>
    <w:rsid w:val="00565C8C"/>
    <w:rsid w:val="00566196"/>
    <w:rsid w:val="00567DE4"/>
    <w:rsid w:val="005717F0"/>
    <w:rsid w:val="0057205D"/>
    <w:rsid w:val="0057705A"/>
    <w:rsid w:val="00577572"/>
    <w:rsid w:val="00583734"/>
    <w:rsid w:val="00584177"/>
    <w:rsid w:val="0058579E"/>
    <w:rsid w:val="00586AB8"/>
    <w:rsid w:val="0059237B"/>
    <w:rsid w:val="005938A6"/>
    <w:rsid w:val="00594E48"/>
    <w:rsid w:val="005A0ACD"/>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32FF"/>
    <w:rsid w:val="00614BCF"/>
    <w:rsid w:val="006209B3"/>
    <w:rsid w:val="00624195"/>
    <w:rsid w:val="0062614F"/>
    <w:rsid w:val="00627A7A"/>
    <w:rsid w:val="00627FCB"/>
    <w:rsid w:val="00630F45"/>
    <w:rsid w:val="00630F71"/>
    <w:rsid w:val="00636FF9"/>
    <w:rsid w:val="0064321C"/>
    <w:rsid w:val="006436AE"/>
    <w:rsid w:val="0064466A"/>
    <w:rsid w:val="00644C49"/>
    <w:rsid w:val="00645E69"/>
    <w:rsid w:val="00654BCD"/>
    <w:rsid w:val="00655F7C"/>
    <w:rsid w:val="00657DFE"/>
    <w:rsid w:val="00657F59"/>
    <w:rsid w:val="00660A03"/>
    <w:rsid w:val="00663334"/>
    <w:rsid w:val="00664D0C"/>
    <w:rsid w:val="0066571B"/>
    <w:rsid w:val="00666465"/>
    <w:rsid w:val="006664D5"/>
    <w:rsid w:val="00673CC1"/>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393E"/>
    <w:rsid w:val="006B46B5"/>
    <w:rsid w:val="006B73B6"/>
    <w:rsid w:val="006C1387"/>
    <w:rsid w:val="006C1543"/>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125A"/>
    <w:rsid w:val="006F2B2D"/>
    <w:rsid w:val="006F46EC"/>
    <w:rsid w:val="006F48CD"/>
    <w:rsid w:val="006F5CFC"/>
    <w:rsid w:val="00700E1D"/>
    <w:rsid w:val="00701461"/>
    <w:rsid w:val="00705D09"/>
    <w:rsid w:val="0071569C"/>
    <w:rsid w:val="007163B2"/>
    <w:rsid w:val="00716AA3"/>
    <w:rsid w:val="00717F6A"/>
    <w:rsid w:val="0072373C"/>
    <w:rsid w:val="00724A4C"/>
    <w:rsid w:val="00725B88"/>
    <w:rsid w:val="00725F15"/>
    <w:rsid w:val="00731EE9"/>
    <w:rsid w:val="00732346"/>
    <w:rsid w:val="007327C4"/>
    <w:rsid w:val="0073294B"/>
    <w:rsid w:val="00735541"/>
    <w:rsid w:val="00735B3D"/>
    <w:rsid w:val="00735D58"/>
    <w:rsid w:val="00735E8C"/>
    <w:rsid w:val="007376B5"/>
    <w:rsid w:val="00744358"/>
    <w:rsid w:val="00745771"/>
    <w:rsid w:val="00746B7A"/>
    <w:rsid w:val="007475E8"/>
    <w:rsid w:val="00762D29"/>
    <w:rsid w:val="00765EB4"/>
    <w:rsid w:val="00766C94"/>
    <w:rsid w:val="00773BD1"/>
    <w:rsid w:val="007756E6"/>
    <w:rsid w:val="007876BC"/>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27E8"/>
    <w:rsid w:val="008C4F08"/>
    <w:rsid w:val="008C59C1"/>
    <w:rsid w:val="008C62E7"/>
    <w:rsid w:val="008D12A7"/>
    <w:rsid w:val="008D6ECE"/>
    <w:rsid w:val="008D7129"/>
    <w:rsid w:val="008E3EC3"/>
    <w:rsid w:val="008E5D29"/>
    <w:rsid w:val="008F1097"/>
    <w:rsid w:val="008F139A"/>
    <w:rsid w:val="008F18CE"/>
    <w:rsid w:val="008F2F39"/>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E741B"/>
    <w:rsid w:val="009F476A"/>
    <w:rsid w:val="009F5A0C"/>
    <w:rsid w:val="009F5A61"/>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034B"/>
    <w:rsid w:val="00AA2825"/>
    <w:rsid w:val="00AA4107"/>
    <w:rsid w:val="00AA598C"/>
    <w:rsid w:val="00AA5CB9"/>
    <w:rsid w:val="00AB08FB"/>
    <w:rsid w:val="00AB582C"/>
    <w:rsid w:val="00AC17F7"/>
    <w:rsid w:val="00AC7585"/>
    <w:rsid w:val="00AD2E8E"/>
    <w:rsid w:val="00AD502A"/>
    <w:rsid w:val="00AE20A5"/>
    <w:rsid w:val="00AF376A"/>
    <w:rsid w:val="00AF5D91"/>
    <w:rsid w:val="00AF6768"/>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1B4F"/>
    <w:rsid w:val="00B73CCC"/>
    <w:rsid w:val="00B76AC1"/>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10DE"/>
    <w:rsid w:val="00BD1283"/>
    <w:rsid w:val="00BD2C0E"/>
    <w:rsid w:val="00BD45AA"/>
    <w:rsid w:val="00BD508D"/>
    <w:rsid w:val="00BD691C"/>
    <w:rsid w:val="00BE1845"/>
    <w:rsid w:val="00BE61CC"/>
    <w:rsid w:val="00BF0B23"/>
    <w:rsid w:val="00BF2356"/>
    <w:rsid w:val="00BF53F2"/>
    <w:rsid w:val="00C00CC6"/>
    <w:rsid w:val="00C029F2"/>
    <w:rsid w:val="00C05888"/>
    <w:rsid w:val="00C10A10"/>
    <w:rsid w:val="00C11D45"/>
    <w:rsid w:val="00C1606F"/>
    <w:rsid w:val="00C169D9"/>
    <w:rsid w:val="00C22896"/>
    <w:rsid w:val="00C228CC"/>
    <w:rsid w:val="00C24496"/>
    <w:rsid w:val="00C257BB"/>
    <w:rsid w:val="00C30C20"/>
    <w:rsid w:val="00C33058"/>
    <w:rsid w:val="00C344A0"/>
    <w:rsid w:val="00C3608F"/>
    <w:rsid w:val="00C37303"/>
    <w:rsid w:val="00C50113"/>
    <w:rsid w:val="00C503A7"/>
    <w:rsid w:val="00C5248D"/>
    <w:rsid w:val="00C56B3E"/>
    <w:rsid w:val="00C64110"/>
    <w:rsid w:val="00C64AB9"/>
    <w:rsid w:val="00C64F02"/>
    <w:rsid w:val="00C7022A"/>
    <w:rsid w:val="00C71495"/>
    <w:rsid w:val="00C82899"/>
    <w:rsid w:val="00C87EB9"/>
    <w:rsid w:val="00C919A8"/>
    <w:rsid w:val="00C956E5"/>
    <w:rsid w:val="00C9640F"/>
    <w:rsid w:val="00C97CBD"/>
    <w:rsid w:val="00CA10C9"/>
    <w:rsid w:val="00CA177E"/>
    <w:rsid w:val="00CA4947"/>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55F5"/>
    <w:rsid w:val="00D27183"/>
    <w:rsid w:val="00D3541A"/>
    <w:rsid w:val="00D36F64"/>
    <w:rsid w:val="00D43E6D"/>
    <w:rsid w:val="00D4545A"/>
    <w:rsid w:val="00D46B4D"/>
    <w:rsid w:val="00D50883"/>
    <w:rsid w:val="00D5129D"/>
    <w:rsid w:val="00D52D53"/>
    <w:rsid w:val="00D54606"/>
    <w:rsid w:val="00D54A2E"/>
    <w:rsid w:val="00D57A7B"/>
    <w:rsid w:val="00D602F2"/>
    <w:rsid w:val="00D60FE3"/>
    <w:rsid w:val="00D61099"/>
    <w:rsid w:val="00D66C78"/>
    <w:rsid w:val="00D66FCC"/>
    <w:rsid w:val="00D715C1"/>
    <w:rsid w:val="00D720CA"/>
    <w:rsid w:val="00D72BE2"/>
    <w:rsid w:val="00D75288"/>
    <w:rsid w:val="00D76A15"/>
    <w:rsid w:val="00D80F3A"/>
    <w:rsid w:val="00D833A6"/>
    <w:rsid w:val="00D8440E"/>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3FB3"/>
    <w:rsid w:val="00DF470A"/>
    <w:rsid w:val="00E04425"/>
    <w:rsid w:val="00E06432"/>
    <w:rsid w:val="00E10438"/>
    <w:rsid w:val="00E11C2E"/>
    <w:rsid w:val="00E1245A"/>
    <w:rsid w:val="00E21CC4"/>
    <w:rsid w:val="00E22BD7"/>
    <w:rsid w:val="00E26394"/>
    <w:rsid w:val="00E324EF"/>
    <w:rsid w:val="00E329A9"/>
    <w:rsid w:val="00E32BCF"/>
    <w:rsid w:val="00E33493"/>
    <w:rsid w:val="00E4093D"/>
    <w:rsid w:val="00E472C2"/>
    <w:rsid w:val="00E47990"/>
    <w:rsid w:val="00E50508"/>
    <w:rsid w:val="00E539DA"/>
    <w:rsid w:val="00E53C07"/>
    <w:rsid w:val="00E5624F"/>
    <w:rsid w:val="00E56306"/>
    <w:rsid w:val="00E57E60"/>
    <w:rsid w:val="00E60B40"/>
    <w:rsid w:val="00E61BE0"/>
    <w:rsid w:val="00E61EFC"/>
    <w:rsid w:val="00E62FC2"/>
    <w:rsid w:val="00E6623C"/>
    <w:rsid w:val="00E67AF6"/>
    <w:rsid w:val="00E702D0"/>
    <w:rsid w:val="00E7228D"/>
    <w:rsid w:val="00E7429A"/>
    <w:rsid w:val="00E806D1"/>
    <w:rsid w:val="00E81FD6"/>
    <w:rsid w:val="00E82BC6"/>
    <w:rsid w:val="00E834E4"/>
    <w:rsid w:val="00E84E35"/>
    <w:rsid w:val="00EA1EC6"/>
    <w:rsid w:val="00EA25CA"/>
    <w:rsid w:val="00EA3FBB"/>
    <w:rsid w:val="00EA6BD6"/>
    <w:rsid w:val="00EB0C0A"/>
    <w:rsid w:val="00EB5836"/>
    <w:rsid w:val="00EB6A66"/>
    <w:rsid w:val="00EC2B6E"/>
    <w:rsid w:val="00EC782D"/>
    <w:rsid w:val="00ED7E6A"/>
    <w:rsid w:val="00EE5B95"/>
    <w:rsid w:val="00EE6724"/>
    <w:rsid w:val="00EE771C"/>
    <w:rsid w:val="00EF21BD"/>
    <w:rsid w:val="00EF3BEF"/>
    <w:rsid w:val="00EF4AB7"/>
    <w:rsid w:val="00EF5C55"/>
    <w:rsid w:val="00EF698B"/>
    <w:rsid w:val="00EF75D2"/>
    <w:rsid w:val="00F0279A"/>
    <w:rsid w:val="00F04BD4"/>
    <w:rsid w:val="00F11ACA"/>
    <w:rsid w:val="00F121F5"/>
    <w:rsid w:val="00F148AF"/>
    <w:rsid w:val="00F22789"/>
    <w:rsid w:val="00F22DAB"/>
    <w:rsid w:val="00F2300D"/>
    <w:rsid w:val="00F2306A"/>
    <w:rsid w:val="00F23BE4"/>
    <w:rsid w:val="00F25119"/>
    <w:rsid w:val="00F25246"/>
    <w:rsid w:val="00F32EA2"/>
    <w:rsid w:val="00F335EF"/>
    <w:rsid w:val="00F366FB"/>
    <w:rsid w:val="00F36F16"/>
    <w:rsid w:val="00F37DF9"/>
    <w:rsid w:val="00F37E42"/>
    <w:rsid w:val="00F42385"/>
    <w:rsid w:val="00F46ED4"/>
    <w:rsid w:val="00F5335B"/>
    <w:rsid w:val="00F53735"/>
    <w:rsid w:val="00F56FA3"/>
    <w:rsid w:val="00F622B4"/>
    <w:rsid w:val="00F647EF"/>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E26394"/>
  </w:style>
  <w:style w:type="table" w:customStyle="1" w:styleId="39">
    <w:name w:val="Сетка таблицы3"/>
    <w:basedOn w:val="a5"/>
    <w:next w:val="afa"/>
    <w:uiPriority w:val="59"/>
    <w:rsid w:val="00E263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5"/>
    <w:next w:val="afa"/>
    <w:uiPriority w:val="59"/>
    <w:rsid w:val="00F5335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E26394"/>
  </w:style>
  <w:style w:type="table" w:customStyle="1" w:styleId="39">
    <w:name w:val="Сетка таблицы3"/>
    <w:basedOn w:val="a5"/>
    <w:next w:val="afa"/>
    <w:uiPriority w:val="59"/>
    <w:rsid w:val="00E263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5"/>
    <w:next w:val="afa"/>
    <w:uiPriority w:val="59"/>
    <w:rsid w:val="00F5335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3980888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313757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1182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https://www.nix.ru/autocatalog/modding/Deepcool-DP-LED-RGB350-RGB-350_278774.htm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https://www.nix.ru/autocatalog/modding/Akasa-AK-LD05-50RB-Vegas-MB-RGB-50sm-15LED-magnit_379369.html"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1EC3-81FF-4306-B405-ADB4FEFF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46</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21</cp:revision>
  <cp:lastPrinted>2019-05-31T03:14:00Z</cp:lastPrinted>
  <dcterms:created xsi:type="dcterms:W3CDTF">2019-11-26T04:36:00Z</dcterms:created>
  <dcterms:modified xsi:type="dcterms:W3CDTF">2019-11-28T08:31:00Z</dcterms:modified>
</cp:coreProperties>
</file>