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FD18D6" w:rsidP="00A27435">
      <w:pPr>
        <w:spacing w:line="240" w:lineRule="auto"/>
        <w:ind w:left="5670"/>
        <w:jc w:val="right"/>
        <w:rPr>
          <w:rFonts w:eastAsia="Calibri"/>
          <w:b/>
          <w:lang w:eastAsia="en-US"/>
        </w:rPr>
      </w:pPr>
      <w:r w:rsidRPr="00FD18D6">
        <w:rPr>
          <w:rFonts w:eastAsia="Calibri"/>
          <w:b/>
          <w:lang w:eastAsia="en-US"/>
        </w:rPr>
        <w:t>+</w:t>
      </w:r>
      <w:r w:rsidR="00954FCF" w:rsidRPr="00AC41C8">
        <w:rPr>
          <w:rFonts w:eastAsia="Calibri"/>
          <w:b/>
          <w:lang w:eastAsia="en-US"/>
        </w:rPr>
        <w:t>УТВЕРЖДАЮ:</w:t>
      </w:r>
      <w:r w:rsidR="00954FCF"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855581">
        <w:rPr>
          <w:rFonts w:eastAsia="Calibri"/>
          <w:b/>
          <w:lang w:val="en-US" w:eastAsia="en-US"/>
        </w:rPr>
        <w:t>21</w:t>
      </w:r>
      <w:r w:rsidR="00A27435" w:rsidRPr="00AC41C8">
        <w:rPr>
          <w:rFonts w:eastAsia="Calibri"/>
          <w:b/>
          <w:lang w:eastAsia="en-US"/>
        </w:rPr>
        <w:t>»</w:t>
      </w:r>
      <w:r w:rsidR="00A27435">
        <w:rPr>
          <w:rFonts w:eastAsia="Calibri"/>
          <w:b/>
          <w:lang w:eastAsia="en-US"/>
        </w:rPr>
        <w:t xml:space="preserve"> </w:t>
      </w:r>
      <w:r w:rsidR="00836E19">
        <w:rPr>
          <w:rFonts w:eastAsia="Calibri"/>
          <w:b/>
          <w:lang w:eastAsia="en-US"/>
        </w:rPr>
        <w:t>июня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B05382">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B05382">
        <w:rPr>
          <w:b/>
          <w:sz w:val="28"/>
          <w:szCs w:val="28"/>
          <w:lang w:val="ru-RU"/>
        </w:rPr>
        <w:t xml:space="preserve">поставку </w:t>
      </w:r>
      <w:r w:rsidR="00836E19">
        <w:rPr>
          <w:b/>
          <w:sz w:val="28"/>
          <w:szCs w:val="28"/>
          <w:lang w:val="ru-RU"/>
        </w:rPr>
        <w:t>измерительного инструмента с поверкой</w:t>
      </w:r>
      <w:r w:rsidRPr="00837F30">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1B7179" w:rsidP="00371D4E">
            <w:pPr>
              <w:keepNext/>
              <w:keepLines/>
              <w:suppressLineNumbers/>
              <w:snapToGrid/>
              <w:spacing w:line="240" w:lineRule="auto"/>
              <w:ind w:firstLine="0"/>
              <w:jc w:val="left"/>
              <w:rPr>
                <w:sz w:val="22"/>
                <w:szCs w:val="22"/>
              </w:rPr>
            </w:pPr>
            <w:r w:rsidRPr="00937055">
              <w:rPr>
                <w:sz w:val="22"/>
                <w:szCs w:val="22"/>
              </w:rPr>
              <w:t>Раменский Сергей Николаевич</w:t>
            </w:r>
            <w:r w:rsidR="0064321C" w:rsidRPr="00937055">
              <w:rPr>
                <w:sz w:val="22"/>
                <w:szCs w:val="22"/>
              </w:rPr>
              <w:t xml:space="preserve"> (тел.: (383) </w:t>
            </w:r>
            <w:r w:rsidR="00D127B2" w:rsidRPr="00937055">
              <w:rPr>
                <w:sz w:val="22"/>
                <w:szCs w:val="22"/>
              </w:rPr>
              <w:t>278-</w:t>
            </w:r>
            <w:r w:rsidR="00051D1A" w:rsidRPr="0077679F">
              <w:rPr>
                <w:sz w:val="22"/>
                <w:szCs w:val="22"/>
              </w:rPr>
              <w:t>98-99</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B05382">
            <w:pPr>
              <w:pStyle w:val="a3"/>
              <w:spacing w:after="0"/>
              <w:rPr>
                <w:sz w:val="22"/>
                <w:szCs w:val="22"/>
                <w:lang w:val="ru-RU"/>
              </w:rPr>
            </w:pPr>
            <w:r w:rsidRPr="00937055">
              <w:rPr>
                <w:b/>
                <w:sz w:val="22"/>
                <w:szCs w:val="22"/>
              </w:rPr>
              <w:t>Предмет договора с указанием количества поставляемого товара:</w:t>
            </w:r>
            <w:r w:rsidRPr="00937055">
              <w:rPr>
                <w:sz w:val="22"/>
                <w:szCs w:val="22"/>
              </w:rPr>
              <w:t xml:space="preserve"> </w:t>
            </w:r>
            <w:r w:rsidRPr="00836E19">
              <w:rPr>
                <w:sz w:val="22"/>
                <w:szCs w:val="22"/>
                <w:lang w:val="ru-RU"/>
              </w:rPr>
              <w:t xml:space="preserve">Поставка </w:t>
            </w:r>
            <w:r w:rsidR="00836E19" w:rsidRPr="00836E19">
              <w:rPr>
                <w:sz w:val="22"/>
                <w:szCs w:val="22"/>
                <w:lang w:val="ru-RU"/>
              </w:rPr>
              <w:t>измерительного инструмента с поверкой</w:t>
            </w:r>
            <w:r w:rsidR="0064321C" w:rsidRPr="00836E19">
              <w:rPr>
                <w:sz w:val="22"/>
                <w:szCs w:val="22"/>
              </w:rPr>
              <w:t>, в соответствии с  техническим заданием документации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1B7179">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Pr="00937055">
              <w:rPr>
                <w:sz w:val="22"/>
                <w:szCs w:val="22"/>
                <w:lang w:val="ru-RU"/>
              </w:rPr>
              <w:t>до</w:t>
            </w:r>
            <w:r w:rsidR="0064321C" w:rsidRPr="00937055">
              <w:rPr>
                <w:sz w:val="22"/>
                <w:szCs w:val="22"/>
              </w:rPr>
              <w:t xml:space="preserve"> «</w:t>
            </w:r>
            <w:r w:rsidR="00CF3660" w:rsidRPr="00937055">
              <w:rPr>
                <w:sz w:val="22"/>
                <w:szCs w:val="22"/>
                <w:lang w:val="ru-RU"/>
              </w:rPr>
              <w:t>15</w:t>
            </w:r>
            <w:r w:rsidR="00D127B2" w:rsidRPr="00937055">
              <w:rPr>
                <w:sz w:val="22"/>
                <w:szCs w:val="22"/>
              </w:rPr>
              <w:t xml:space="preserve">» </w:t>
            </w:r>
            <w:r w:rsidR="00836E19">
              <w:rPr>
                <w:sz w:val="22"/>
                <w:szCs w:val="22"/>
                <w:lang w:val="ru-RU"/>
              </w:rPr>
              <w:t>августа</w:t>
            </w:r>
            <w:r w:rsidR="00D127B2" w:rsidRPr="00937055">
              <w:rPr>
                <w:sz w:val="22"/>
                <w:szCs w:val="22"/>
                <w:lang w:val="ru-RU"/>
              </w:rPr>
              <w:t xml:space="preserve"> </w:t>
            </w:r>
            <w:r w:rsidR="0064321C"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3E1CA7">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оплата 100 % в течение 10 банковских дней после подписания документа, подтверждающего поступления товара</w:t>
            </w:r>
            <w:r w:rsidRPr="00937055">
              <w:rPr>
                <w:bCs/>
                <w:sz w:val="22"/>
                <w:szCs w:val="22"/>
              </w:rPr>
              <w:t>.</w:t>
            </w:r>
          </w:p>
        </w:tc>
      </w:tr>
      <w:tr w:rsidR="003470AF" w:rsidRPr="00937055" w:rsidTr="003470AF">
        <w:trPr>
          <w:trHeight w:val="3435"/>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836E19">
              <w:rPr>
                <w:rFonts w:ascii="Times New Roman" w:hAnsi="Times New Roman"/>
              </w:rPr>
              <w:t>881 207</w:t>
            </w:r>
            <w:r w:rsidRPr="00937055">
              <w:rPr>
                <w:rFonts w:ascii="Times New Roman" w:hAnsi="Times New Roman"/>
              </w:rPr>
              <w:t xml:space="preserve"> (</w:t>
            </w:r>
            <w:r w:rsidR="00836E19">
              <w:rPr>
                <w:rFonts w:ascii="Times New Roman" w:hAnsi="Times New Roman"/>
              </w:rPr>
              <w:t>восемьсот восемьдесят одна тысяча двести семь</w:t>
            </w:r>
            <w:r w:rsidRPr="00937055">
              <w:rPr>
                <w:rFonts w:ascii="Times New Roman" w:hAnsi="Times New Roman"/>
              </w:rPr>
              <w:t>) рубл</w:t>
            </w:r>
            <w:r w:rsidR="00836E19">
              <w:rPr>
                <w:rFonts w:ascii="Times New Roman" w:hAnsi="Times New Roman"/>
              </w:rPr>
              <w:t>ей</w:t>
            </w:r>
            <w:r w:rsidRPr="00937055">
              <w:rPr>
                <w:rFonts w:ascii="Times New Roman" w:hAnsi="Times New Roman"/>
              </w:rPr>
              <w:t xml:space="preserve"> </w:t>
            </w:r>
            <w:r w:rsidR="00836E19">
              <w:rPr>
                <w:rFonts w:ascii="Times New Roman" w:hAnsi="Times New Roman"/>
              </w:rPr>
              <w:t>20</w:t>
            </w:r>
            <w:r w:rsidRPr="00937055">
              <w:rPr>
                <w:rFonts w:ascii="Times New Roman" w:hAnsi="Times New Roman"/>
              </w:rPr>
              <w:t xml:space="preserve"> копе</w:t>
            </w:r>
            <w:r w:rsidR="00836E19">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B255C0">
            <w:pPr>
              <w:spacing w:line="240" w:lineRule="auto"/>
              <w:ind w:firstLine="0"/>
              <w:rPr>
                <w:sz w:val="22"/>
                <w:szCs w:val="22"/>
              </w:rPr>
            </w:pPr>
            <w:r w:rsidRPr="00937055">
              <w:rPr>
                <w:sz w:val="22"/>
                <w:szCs w:val="22"/>
              </w:rPr>
              <w:t xml:space="preserve">Начальная (максимальная) цена включает в себя: стоимость товара, все расходы, связанные с </w:t>
            </w:r>
            <w:r w:rsidR="00836E19">
              <w:rPr>
                <w:sz w:val="22"/>
                <w:szCs w:val="22"/>
              </w:rPr>
              <w:t xml:space="preserve">поверкой, </w:t>
            </w:r>
            <w:r w:rsidRPr="00937055">
              <w:rPr>
                <w:sz w:val="22"/>
                <w:szCs w:val="22"/>
              </w:rPr>
              <w:t>доставкой</w:t>
            </w:r>
            <w:r w:rsidR="00836E19">
              <w:rPr>
                <w:sz w:val="22"/>
                <w:szCs w:val="22"/>
              </w:rPr>
              <w:t>,</w:t>
            </w:r>
            <w:r w:rsidRPr="00937055">
              <w:rPr>
                <w:sz w:val="22"/>
                <w:szCs w:val="22"/>
              </w:rPr>
              <w:t xml:space="preserve"> </w:t>
            </w:r>
            <w:r w:rsidR="00836E19">
              <w:rPr>
                <w:sz w:val="22"/>
                <w:szCs w:val="22"/>
              </w:rPr>
              <w:t xml:space="preserve">упаковкой </w:t>
            </w:r>
            <w:r w:rsidRPr="00937055">
              <w:rPr>
                <w:sz w:val="22"/>
                <w:szCs w:val="22"/>
              </w:rPr>
              <w:t>товара, а также уплату налогов и других обязательных платежей, НДС 20%.</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D127B2" w:rsidRPr="00937055" w:rsidRDefault="00D127B2" w:rsidP="00CF3660">
            <w:pPr>
              <w:widowControl/>
              <w:suppressAutoHyphens w:val="0"/>
              <w:autoSpaceDE w:val="0"/>
              <w:autoSpaceDN w:val="0"/>
              <w:adjustRightInd w:val="0"/>
              <w:snapToGrid/>
              <w:spacing w:line="240" w:lineRule="auto"/>
              <w:ind w:firstLine="0"/>
              <w:rPr>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 xml:space="preserve">.2 </w:t>
            </w:r>
            <w:r w:rsidR="00CF3660" w:rsidRPr="00937055">
              <w:rPr>
                <w:sz w:val="22"/>
                <w:szCs w:val="22"/>
              </w:rPr>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p w:rsidR="00CF3660" w:rsidRPr="00937055" w:rsidRDefault="00CF3660" w:rsidP="00CF3660">
            <w:pPr>
              <w:widowControl/>
              <w:suppressAutoHyphens w:val="0"/>
              <w:autoSpaceDE w:val="0"/>
              <w:autoSpaceDN w:val="0"/>
              <w:adjustRightInd w:val="0"/>
              <w:snapToGrid/>
              <w:spacing w:line="240" w:lineRule="auto"/>
              <w:ind w:firstLine="0"/>
              <w:rPr>
                <w:sz w:val="22"/>
                <w:szCs w:val="22"/>
              </w:rPr>
            </w:pPr>
            <w:r w:rsidRPr="00937055">
              <w:rPr>
                <w:sz w:val="22"/>
                <w:szCs w:val="22"/>
              </w:rPr>
              <w:t>15.3 Дата изготовления не ранее 2018 г., паспорт с указанием характеристик и датой.</w:t>
            </w:r>
          </w:p>
          <w:p w:rsidR="000B4C42" w:rsidRDefault="001B7179" w:rsidP="00836E19">
            <w:pPr>
              <w:widowControl/>
              <w:suppressAutoHyphens w:val="0"/>
              <w:autoSpaceDE w:val="0"/>
              <w:autoSpaceDN w:val="0"/>
              <w:adjustRightInd w:val="0"/>
              <w:snapToGrid/>
              <w:spacing w:line="240" w:lineRule="auto"/>
              <w:ind w:firstLine="0"/>
              <w:rPr>
                <w:sz w:val="22"/>
                <w:szCs w:val="22"/>
              </w:rPr>
            </w:pPr>
            <w:r w:rsidRPr="00937055">
              <w:rPr>
                <w:sz w:val="22"/>
                <w:szCs w:val="22"/>
              </w:rPr>
              <w:t>15.4. Качеств</w:t>
            </w:r>
            <w:r w:rsidR="00836E19">
              <w:rPr>
                <w:sz w:val="22"/>
                <w:szCs w:val="22"/>
              </w:rPr>
              <w:t>о и технические характеристики средств измерения должны соответствовать требованиям</w:t>
            </w:r>
            <w:r w:rsidRPr="00937055">
              <w:rPr>
                <w:sz w:val="22"/>
                <w:szCs w:val="22"/>
              </w:rPr>
              <w:t xml:space="preserve"> ГОСТ</w:t>
            </w:r>
            <w:r w:rsidR="00836E19">
              <w:rPr>
                <w:sz w:val="22"/>
                <w:szCs w:val="22"/>
              </w:rPr>
              <w:t xml:space="preserve"> на технические условия и методик первичных поверок средств измерен</w:t>
            </w:r>
            <w:r w:rsidR="000B4C42">
              <w:rPr>
                <w:sz w:val="22"/>
                <w:szCs w:val="22"/>
              </w:rPr>
              <w:t>ия.</w:t>
            </w:r>
          </w:p>
          <w:p w:rsidR="001B7179" w:rsidRPr="00937055" w:rsidRDefault="000B4C42" w:rsidP="00836E19">
            <w:pPr>
              <w:widowControl/>
              <w:suppressAutoHyphens w:val="0"/>
              <w:autoSpaceDE w:val="0"/>
              <w:autoSpaceDN w:val="0"/>
              <w:adjustRightInd w:val="0"/>
              <w:snapToGrid/>
              <w:spacing w:line="240" w:lineRule="auto"/>
              <w:ind w:firstLine="0"/>
              <w:rPr>
                <w:rFonts w:eastAsiaTheme="minorEastAsia"/>
                <w:sz w:val="22"/>
                <w:szCs w:val="22"/>
                <w:lang w:eastAsia="en-US"/>
              </w:rPr>
            </w:pPr>
            <w:r>
              <w:rPr>
                <w:sz w:val="22"/>
                <w:szCs w:val="22"/>
              </w:rPr>
              <w:t>15.5</w:t>
            </w:r>
            <w:r w:rsidR="001B7179" w:rsidRPr="00937055">
              <w:rPr>
                <w:sz w:val="22"/>
                <w:szCs w:val="22"/>
              </w:rPr>
              <w:t>.</w:t>
            </w:r>
            <w:r>
              <w:rPr>
                <w:sz w:val="22"/>
                <w:szCs w:val="22"/>
              </w:rPr>
              <w:t xml:space="preserve"> Предоставить свидетельство о поверке средств измерения </w:t>
            </w:r>
            <w:proofErr w:type="gramStart"/>
            <w:r>
              <w:rPr>
                <w:sz w:val="22"/>
                <w:szCs w:val="22"/>
              </w:rPr>
              <w:t>согласно</w:t>
            </w:r>
            <w:proofErr w:type="gramEnd"/>
            <w:r>
              <w:rPr>
                <w:sz w:val="22"/>
                <w:szCs w:val="22"/>
              </w:rPr>
              <w:t xml:space="preserve"> технического задания на каждый инструмент.</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w:t>
            </w:r>
            <w:r w:rsidRPr="00937055">
              <w:rPr>
                <w:color w:val="000000"/>
                <w:sz w:val="22"/>
                <w:szCs w:val="22"/>
                <w:lang w:eastAsia="ru-RU"/>
              </w:rPr>
              <w:lastRenderedPageBreak/>
              <w:t>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4244A1" w:rsidP="00705D09">
            <w:pPr>
              <w:widowControl/>
              <w:suppressAutoHyphens w:val="0"/>
              <w:autoSpaceDE w:val="0"/>
              <w:autoSpaceDN w:val="0"/>
              <w:adjustRightInd w:val="0"/>
              <w:snapToGrid/>
              <w:spacing w:line="240" w:lineRule="auto"/>
              <w:ind w:firstLine="0"/>
              <w:rPr>
                <w:sz w:val="22"/>
                <w:szCs w:val="22"/>
              </w:rPr>
            </w:pPr>
            <w:r w:rsidRPr="00937055">
              <w:rPr>
                <w:sz w:val="22"/>
                <w:szCs w:val="22"/>
              </w:rPr>
              <w:t>18.1.</w:t>
            </w:r>
            <w:r w:rsidR="00D127B2" w:rsidRPr="00937055">
              <w:rPr>
                <w:sz w:val="22"/>
                <w:szCs w:val="22"/>
              </w:rPr>
              <w:t>1) </w:t>
            </w:r>
            <w:proofErr w:type="gramStart"/>
            <w:r w:rsidR="00D127B2" w:rsidRPr="00937055">
              <w:rPr>
                <w:sz w:val="22"/>
                <w:szCs w:val="22"/>
              </w:rPr>
              <w:t>заявка, указывающая на согласие участвовать заполняется</w:t>
            </w:r>
            <w:proofErr w:type="gramEnd"/>
            <w:r w:rsidR="00D127B2" w:rsidRPr="00937055">
              <w:rPr>
                <w:sz w:val="22"/>
                <w:szCs w:val="22"/>
              </w:rPr>
              <w:t xml:space="preserve"> участником запроса котировок в электронной форме по форме (Приложение 1);</w:t>
            </w:r>
          </w:p>
          <w:p w:rsidR="00D127B2" w:rsidRPr="00937055" w:rsidRDefault="004244A1"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37055">
              <w:rPr>
                <w:sz w:val="22"/>
                <w:szCs w:val="22"/>
              </w:rPr>
              <w:t>18.1.</w:t>
            </w:r>
            <w:r w:rsidR="00D127B2" w:rsidRPr="00937055">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4244A1"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18.1.</w:t>
            </w:r>
            <w:r w:rsidR="00D127B2"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937055">
              <w:rPr>
                <w:rFonts w:eastAsia="Calibri"/>
                <w:sz w:val="22"/>
                <w:szCs w:val="22"/>
                <w:lang w:eastAsia="en-US"/>
              </w:rPr>
              <w:t>;</w:t>
            </w:r>
          </w:p>
          <w:p w:rsidR="00D127B2" w:rsidRPr="00937055" w:rsidRDefault="004244A1" w:rsidP="00705D09">
            <w:pPr>
              <w:widowControl/>
              <w:suppressAutoHyphens w:val="0"/>
              <w:autoSpaceDE w:val="0"/>
              <w:autoSpaceDN w:val="0"/>
              <w:adjustRightInd w:val="0"/>
              <w:snapToGrid/>
              <w:spacing w:line="240" w:lineRule="auto"/>
              <w:ind w:firstLine="0"/>
              <w:rPr>
                <w:sz w:val="22"/>
                <w:szCs w:val="22"/>
              </w:rPr>
            </w:pPr>
            <w:r w:rsidRPr="00937055">
              <w:rPr>
                <w:sz w:val="22"/>
                <w:szCs w:val="22"/>
              </w:rPr>
              <w:t>18.1.</w:t>
            </w:r>
            <w:r w:rsidR="00D127B2" w:rsidRPr="00937055">
              <w:rPr>
                <w:rFonts w:eastAsia="Calibri"/>
                <w:sz w:val="22"/>
                <w:szCs w:val="22"/>
                <w:lang w:eastAsia="en-US"/>
              </w:rPr>
              <w:t>4) </w:t>
            </w:r>
            <w:r w:rsidR="00D127B2" w:rsidRPr="00937055">
              <w:rPr>
                <w:sz w:val="22"/>
                <w:szCs w:val="22"/>
              </w:rPr>
              <w:t>копии свидетельства о постановке на учет в налоговом органе</w:t>
            </w:r>
            <w:r w:rsidR="00D127B2" w:rsidRPr="00937055">
              <w:rPr>
                <w:rFonts w:eastAsia="Calibri"/>
                <w:sz w:val="22"/>
                <w:szCs w:val="22"/>
                <w:lang w:eastAsia="en-US"/>
              </w:rPr>
              <w:t>;</w:t>
            </w:r>
          </w:p>
          <w:p w:rsidR="004244A1"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sz w:val="22"/>
                <w:szCs w:val="22"/>
              </w:rPr>
              <w:t>18.1.</w:t>
            </w:r>
            <w:r w:rsidR="00D127B2" w:rsidRPr="00937055">
              <w:rPr>
                <w:sz w:val="22"/>
                <w:szCs w:val="22"/>
              </w:rPr>
              <w:t>5) </w:t>
            </w:r>
            <w:r w:rsidR="00D127B2"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18.1.6)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18.1.7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4244A1"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18.1.</w:t>
            </w:r>
            <w:r w:rsidR="00D127B2" w:rsidRPr="00937055">
              <w:rPr>
                <w:rFonts w:eastAsia="Calibri"/>
                <w:sz w:val="22"/>
                <w:szCs w:val="22"/>
                <w:lang w:eastAsia="en-US"/>
              </w:rPr>
              <w:t xml:space="preserve">8) </w:t>
            </w:r>
            <w:r w:rsidR="00D127B2"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937055">
              <w:rPr>
                <w:rFonts w:eastAsiaTheme="minorHAnsi"/>
                <w:sz w:val="22"/>
                <w:szCs w:val="22"/>
                <w:lang w:eastAsia="en-US"/>
              </w:rPr>
              <w:t xml:space="preserve"> </w:t>
            </w:r>
            <w:proofErr w:type="gramStart"/>
            <w:r w:rsidR="00D127B2"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sz w:val="22"/>
                <w:szCs w:val="22"/>
              </w:rPr>
              <w:t>18.1.</w:t>
            </w:r>
            <w:r w:rsidR="00D127B2" w:rsidRPr="00937055">
              <w:rPr>
                <w:sz w:val="22"/>
                <w:szCs w:val="22"/>
              </w:rPr>
              <w:t xml:space="preserve">9) </w:t>
            </w:r>
            <w:r w:rsidR="00D127B2"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18.1.</w:t>
            </w:r>
            <w:r w:rsidR="00D127B2" w:rsidRPr="00937055">
              <w:rPr>
                <w:color w:val="000000"/>
                <w:sz w:val="22"/>
                <w:szCs w:val="22"/>
              </w:rPr>
              <w:t xml:space="preserve">10) </w:t>
            </w:r>
            <w:r w:rsidR="00D127B2"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937055">
              <w:rPr>
                <w:rFonts w:eastAsiaTheme="minorHAnsi"/>
                <w:sz w:val="22"/>
                <w:szCs w:val="22"/>
                <w:lang w:eastAsia="en-US"/>
              </w:rPr>
              <w:t>о-</w:t>
            </w:r>
            <w:proofErr w:type="gramEnd"/>
            <w:r w:rsidR="00D127B2"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4244A1" w:rsidP="0057205D">
            <w:pPr>
              <w:autoSpaceDE w:val="0"/>
              <w:autoSpaceDN w:val="0"/>
              <w:adjustRightInd w:val="0"/>
              <w:spacing w:line="240" w:lineRule="auto"/>
              <w:ind w:firstLine="34"/>
              <w:rPr>
                <w:sz w:val="22"/>
                <w:szCs w:val="22"/>
              </w:rPr>
            </w:pPr>
            <w:r w:rsidRPr="00937055">
              <w:rPr>
                <w:sz w:val="22"/>
                <w:szCs w:val="22"/>
              </w:rPr>
              <w:lastRenderedPageBreak/>
              <w:t>18.1.</w:t>
            </w:r>
            <w:r w:rsidR="00D127B2"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18.1.</w:t>
            </w:r>
            <w:r w:rsidR="00D127B2" w:rsidRPr="00937055">
              <w:rPr>
                <w:rFonts w:eastAsia="Calibri"/>
                <w:sz w:val="22"/>
                <w:szCs w:val="22"/>
                <w:lang w:eastAsia="en-US"/>
              </w:rPr>
              <w:t xml:space="preserve">12) </w:t>
            </w:r>
            <w:r w:rsidR="00D127B2"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00D127B2"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18.1.13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4244A1" w:rsidP="00A551A5">
            <w:pPr>
              <w:spacing w:line="240" w:lineRule="auto"/>
              <w:ind w:firstLine="34"/>
              <w:rPr>
                <w:sz w:val="22"/>
                <w:szCs w:val="22"/>
              </w:rPr>
            </w:pPr>
            <w:r w:rsidRPr="00937055">
              <w:rPr>
                <w:sz w:val="22"/>
                <w:szCs w:val="22"/>
              </w:rPr>
              <w:t>18.1.</w:t>
            </w:r>
            <w:r w:rsidR="00D127B2"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00D127B2"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18.2.1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A551A5">
            <w:pPr>
              <w:spacing w:line="240" w:lineRule="auto"/>
              <w:ind w:firstLine="34"/>
              <w:rPr>
                <w:sz w:val="22"/>
                <w:szCs w:val="22"/>
              </w:rPr>
            </w:pPr>
            <w:r w:rsidRPr="00937055">
              <w:rPr>
                <w:sz w:val="22"/>
                <w:szCs w:val="22"/>
              </w:rPr>
              <w:t>18.2.2</w:t>
            </w:r>
            <w:r w:rsidR="00D127B2" w:rsidRPr="00937055">
              <w:rPr>
                <w:sz w:val="22"/>
                <w:szCs w:val="22"/>
              </w:rPr>
              <w:t xml:space="preserve"> и</w:t>
            </w:r>
            <w:r w:rsidR="00D127B2" w:rsidRPr="00937055">
              <w:rPr>
                <w:color w:val="000000"/>
                <w:sz w:val="22"/>
                <w:szCs w:val="22"/>
              </w:rPr>
              <w:t xml:space="preserve">нформация, обосновывающая предлагаемую участником цену договора, которая может включать в себя </w:t>
            </w:r>
            <w:r w:rsidR="00D127B2" w:rsidRPr="00937055">
              <w:rPr>
                <w:color w:val="000000"/>
                <w:kern w:val="1"/>
                <w:sz w:val="22"/>
                <w:szCs w:val="22"/>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937055">
              <w:rPr>
                <w:sz w:val="22"/>
                <w:szCs w:val="22"/>
              </w:rPr>
              <w:t xml:space="preserve"> </w:t>
            </w:r>
            <w:r w:rsidR="00D127B2" w:rsidRPr="00937055">
              <w:rPr>
                <w:color w:val="000000"/>
                <w:sz w:val="22"/>
                <w:szCs w:val="22"/>
              </w:rPr>
              <w:t xml:space="preserve">(Обязанность по предоставлению </w:t>
            </w:r>
            <w:proofErr w:type="gramStart"/>
            <w:r w:rsidR="00D127B2" w:rsidRPr="00937055">
              <w:rPr>
                <w:color w:val="000000"/>
                <w:sz w:val="22"/>
                <w:szCs w:val="22"/>
              </w:rPr>
              <w:t>документов, обосновывающих предлагаемую участником цену договора возникает</w:t>
            </w:r>
            <w:proofErr w:type="gramEnd"/>
            <w:r w:rsidR="00D127B2" w:rsidRPr="00937055">
              <w:rPr>
                <w:color w:val="000000"/>
                <w:sz w:val="22"/>
                <w:szCs w:val="22"/>
              </w:rPr>
              <w:t xml:space="preserve"> в </w:t>
            </w:r>
            <w:r w:rsidR="00EB5836" w:rsidRPr="00937055">
              <w:rPr>
                <w:color w:val="000000"/>
                <w:sz w:val="22"/>
                <w:szCs w:val="22"/>
              </w:rPr>
              <w:t>случае, указанном в п. 23</w:t>
            </w:r>
            <w:r w:rsidR="00D127B2" w:rsidRPr="00937055">
              <w:rPr>
                <w:color w:val="000000"/>
                <w:sz w:val="22"/>
                <w:szCs w:val="22"/>
              </w:rPr>
              <w:t xml:space="preserve">.1 раздела </w:t>
            </w:r>
            <w:r w:rsidR="00EB5836" w:rsidRPr="00937055">
              <w:rPr>
                <w:color w:val="000000"/>
                <w:sz w:val="22"/>
                <w:szCs w:val="22"/>
              </w:rPr>
              <w:t xml:space="preserve">23 </w:t>
            </w:r>
            <w:r w:rsidR="00D127B2" w:rsidRPr="00937055">
              <w:rPr>
                <w:color w:val="000000"/>
                <w:sz w:val="22"/>
                <w:szCs w:val="22"/>
              </w:rPr>
              <w:t xml:space="preserve">Извещения </w:t>
            </w:r>
            <w:r w:rsidR="00EB5836" w:rsidRPr="00937055">
              <w:rPr>
                <w:color w:val="000000"/>
                <w:sz w:val="22"/>
                <w:szCs w:val="22"/>
              </w:rPr>
              <w:t>о проведении запроса котировок).</w:t>
            </w:r>
          </w:p>
          <w:p w:rsidR="00D127B2" w:rsidRPr="00937055" w:rsidRDefault="00D127B2" w:rsidP="00937055">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раздела</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855581">
            <w:pPr>
              <w:spacing w:line="240" w:lineRule="auto"/>
              <w:ind w:firstLine="0"/>
              <w:rPr>
                <w:b/>
                <w:color w:val="000000"/>
                <w:sz w:val="22"/>
                <w:szCs w:val="22"/>
              </w:rPr>
            </w:pPr>
            <w:r w:rsidRPr="00937055">
              <w:rPr>
                <w:color w:val="000000"/>
                <w:sz w:val="22"/>
                <w:szCs w:val="22"/>
              </w:rPr>
              <w:t>«</w:t>
            </w:r>
            <w:r w:rsidR="00855581" w:rsidRPr="00855581">
              <w:rPr>
                <w:color w:val="000000"/>
                <w:sz w:val="22"/>
                <w:szCs w:val="22"/>
              </w:rPr>
              <w:t>02</w:t>
            </w:r>
            <w:r w:rsidRPr="00937055">
              <w:rPr>
                <w:color w:val="000000"/>
                <w:sz w:val="22"/>
                <w:szCs w:val="22"/>
              </w:rPr>
              <w:t xml:space="preserve">» </w:t>
            </w:r>
            <w:r w:rsidR="00855581">
              <w:rPr>
                <w:color w:val="000000"/>
                <w:sz w:val="22"/>
                <w:szCs w:val="22"/>
              </w:rPr>
              <w:t xml:space="preserve">июля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855581">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855581">
              <w:rPr>
                <w:color w:val="000000"/>
                <w:sz w:val="22"/>
                <w:szCs w:val="22"/>
              </w:rPr>
              <w:t>09</w:t>
            </w:r>
            <w:r w:rsidR="00E6623C" w:rsidRPr="00937055">
              <w:rPr>
                <w:color w:val="000000"/>
                <w:sz w:val="22"/>
                <w:szCs w:val="22"/>
              </w:rPr>
              <w:t xml:space="preserve">» </w:t>
            </w:r>
            <w:bookmarkStart w:id="1" w:name="_GoBack"/>
            <w:bookmarkEnd w:id="1"/>
            <w:r w:rsidR="00855581">
              <w:rPr>
                <w:color w:val="000000"/>
                <w:sz w:val="22"/>
                <w:szCs w:val="22"/>
              </w:rPr>
              <w:t>июля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855581">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855581">
              <w:rPr>
                <w:color w:val="000000"/>
                <w:sz w:val="22"/>
                <w:szCs w:val="22"/>
              </w:rPr>
              <w:t>12</w:t>
            </w:r>
            <w:r w:rsidRPr="00937055">
              <w:rPr>
                <w:color w:val="000000"/>
                <w:sz w:val="22"/>
                <w:szCs w:val="22"/>
              </w:rPr>
              <w:t xml:space="preserve">» </w:t>
            </w:r>
            <w:r w:rsidR="00855581">
              <w:rPr>
                <w:color w:val="000000"/>
                <w:sz w:val="22"/>
                <w:szCs w:val="22"/>
              </w:rPr>
              <w:t xml:space="preserve">июля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roofErr w:type="gramStart"/>
      <w:r w:rsidRPr="00162A4E">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1B7179">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1B7179">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1B7179">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1B7179">
            <w:pPr>
              <w:ind w:firstLine="0"/>
              <w:rPr>
                <w:b/>
                <w:color w:val="000000"/>
                <w:spacing w:val="-8"/>
              </w:rPr>
            </w:pPr>
          </w:p>
        </w:tc>
        <w:tc>
          <w:tcPr>
            <w:tcW w:w="1024" w:type="pct"/>
            <w:vMerge w:val="restart"/>
            <w:vAlign w:val="center"/>
          </w:tcPr>
          <w:p w:rsidR="00CF3660" w:rsidRPr="00CF3660" w:rsidRDefault="00CF3660" w:rsidP="001B7179">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1B7179">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1B7179">
            <w:pPr>
              <w:jc w:val="center"/>
              <w:rPr>
                <w:color w:val="000000"/>
                <w:spacing w:val="-4"/>
              </w:rPr>
            </w:pPr>
          </w:p>
        </w:tc>
        <w:tc>
          <w:tcPr>
            <w:tcW w:w="857" w:type="pct"/>
            <w:vMerge/>
            <w:shd w:val="clear" w:color="auto" w:fill="FFFFFF"/>
          </w:tcPr>
          <w:p w:rsidR="00CF3660" w:rsidRPr="00CF3660" w:rsidRDefault="00CF3660" w:rsidP="001B7179">
            <w:pPr>
              <w:rPr>
                <w:color w:val="000000"/>
              </w:rPr>
            </w:pPr>
          </w:p>
        </w:tc>
        <w:tc>
          <w:tcPr>
            <w:tcW w:w="1187" w:type="pct"/>
            <w:vMerge/>
            <w:shd w:val="clear" w:color="auto" w:fill="FFFFFF"/>
          </w:tcPr>
          <w:p w:rsidR="00CF3660" w:rsidRPr="00CF3660" w:rsidRDefault="00CF3660" w:rsidP="001B7179">
            <w:pPr>
              <w:rPr>
                <w:color w:val="000000"/>
              </w:rPr>
            </w:pPr>
          </w:p>
        </w:tc>
        <w:tc>
          <w:tcPr>
            <w:tcW w:w="1024" w:type="pct"/>
            <w:vMerge/>
          </w:tcPr>
          <w:p w:rsidR="00CF3660" w:rsidRPr="00CF3660" w:rsidRDefault="00CF3660" w:rsidP="001B7179">
            <w:pPr>
              <w:shd w:val="clear" w:color="auto" w:fill="FFFFFF"/>
              <w:jc w:val="center"/>
              <w:rPr>
                <w:color w:val="000000"/>
                <w:spacing w:val="-4"/>
              </w:rPr>
            </w:pPr>
          </w:p>
        </w:tc>
        <w:tc>
          <w:tcPr>
            <w:tcW w:w="733" w:type="pct"/>
            <w:vMerge/>
          </w:tcPr>
          <w:p w:rsidR="00CF3660" w:rsidRPr="00CF3660" w:rsidRDefault="00CF3660" w:rsidP="001B7179">
            <w:pPr>
              <w:shd w:val="clear" w:color="auto" w:fill="FFFFFF"/>
              <w:jc w:val="center"/>
              <w:rPr>
                <w:color w:val="000000"/>
                <w:spacing w:val="-4"/>
              </w:rPr>
            </w:pPr>
          </w:p>
        </w:tc>
        <w:tc>
          <w:tcPr>
            <w:tcW w:w="879" w:type="pct"/>
            <w:vMerge/>
          </w:tcPr>
          <w:p w:rsidR="00CF3660" w:rsidRPr="00CF3660" w:rsidRDefault="00CF3660" w:rsidP="001B7179">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1B7179">
            <w:pPr>
              <w:jc w:val="center"/>
              <w:rPr>
                <w:color w:val="000000"/>
                <w:spacing w:val="-4"/>
              </w:rPr>
            </w:pPr>
            <w:r w:rsidRPr="00CF3660">
              <w:rPr>
                <w:color w:val="000000"/>
                <w:spacing w:val="-4"/>
              </w:rPr>
              <w:t>1</w:t>
            </w:r>
          </w:p>
        </w:tc>
        <w:tc>
          <w:tcPr>
            <w:tcW w:w="857" w:type="pct"/>
          </w:tcPr>
          <w:p w:rsidR="00CF3660" w:rsidRPr="00CF3660" w:rsidRDefault="00CF3660" w:rsidP="001B7179">
            <w:pPr>
              <w:jc w:val="center"/>
              <w:rPr>
                <w:color w:val="000000"/>
                <w:spacing w:val="-4"/>
              </w:rPr>
            </w:pPr>
          </w:p>
        </w:tc>
        <w:tc>
          <w:tcPr>
            <w:tcW w:w="1187" w:type="pct"/>
          </w:tcPr>
          <w:p w:rsidR="00CF3660" w:rsidRPr="00CF3660" w:rsidRDefault="00CF3660" w:rsidP="001B7179">
            <w:pPr>
              <w:jc w:val="center"/>
              <w:rPr>
                <w:color w:val="000000"/>
                <w:spacing w:val="-4"/>
              </w:rPr>
            </w:pPr>
          </w:p>
        </w:tc>
        <w:tc>
          <w:tcPr>
            <w:tcW w:w="1024" w:type="pct"/>
          </w:tcPr>
          <w:p w:rsidR="00CF3660" w:rsidRPr="00CF3660" w:rsidRDefault="00CF3660" w:rsidP="001B7179">
            <w:pPr>
              <w:jc w:val="center"/>
              <w:rPr>
                <w:color w:val="000000"/>
                <w:spacing w:val="-4"/>
              </w:rPr>
            </w:pPr>
          </w:p>
        </w:tc>
        <w:tc>
          <w:tcPr>
            <w:tcW w:w="733" w:type="pct"/>
          </w:tcPr>
          <w:p w:rsidR="00CF3660" w:rsidRPr="00CF3660" w:rsidRDefault="00CF3660" w:rsidP="001B7179">
            <w:pPr>
              <w:jc w:val="center"/>
              <w:rPr>
                <w:color w:val="000000"/>
                <w:spacing w:val="-4"/>
              </w:rPr>
            </w:pPr>
          </w:p>
        </w:tc>
        <w:tc>
          <w:tcPr>
            <w:tcW w:w="879" w:type="pct"/>
          </w:tcPr>
          <w:p w:rsidR="00CF3660" w:rsidRPr="00CF3660" w:rsidRDefault="00CF3660" w:rsidP="001B7179">
            <w:pPr>
              <w:jc w:val="center"/>
              <w:rPr>
                <w:color w:val="000000"/>
                <w:spacing w:val="-4"/>
              </w:rPr>
            </w:pPr>
          </w:p>
        </w:tc>
      </w:tr>
      <w:tr w:rsidR="00CF3660" w:rsidRPr="00CF3660" w:rsidTr="00CF3660">
        <w:trPr>
          <w:trHeight w:val="20"/>
        </w:trPr>
        <w:tc>
          <w:tcPr>
            <w:tcW w:w="320" w:type="pct"/>
          </w:tcPr>
          <w:p w:rsidR="00CF3660" w:rsidRPr="00CF3660" w:rsidRDefault="00CF3660" w:rsidP="001B7179">
            <w:pPr>
              <w:jc w:val="center"/>
              <w:rPr>
                <w:color w:val="000000"/>
                <w:spacing w:val="-4"/>
              </w:rPr>
            </w:pPr>
            <w:r w:rsidRPr="00CF3660">
              <w:rPr>
                <w:color w:val="000000"/>
                <w:spacing w:val="-4"/>
              </w:rPr>
              <w:t>2</w:t>
            </w:r>
          </w:p>
        </w:tc>
        <w:tc>
          <w:tcPr>
            <w:tcW w:w="857" w:type="pct"/>
          </w:tcPr>
          <w:p w:rsidR="00CF3660" w:rsidRPr="00CF3660" w:rsidRDefault="00CF3660" w:rsidP="001B7179">
            <w:pPr>
              <w:jc w:val="center"/>
              <w:rPr>
                <w:color w:val="000000"/>
                <w:spacing w:val="-4"/>
              </w:rPr>
            </w:pPr>
          </w:p>
        </w:tc>
        <w:tc>
          <w:tcPr>
            <w:tcW w:w="1187" w:type="pct"/>
          </w:tcPr>
          <w:p w:rsidR="00CF3660" w:rsidRPr="00CF3660" w:rsidRDefault="00CF3660" w:rsidP="001B7179">
            <w:pPr>
              <w:jc w:val="center"/>
              <w:rPr>
                <w:color w:val="000000"/>
                <w:spacing w:val="-4"/>
              </w:rPr>
            </w:pPr>
          </w:p>
        </w:tc>
        <w:tc>
          <w:tcPr>
            <w:tcW w:w="1024" w:type="pct"/>
          </w:tcPr>
          <w:p w:rsidR="00CF3660" w:rsidRPr="00CF3660" w:rsidRDefault="00CF3660" w:rsidP="001B7179">
            <w:pPr>
              <w:jc w:val="center"/>
              <w:rPr>
                <w:color w:val="000000"/>
                <w:spacing w:val="-4"/>
              </w:rPr>
            </w:pPr>
          </w:p>
        </w:tc>
        <w:tc>
          <w:tcPr>
            <w:tcW w:w="733" w:type="pct"/>
          </w:tcPr>
          <w:p w:rsidR="00CF3660" w:rsidRPr="00CF3660" w:rsidRDefault="00CF3660" w:rsidP="001B7179">
            <w:pPr>
              <w:jc w:val="center"/>
              <w:rPr>
                <w:color w:val="000000"/>
                <w:spacing w:val="-4"/>
              </w:rPr>
            </w:pPr>
          </w:p>
        </w:tc>
        <w:tc>
          <w:tcPr>
            <w:tcW w:w="879" w:type="pct"/>
          </w:tcPr>
          <w:p w:rsidR="00CF3660" w:rsidRPr="00CF3660" w:rsidRDefault="00CF3660" w:rsidP="001B7179">
            <w:pPr>
              <w:jc w:val="center"/>
              <w:rPr>
                <w:color w:val="000000"/>
                <w:spacing w:val="-4"/>
              </w:rPr>
            </w:pPr>
          </w:p>
        </w:tc>
      </w:tr>
      <w:tr w:rsidR="00CF3660" w:rsidRPr="00CF3660" w:rsidTr="00CF3660">
        <w:trPr>
          <w:trHeight w:val="20"/>
        </w:trPr>
        <w:tc>
          <w:tcPr>
            <w:tcW w:w="320" w:type="pct"/>
          </w:tcPr>
          <w:p w:rsidR="00CF3660" w:rsidRPr="00CF3660" w:rsidRDefault="00CF3660" w:rsidP="001B7179">
            <w:r w:rsidRPr="00CF3660">
              <w:t>…</w:t>
            </w:r>
          </w:p>
        </w:tc>
        <w:tc>
          <w:tcPr>
            <w:tcW w:w="857" w:type="pct"/>
          </w:tcPr>
          <w:p w:rsidR="00CF3660" w:rsidRPr="00CF3660" w:rsidRDefault="00CF3660" w:rsidP="001B7179">
            <w:pPr>
              <w:jc w:val="center"/>
              <w:rPr>
                <w:color w:val="000000"/>
                <w:spacing w:val="-4"/>
              </w:rPr>
            </w:pPr>
          </w:p>
        </w:tc>
        <w:tc>
          <w:tcPr>
            <w:tcW w:w="1187" w:type="pct"/>
          </w:tcPr>
          <w:p w:rsidR="00CF3660" w:rsidRPr="00CF3660" w:rsidRDefault="00CF3660" w:rsidP="001B7179">
            <w:pPr>
              <w:jc w:val="center"/>
              <w:rPr>
                <w:color w:val="000000"/>
                <w:spacing w:val="-4"/>
              </w:rPr>
            </w:pPr>
          </w:p>
        </w:tc>
        <w:tc>
          <w:tcPr>
            <w:tcW w:w="1024" w:type="pct"/>
          </w:tcPr>
          <w:p w:rsidR="00CF3660" w:rsidRPr="00CF3660" w:rsidRDefault="00CF3660" w:rsidP="001B7179">
            <w:pPr>
              <w:jc w:val="center"/>
              <w:rPr>
                <w:color w:val="000000"/>
                <w:spacing w:val="-4"/>
              </w:rPr>
            </w:pPr>
          </w:p>
        </w:tc>
        <w:tc>
          <w:tcPr>
            <w:tcW w:w="733" w:type="pct"/>
          </w:tcPr>
          <w:p w:rsidR="00CF3660" w:rsidRDefault="00CF3660" w:rsidP="001B7179">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w:t>
      </w:r>
      <w:r w:rsidR="001B7179">
        <w:rPr>
          <w:sz w:val="22"/>
          <w:szCs w:val="22"/>
          <w:lang w:val="ru-RU"/>
        </w:rPr>
        <w:t>2019</w:t>
      </w:r>
      <w:r w:rsidRPr="00D23D54">
        <w:rPr>
          <w:sz w:val="22"/>
          <w:szCs w:val="22"/>
          <w:lang w:val="ru-RU"/>
        </w:rPr>
        <w:t xml:space="preserve"> г.</w:t>
      </w:r>
    </w:p>
    <w:p w:rsidR="006D0B16" w:rsidRPr="00D23D54" w:rsidRDefault="006D0B16" w:rsidP="006D0B16">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rsidR="00836E19">
        <w:t>измерительный инструмент с поверкой</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w:t>
      </w:r>
      <w:r w:rsidR="00836E19">
        <w:t xml:space="preserve">поверку, </w:t>
      </w:r>
      <w:r w:rsidRPr="008F320D">
        <w:t xml:space="preserve">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w:t>
      </w:r>
      <w:r w:rsidRPr="008F320D">
        <w:lastRenderedPageBreak/>
        <w:t xml:space="preserve">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CF3660" w:rsidP="00424AA2">
      <w:pPr>
        <w:spacing w:line="240" w:lineRule="auto"/>
      </w:pPr>
      <w:r>
        <w:t xml:space="preserve">3.5. Срок поставки: до 15 </w:t>
      </w:r>
      <w:r w:rsidR="00836E19">
        <w:t>августа</w:t>
      </w:r>
      <w:r w:rsidR="00424AA2" w:rsidRPr="008F320D">
        <w:t xml:space="preserve"> 201</w:t>
      </w:r>
      <w:r>
        <w:t>9</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424AA2" w:rsidRPr="008F320D" w:rsidRDefault="00424AA2" w:rsidP="00424AA2">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24AA2" w:rsidRPr="008F320D" w:rsidRDefault="00424AA2" w:rsidP="00424AA2">
      <w:pPr>
        <w:spacing w:line="240" w:lineRule="auto"/>
      </w:pPr>
      <w:r w:rsidRPr="008F320D">
        <w:t>4.2. Товар должен быть изготовлен не ранее 201</w:t>
      </w:r>
      <w:r>
        <w:t>8</w:t>
      </w:r>
      <w:r w:rsidRPr="008F320D">
        <w:t xml:space="preserve"> г., обеспечивать предусмотренную производителем функциональность</w:t>
      </w:r>
      <w:r>
        <w:t>.</w:t>
      </w:r>
    </w:p>
    <w:p w:rsidR="00424AA2" w:rsidRPr="008F320D" w:rsidRDefault="00424AA2" w:rsidP="00424AA2">
      <w:pPr>
        <w:spacing w:line="240" w:lineRule="auto"/>
      </w:pPr>
      <w:r w:rsidRPr="008F320D">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8F320D" w:rsidRDefault="00424AA2" w:rsidP="00424AA2">
      <w:pPr>
        <w:spacing w:line="240" w:lineRule="auto"/>
      </w:pPr>
      <w:r w:rsidRPr="008F320D">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594F3A">
        <w:t>Товарной накладной</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если иные условия предоставления гарантий не дает производитель. </w:t>
      </w:r>
    </w:p>
    <w:p w:rsidR="00424AA2" w:rsidRPr="008F320D" w:rsidRDefault="00424AA2" w:rsidP="00424AA2">
      <w:pPr>
        <w:spacing w:line="240" w:lineRule="auto"/>
      </w:pPr>
      <w:r w:rsidRPr="008F320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424AA2" w:rsidRPr="008F320D" w:rsidRDefault="00424AA2" w:rsidP="00424AA2">
      <w:pPr>
        <w:spacing w:line="240" w:lineRule="auto"/>
      </w:pPr>
      <w:r w:rsidRPr="008F320D">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424AA2" w:rsidRPr="008F320D" w:rsidRDefault="00424AA2" w:rsidP="00424AA2">
      <w:pPr>
        <w:spacing w:line="240" w:lineRule="auto"/>
      </w:pPr>
      <w:r w:rsidRPr="008F320D">
        <w:t>4.6. Наличие недостатков и сроки замены Товара оформляются Сторонами в двухстороннем акте выявленных недостатков.</w:t>
      </w:r>
    </w:p>
    <w:p w:rsidR="00424AA2" w:rsidRPr="008F320D" w:rsidRDefault="00424AA2" w:rsidP="00424AA2">
      <w:pPr>
        <w:spacing w:line="240" w:lineRule="auto"/>
      </w:pPr>
      <w:r w:rsidRPr="008F320D">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424AA2" w:rsidP="00424AA2">
      <w:pPr>
        <w:spacing w:line="240" w:lineRule="auto"/>
      </w:pPr>
      <w:r w:rsidRPr="008F320D">
        <w:t xml:space="preserve">4.8. </w:t>
      </w:r>
      <w:proofErr w:type="gramStart"/>
      <w:r w:rsidRPr="008F320D">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w:t>
      </w:r>
      <w:r w:rsidRPr="008F320D">
        <w:lastRenderedPageBreak/>
        <w:t>лиц.</w:t>
      </w:r>
      <w:proofErr w:type="gramEnd"/>
    </w:p>
    <w:p w:rsidR="00424AA2" w:rsidRPr="008F320D" w:rsidRDefault="00424AA2" w:rsidP="00424AA2">
      <w:pPr>
        <w:spacing w:line="240" w:lineRule="auto"/>
      </w:pPr>
      <w:r w:rsidRPr="008F320D">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24AA2" w:rsidRPr="008F320D" w:rsidRDefault="00424AA2" w:rsidP="00424AA2">
      <w:pPr>
        <w:spacing w:line="240" w:lineRule="auto"/>
      </w:pPr>
      <w:r w:rsidRPr="008F320D">
        <w:t xml:space="preserve">4.10.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424AA2" w:rsidRPr="003C7BA9" w:rsidRDefault="00424AA2" w:rsidP="00424AA2">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счет-фактуру, товарную накладную по форме ТОРГ-12, </w:t>
      </w:r>
      <w:r w:rsidR="00CF3660">
        <w:t xml:space="preserve">паспорт с указанием характеристик и датой, </w:t>
      </w:r>
      <w:r w:rsidR="000B4C42">
        <w:t xml:space="preserve">свидетельства о поверке </w:t>
      </w:r>
      <w:r w:rsidR="00C10A10">
        <w:t>(далее – отчетная документация)</w:t>
      </w:r>
      <w:r w:rsidRPr="003C7BA9">
        <w:t>.</w:t>
      </w:r>
    </w:p>
    <w:p w:rsidR="00424AA2" w:rsidRPr="003C7BA9" w:rsidRDefault="00424AA2" w:rsidP="00424AA2">
      <w:pPr>
        <w:spacing w:line="240" w:lineRule="auto"/>
      </w:pPr>
      <w:r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 xml:space="preserve">5.2. В течение 3 (трех) </w:t>
      </w:r>
      <w:r w:rsidR="00937055">
        <w:t xml:space="preserve">рабочих </w:t>
      </w:r>
      <w:r w:rsidRPr="003C7BA9">
        <w:t>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w:t>
      </w:r>
      <w:r w:rsidRPr="008F320D">
        <w:lastRenderedPageBreak/>
        <w:t xml:space="preserve">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lastRenderedPageBreak/>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на поставку </w:t>
      </w:r>
      <w:r w:rsidR="000B4C42">
        <w:t>измерительный инструмент с поверкой</w:t>
      </w:r>
    </w:p>
    <w:p w:rsidR="00424AA2" w:rsidRPr="008F320D" w:rsidRDefault="00424AA2"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37110C" w:rsidRPr="0037110C" w:rsidRDefault="0037110C" w:rsidP="0037110C">
      <w:pPr>
        <w:spacing w:line="240" w:lineRule="auto"/>
        <w:rPr>
          <w:rFonts w:eastAsia="Arial"/>
          <w:b/>
          <w:bCs/>
          <w:sz w:val="22"/>
          <w:szCs w:val="22"/>
        </w:rPr>
      </w:pPr>
    </w:p>
    <w:p w:rsidR="00C10A10" w:rsidRDefault="00C10A10">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3D0731" w:rsidP="003D0731">
      <w:pPr>
        <w:spacing w:line="240" w:lineRule="auto"/>
        <w:ind w:right="282" w:firstLine="0"/>
        <w:jc w:val="center"/>
        <w:rPr>
          <w:b/>
        </w:rPr>
      </w:pPr>
      <w:r>
        <w:rPr>
          <w:b/>
        </w:rPr>
        <w:t>Спецификация</w:t>
      </w:r>
    </w:p>
    <w:p w:rsidR="00D11E69" w:rsidRPr="003D0731" w:rsidRDefault="00D11E69" w:rsidP="003D0731">
      <w:pPr>
        <w:spacing w:line="240" w:lineRule="auto"/>
        <w:ind w:right="282" w:firstLine="0"/>
        <w:jc w:val="center"/>
        <w:rPr>
          <w:b/>
        </w:rPr>
      </w:pPr>
    </w:p>
    <w:tbl>
      <w:tblPr>
        <w:tblW w:w="10773" w:type="dxa"/>
        <w:tblInd w:w="-885" w:type="dxa"/>
        <w:tblLayout w:type="fixed"/>
        <w:tblLook w:val="04A0" w:firstRow="1" w:lastRow="0" w:firstColumn="1" w:lastColumn="0" w:noHBand="0" w:noVBand="1"/>
      </w:tblPr>
      <w:tblGrid>
        <w:gridCol w:w="851"/>
        <w:gridCol w:w="2551"/>
        <w:gridCol w:w="1985"/>
        <w:gridCol w:w="1701"/>
        <w:gridCol w:w="992"/>
        <w:gridCol w:w="1134"/>
        <w:gridCol w:w="1559"/>
      </w:tblGrid>
      <w:tr w:rsidR="00594F3A" w:rsidRPr="00594F3A" w:rsidTr="00594F3A">
        <w:tc>
          <w:tcPr>
            <w:tcW w:w="851" w:type="dxa"/>
            <w:tcBorders>
              <w:top w:val="single" w:sz="4" w:space="0" w:color="auto"/>
              <w:left w:val="single" w:sz="4" w:space="0" w:color="auto"/>
              <w:bottom w:val="single" w:sz="4" w:space="0" w:color="auto"/>
              <w:right w:val="single" w:sz="4" w:space="0" w:color="auto"/>
            </w:tcBorders>
            <w:hideMark/>
          </w:tcPr>
          <w:p w:rsidR="00594F3A" w:rsidRPr="00594F3A" w:rsidRDefault="00594F3A" w:rsidP="00453BA7">
            <w:pPr>
              <w:spacing w:line="240" w:lineRule="auto"/>
              <w:ind w:firstLine="0"/>
              <w:rPr>
                <w:sz w:val="20"/>
                <w:szCs w:val="20"/>
              </w:rPr>
            </w:pPr>
            <w:r w:rsidRPr="00594F3A">
              <w:rPr>
                <w:sz w:val="20"/>
                <w:szCs w:val="20"/>
              </w:rPr>
              <w:t>№</w:t>
            </w:r>
          </w:p>
          <w:p w:rsidR="00594F3A" w:rsidRPr="00594F3A" w:rsidRDefault="00594F3A" w:rsidP="00453BA7">
            <w:pPr>
              <w:spacing w:line="240" w:lineRule="auto"/>
              <w:ind w:firstLine="0"/>
              <w:rPr>
                <w:sz w:val="20"/>
                <w:szCs w:val="20"/>
              </w:rPr>
            </w:pPr>
            <w:proofErr w:type="gramStart"/>
            <w:r w:rsidRPr="00594F3A">
              <w:rPr>
                <w:sz w:val="20"/>
                <w:szCs w:val="20"/>
              </w:rPr>
              <w:t>п</w:t>
            </w:r>
            <w:proofErr w:type="gramEnd"/>
            <w:r w:rsidRPr="00594F3A">
              <w:rPr>
                <w:sz w:val="20"/>
                <w:szCs w:val="20"/>
              </w:rPr>
              <w:t>/п</w:t>
            </w:r>
          </w:p>
        </w:tc>
        <w:tc>
          <w:tcPr>
            <w:tcW w:w="2551" w:type="dxa"/>
            <w:tcBorders>
              <w:top w:val="single" w:sz="4" w:space="0" w:color="auto"/>
              <w:left w:val="single" w:sz="4" w:space="0" w:color="auto"/>
              <w:bottom w:val="single" w:sz="4" w:space="0" w:color="auto"/>
              <w:right w:val="single" w:sz="4" w:space="0" w:color="auto"/>
            </w:tcBorders>
            <w:hideMark/>
          </w:tcPr>
          <w:p w:rsidR="00594F3A" w:rsidRPr="00594F3A" w:rsidRDefault="00594F3A" w:rsidP="00453BA7">
            <w:pPr>
              <w:spacing w:line="240" w:lineRule="auto"/>
              <w:ind w:firstLine="0"/>
              <w:jc w:val="left"/>
              <w:rPr>
                <w:sz w:val="20"/>
                <w:szCs w:val="20"/>
              </w:rPr>
            </w:pPr>
            <w:r w:rsidRPr="00594F3A">
              <w:rPr>
                <w:sz w:val="20"/>
                <w:szCs w:val="20"/>
              </w:rPr>
              <w:t>Наименование, страна происхождения</w:t>
            </w:r>
          </w:p>
        </w:tc>
        <w:tc>
          <w:tcPr>
            <w:tcW w:w="1985"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spacing w:line="240" w:lineRule="auto"/>
              <w:ind w:firstLine="0"/>
              <w:jc w:val="center"/>
              <w:rPr>
                <w:sz w:val="20"/>
                <w:szCs w:val="20"/>
              </w:rPr>
            </w:pPr>
            <w:r w:rsidRPr="00594F3A">
              <w:rPr>
                <w:sz w:val="20"/>
                <w:szCs w:val="20"/>
              </w:rPr>
              <w:t>Обозначение, размеры</w:t>
            </w:r>
          </w:p>
        </w:tc>
        <w:tc>
          <w:tcPr>
            <w:tcW w:w="1701"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widowControl/>
              <w:suppressAutoHyphens w:val="0"/>
              <w:snapToGrid/>
              <w:spacing w:after="200" w:line="276" w:lineRule="auto"/>
              <w:ind w:firstLine="0"/>
              <w:jc w:val="center"/>
              <w:rPr>
                <w:sz w:val="20"/>
                <w:szCs w:val="20"/>
              </w:rPr>
            </w:pPr>
            <w:r w:rsidRPr="00594F3A">
              <w:rPr>
                <w:sz w:val="20"/>
                <w:szCs w:val="20"/>
              </w:rPr>
              <w:t>ГОСТ упаковки</w:t>
            </w:r>
          </w:p>
          <w:p w:rsidR="00594F3A" w:rsidRPr="00594F3A" w:rsidRDefault="00594F3A" w:rsidP="007D6776">
            <w:pPr>
              <w:spacing w:line="240" w:lineRule="auto"/>
              <w:ind w:firstLine="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94F3A" w:rsidRPr="00594F3A" w:rsidRDefault="00594F3A" w:rsidP="00594F3A">
            <w:pPr>
              <w:ind w:firstLine="0"/>
              <w:rPr>
                <w:sz w:val="20"/>
                <w:szCs w:val="20"/>
              </w:rPr>
            </w:pPr>
            <w:r w:rsidRPr="00594F3A">
              <w:rPr>
                <w:sz w:val="20"/>
                <w:szCs w:val="20"/>
              </w:rPr>
              <w:t>Кол-во, шт.</w:t>
            </w:r>
          </w:p>
        </w:tc>
        <w:tc>
          <w:tcPr>
            <w:tcW w:w="1134" w:type="dxa"/>
            <w:tcBorders>
              <w:top w:val="single" w:sz="4" w:space="0" w:color="auto"/>
              <w:left w:val="single" w:sz="4" w:space="0" w:color="auto"/>
              <w:bottom w:val="single" w:sz="4" w:space="0" w:color="auto"/>
              <w:right w:val="single" w:sz="4" w:space="0" w:color="auto"/>
            </w:tcBorders>
            <w:hideMark/>
          </w:tcPr>
          <w:p w:rsidR="00594F3A" w:rsidRPr="00594F3A" w:rsidRDefault="00594F3A" w:rsidP="00453BA7">
            <w:pPr>
              <w:spacing w:line="240" w:lineRule="auto"/>
              <w:ind w:firstLine="0"/>
              <w:rPr>
                <w:sz w:val="20"/>
                <w:szCs w:val="20"/>
              </w:rPr>
            </w:pPr>
            <w:r w:rsidRPr="00594F3A">
              <w:rPr>
                <w:sz w:val="20"/>
                <w:szCs w:val="20"/>
              </w:rPr>
              <w:t xml:space="preserve">Цена, руб. </w:t>
            </w:r>
          </w:p>
        </w:tc>
        <w:tc>
          <w:tcPr>
            <w:tcW w:w="1559" w:type="dxa"/>
            <w:tcBorders>
              <w:top w:val="single" w:sz="4" w:space="0" w:color="auto"/>
              <w:left w:val="single" w:sz="4" w:space="0" w:color="auto"/>
              <w:bottom w:val="single" w:sz="4" w:space="0" w:color="auto"/>
              <w:right w:val="single" w:sz="4" w:space="0" w:color="auto"/>
            </w:tcBorders>
            <w:hideMark/>
          </w:tcPr>
          <w:p w:rsidR="00594F3A" w:rsidRPr="00594F3A" w:rsidRDefault="00594F3A" w:rsidP="00453BA7">
            <w:pPr>
              <w:spacing w:line="240" w:lineRule="auto"/>
              <w:ind w:firstLine="0"/>
              <w:rPr>
                <w:sz w:val="20"/>
                <w:szCs w:val="20"/>
              </w:rPr>
            </w:pPr>
            <w:r w:rsidRPr="00594F3A">
              <w:rPr>
                <w:sz w:val="20"/>
                <w:szCs w:val="20"/>
              </w:rPr>
              <w:t>Стоимость, руб.</w:t>
            </w:r>
          </w:p>
        </w:tc>
      </w:tr>
      <w:tr w:rsidR="00594F3A" w:rsidRPr="00594F3A" w:rsidTr="00594F3A">
        <w:trPr>
          <w:trHeight w:val="42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C00CC6">
            <w:pPr>
              <w:spacing w:line="240" w:lineRule="auto"/>
              <w:ind w:firstLine="0"/>
              <w:jc w:val="left"/>
              <w:rPr>
                <w:sz w:val="20"/>
                <w:szCs w:val="20"/>
              </w:rPr>
            </w:pPr>
            <w:r w:rsidRPr="00594F3A">
              <w:rPr>
                <w:sz w:val="20"/>
                <w:szCs w:val="20"/>
              </w:rPr>
              <w:t>1.</w:t>
            </w:r>
          </w:p>
        </w:tc>
        <w:tc>
          <w:tcPr>
            <w:tcW w:w="2551" w:type="dxa"/>
            <w:vMerge w:val="restart"/>
            <w:tcBorders>
              <w:top w:val="single" w:sz="4" w:space="0" w:color="auto"/>
              <w:left w:val="single" w:sz="4" w:space="0" w:color="auto"/>
              <w:right w:val="single" w:sz="4" w:space="0" w:color="auto"/>
            </w:tcBorders>
            <w:vAlign w:val="center"/>
            <w:hideMark/>
          </w:tcPr>
          <w:p w:rsidR="00594F3A" w:rsidRPr="00594F3A" w:rsidRDefault="00594F3A" w:rsidP="007D6776">
            <w:pPr>
              <w:ind w:firstLine="0"/>
              <w:rPr>
                <w:sz w:val="20"/>
                <w:szCs w:val="20"/>
              </w:rPr>
            </w:pPr>
            <w:r w:rsidRPr="00594F3A">
              <w:rPr>
                <w:sz w:val="20"/>
                <w:szCs w:val="20"/>
              </w:rPr>
              <w:t>Штангенциркуль ГОСТ 166-89 (поверка)</w:t>
            </w:r>
          </w:p>
        </w:tc>
        <w:tc>
          <w:tcPr>
            <w:tcW w:w="1985" w:type="dxa"/>
            <w:vMerge w:val="restart"/>
            <w:tcBorders>
              <w:top w:val="single" w:sz="4" w:space="0" w:color="auto"/>
              <w:left w:val="single" w:sz="4" w:space="0" w:color="auto"/>
              <w:right w:val="single" w:sz="4" w:space="0" w:color="auto"/>
            </w:tcBorders>
            <w:vAlign w:val="center"/>
          </w:tcPr>
          <w:p w:rsidR="00594F3A" w:rsidRPr="00594F3A" w:rsidRDefault="00594F3A" w:rsidP="007D6776">
            <w:pPr>
              <w:ind w:firstLine="0"/>
              <w:rPr>
                <w:sz w:val="20"/>
                <w:szCs w:val="20"/>
                <w:lang w:val="en-US"/>
              </w:rPr>
            </w:pPr>
            <w:r w:rsidRPr="00594F3A">
              <w:rPr>
                <w:sz w:val="20"/>
                <w:szCs w:val="20"/>
              </w:rPr>
              <w:t>ШЦ</w:t>
            </w:r>
            <w:r w:rsidRPr="00594F3A">
              <w:rPr>
                <w:sz w:val="20"/>
                <w:szCs w:val="20"/>
                <w:lang w:val="en-US"/>
              </w:rPr>
              <w:t>-I-125-0,1</w:t>
            </w:r>
          </w:p>
          <w:p w:rsidR="00594F3A" w:rsidRPr="00594F3A" w:rsidRDefault="00594F3A" w:rsidP="007D6776">
            <w:pPr>
              <w:ind w:firstLine="0"/>
              <w:rPr>
                <w:sz w:val="20"/>
                <w:szCs w:val="20"/>
                <w:lang w:val="en-US"/>
              </w:rPr>
            </w:pPr>
            <w:r w:rsidRPr="00594F3A">
              <w:rPr>
                <w:sz w:val="20"/>
                <w:szCs w:val="20"/>
              </w:rPr>
              <w:t>ЩЦ</w:t>
            </w:r>
            <w:r w:rsidRPr="00594F3A">
              <w:rPr>
                <w:sz w:val="20"/>
                <w:szCs w:val="20"/>
                <w:lang w:val="en-US"/>
              </w:rPr>
              <w:t>-I-125-0,05</w:t>
            </w:r>
          </w:p>
          <w:p w:rsidR="00594F3A" w:rsidRPr="00594F3A" w:rsidRDefault="00594F3A" w:rsidP="007D6776">
            <w:pPr>
              <w:ind w:firstLine="0"/>
              <w:rPr>
                <w:sz w:val="20"/>
                <w:szCs w:val="20"/>
                <w:lang w:val="en-US"/>
              </w:rPr>
            </w:pPr>
            <w:r w:rsidRPr="00594F3A">
              <w:rPr>
                <w:sz w:val="20"/>
                <w:szCs w:val="20"/>
              </w:rPr>
              <w:t>ШЦЦ</w:t>
            </w:r>
            <w:r w:rsidRPr="00594F3A">
              <w:rPr>
                <w:sz w:val="20"/>
                <w:szCs w:val="20"/>
                <w:lang w:val="en-US"/>
              </w:rPr>
              <w:t xml:space="preserve">-I-150-0,01 </w:t>
            </w:r>
          </w:p>
          <w:p w:rsidR="00594F3A" w:rsidRPr="00594F3A" w:rsidRDefault="00594F3A" w:rsidP="007D6776">
            <w:pPr>
              <w:ind w:firstLine="0"/>
              <w:rPr>
                <w:sz w:val="20"/>
                <w:szCs w:val="20"/>
                <w:lang w:val="en-US"/>
              </w:rPr>
            </w:pPr>
            <w:r w:rsidRPr="00594F3A">
              <w:rPr>
                <w:sz w:val="20"/>
                <w:szCs w:val="20"/>
              </w:rPr>
              <w:t>ШЦ</w:t>
            </w:r>
            <w:r w:rsidRPr="00594F3A">
              <w:rPr>
                <w:sz w:val="20"/>
                <w:szCs w:val="20"/>
                <w:lang w:val="en-US"/>
              </w:rPr>
              <w:t>-I-150-0,05</w:t>
            </w:r>
          </w:p>
          <w:p w:rsidR="00594F3A" w:rsidRPr="00594F3A" w:rsidRDefault="00594F3A" w:rsidP="007D6776">
            <w:pPr>
              <w:ind w:firstLine="0"/>
              <w:rPr>
                <w:sz w:val="20"/>
                <w:szCs w:val="20"/>
                <w:lang w:val="en-US"/>
              </w:rPr>
            </w:pPr>
            <w:r w:rsidRPr="00594F3A">
              <w:rPr>
                <w:sz w:val="20"/>
                <w:szCs w:val="20"/>
              </w:rPr>
              <w:t>ШЦ</w:t>
            </w:r>
            <w:r w:rsidRPr="00594F3A">
              <w:rPr>
                <w:sz w:val="20"/>
                <w:szCs w:val="20"/>
                <w:lang w:val="en-US"/>
              </w:rPr>
              <w:t>-I-250-0,05</w:t>
            </w:r>
          </w:p>
          <w:p w:rsidR="00594F3A" w:rsidRPr="00594F3A" w:rsidRDefault="00594F3A" w:rsidP="007D6776">
            <w:pPr>
              <w:ind w:firstLine="0"/>
              <w:rPr>
                <w:sz w:val="20"/>
                <w:szCs w:val="20"/>
                <w:lang w:val="en-US"/>
              </w:rPr>
            </w:pPr>
            <w:r w:rsidRPr="00594F3A">
              <w:rPr>
                <w:sz w:val="20"/>
                <w:szCs w:val="20"/>
              </w:rPr>
              <w:t>ШЦ</w:t>
            </w:r>
            <w:r w:rsidRPr="00594F3A">
              <w:rPr>
                <w:sz w:val="20"/>
                <w:szCs w:val="20"/>
                <w:lang w:val="en-US"/>
              </w:rPr>
              <w:t>-II-250-0,05</w:t>
            </w:r>
          </w:p>
          <w:p w:rsidR="00594F3A" w:rsidRPr="00594F3A" w:rsidRDefault="00594F3A" w:rsidP="007D6776">
            <w:pPr>
              <w:ind w:firstLine="0"/>
              <w:rPr>
                <w:sz w:val="20"/>
                <w:szCs w:val="20"/>
              </w:rPr>
            </w:pPr>
            <w:r w:rsidRPr="00594F3A">
              <w:rPr>
                <w:sz w:val="20"/>
                <w:szCs w:val="20"/>
              </w:rPr>
              <w:t>ШЦ-II-250-630-0,1</w:t>
            </w:r>
          </w:p>
          <w:p w:rsidR="00594F3A" w:rsidRPr="00594F3A" w:rsidRDefault="00594F3A" w:rsidP="007D6776">
            <w:pPr>
              <w:ind w:firstLine="0"/>
              <w:rPr>
                <w:sz w:val="20"/>
                <w:szCs w:val="20"/>
              </w:rPr>
            </w:pPr>
            <w:r w:rsidRPr="00594F3A">
              <w:rPr>
                <w:sz w:val="20"/>
                <w:szCs w:val="20"/>
              </w:rPr>
              <w:t>ШЦ -  300</w:t>
            </w:r>
          </w:p>
          <w:p w:rsidR="00594F3A" w:rsidRPr="00594F3A" w:rsidRDefault="00594F3A" w:rsidP="007D6776">
            <w:pPr>
              <w:ind w:firstLine="0"/>
              <w:rPr>
                <w:sz w:val="20"/>
                <w:szCs w:val="20"/>
              </w:rPr>
            </w:pPr>
            <w:proofErr w:type="gramStart"/>
            <w:r w:rsidRPr="00594F3A">
              <w:rPr>
                <w:sz w:val="20"/>
                <w:szCs w:val="20"/>
              </w:rPr>
              <w:t>ШЦ</w:t>
            </w:r>
            <w:proofErr w:type="gramEnd"/>
            <w:r w:rsidRPr="00594F3A">
              <w:rPr>
                <w:sz w:val="20"/>
                <w:szCs w:val="20"/>
              </w:rPr>
              <w:t>-III 500-0,05</w:t>
            </w:r>
          </w:p>
          <w:p w:rsidR="00594F3A" w:rsidRPr="00594F3A" w:rsidRDefault="00594F3A" w:rsidP="007D6776">
            <w:pPr>
              <w:ind w:firstLine="0"/>
              <w:rPr>
                <w:sz w:val="20"/>
                <w:szCs w:val="20"/>
              </w:rPr>
            </w:pPr>
            <w:r w:rsidRPr="00594F3A">
              <w:rPr>
                <w:sz w:val="20"/>
                <w:szCs w:val="20"/>
              </w:rPr>
              <w:t>ШЦК-150-0,02</w:t>
            </w:r>
          </w:p>
        </w:tc>
        <w:tc>
          <w:tcPr>
            <w:tcW w:w="1701" w:type="dxa"/>
            <w:vMerge w:val="restart"/>
            <w:tcBorders>
              <w:top w:val="single" w:sz="4" w:space="0" w:color="auto"/>
              <w:left w:val="single" w:sz="4" w:space="0" w:color="auto"/>
              <w:right w:val="single" w:sz="4" w:space="0" w:color="auto"/>
            </w:tcBorders>
            <w:vAlign w:val="center"/>
          </w:tcPr>
          <w:p w:rsidR="00594F3A" w:rsidRPr="00594F3A" w:rsidRDefault="00594F3A" w:rsidP="007D6776">
            <w:pPr>
              <w:ind w:firstLine="0"/>
              <w:jc w:val="center"/>
              <w:rPr>
                <w:color w:val="000000"/>
                <w:sz w:val="20"/>
                <w:szCs w:val="20"/>
              </w:rPr>
            </w:pPr>
            <w:r w:rsidRPr="00594F3A">
              <w:rPr>
                <w:color w:val="000000"/>
                <w:sz w:val="20"/>
                <w:szCs w:val="20"/>
              </w:rPr>
              <w:t xml:space="preserve">Упаковка - </w:t>
            </w:r>
            <w:proofErr w:type="spellStart"/>
            <w:r w:rsidRPr="00594F3A">
              <w:rPr>
                <w:color w:val="000000"/>
                <w:sz w:val="20"/>
                <w:szCs w:val="20"/>
              </w:rPr>
              <w:t>платмассовый</w:t>
            </w:r>
            <w:proofErr w:type="spellEnd"/>
            <w:r w:rsidRPr="00594F3A">
              <w:rPr>
                <w:color w:val="000000"/>
                <w:sz w:val="20"/>
                <w:szCs w:val="20"/>
              </w:rPr>
              <w:t xml:space="preserve"> футляр </w:t>
            </w:r>
            <w:proofErr w:type="gramStart"/>
            <w:r w:rsidRPr="00594F3A">
              <w:rPr>
                <w:color w:val="000000"/>
                <w:sz w:val="20"/>
                <w:szCs w:val="20"/>
              </w:rPr>
              <w:t>согласно ГОСТа</w:t>
            </w:r>
            <w:proofErr w:type="gramEnd"/>
            <w:r w:rsidRPr="00594F3A">
              <w:rPr>
                <w:color w:val="000000"/>
                <w:sz w:val="20"/>
                <w:szCs w:val="20"/>
              </w:rPr>
              <w:t xml:space="preserve"> 13762-86</w:t>
            </w:r>
          </w:p>
        </w:tc>
        <w:tc>
          <w:tcPr>
            <w:tcW w:w="992" w:type="dxa"/>
            <w:tcBorders>
              <w:top w:val="single" w:sz="4" w:space="0" w:color="auto"/>
              <w:left w:val="single" w:sz="4" w:space="0" w:color="auto"/>
              <w:bottom w:val="single" w:sz="4" w:space="0" w:color="auto"/>
              <w:right w:val="single" w:sz="4" w:space="0" w:color="auto"/>
            </w:tcBorders>
            <w:hideMark/>
          </w:tcPr>
          <w:p w:rsidR="00594F3A" w:rsidRPr="00594F3A" w:rsidRDefault="00594F3A" w:rsidP="007D6776">
            <w:pPr>
              <w:ind w:firstLine="0"/>
              <w:jc w:val="center"/>
              <w:rPr>
                <w:sz w:val="20"/>
                <w:szCs w:val="20"/>
              </w:rPr>
            </w:pPr>
            <w:r w:rsidRPr="00594F3A">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ind w:firstLine="0"/>
              <w:jc w:val="center"/>
              <w:rPr>
                <w:sz w:val="20"/>
                <w:szCs w:val="20"/>
              </w:rPr>
            </w:pPr>
            <w:r w:rsidRPr="00594F3A">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ind w:firstLine="0"/>
              <w:jc w:val="center"/>
              <w:rPr>
                <w:sz w:val="20"/>
                <w:szCs w:val="20"/>
              </w:rPr>
            </w:pPr>
            <w:r w:rsidRPr="00594F3A">
              <w:rPr>
                <w:sz w:val="20"/>
                <w:szCs w:val="20"/>
              </w:rPr>
              <w:t xml:space="preserve"> </w:t>
            </w:r>
          </w:p>
        </w:tc>
      </w:tr>
      <w:tr w:rsidR="00594F3A" w:rsidRPr="00594F3A" w:rsidTr="00594F3A">
        <w:trPr>
          <w:trHeight w:val="581"/>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2.</w:t>
            </w:r>
          </w:p>
        </w:tc>
        <w:tc>
          <w:tcPr>
            <w:tcW w:w="2551" w:type="dxa"/>
            <w:vMerge/>
            <w:tcBorders>
              <w:left w:val="single" w:sz="4" w:space="0" w:color="auto"/>
              <w:right w:val="single" w:sz="4" w:space="0" w:color="auto"/>
            </w:tcBorders>
            <w:vAlign w:val="center"/>
          </w:tcPr>
          <w:p w:rsidR="00594F3A" w:rsidRPr="00594F3A" w:rsidRDefault="00594F3A" w:rsidP="00B31A97">
            <w:pPr>
              <w:rPr>
                <w:color w:val="000000"/>
                <w:sz w:val="20"/>
                <w:szCs w:val="20"/>
              </w:rPr>
            </w:pPr>
          </w:p>
        </w:tc>
        <w:tc>
          <w:tcPr>
            <w:tcW w:w="1985" w:type="dxa"/>
            <w:vMerge/>
            <w:tcBorders>
              <w:left w:val="single" w:sz="4" w:space="0" w:color="auto"/>
              <w:right w:val="single" w:sz="4" w:space="0" w:color="auto"/>
            </w:tcBorders>
            <w:vAlign w:val="center"/>
          </w:tcPr>
          <w:p w:rsidR="00594F3A" w:rsidRPr="00594F3A" w:rsidRDefault="00594F3A" w:rsidP="00B255C0">
            <w:pPr>
              <w:rPr>
                <w:sz w:val="20"/>
                <w:szCs w:val="20"/>
              </w:rPr>
            </w:pPr>
          </w:p>
        </w:tc>
        <w:tc>
          <w:tcPr>
            <w:tcW w:w="1701" w:type="dxa"/>
            <w:vMerge/>
            <w:tcBorders>
              <w:left w:val="single" w:sz="4" w:space="0" w:color="auto"/>
              <w:right w:val="single" w:sz="4" w:space="0" w:color="auto"/>
            </w:tcBorders>
          </w:tcPr>
          <w:p w:rsidR="00594F3A" w:rsidRPr="00594F3A" w:rsidRDefault="00594F3A" w:rsidP="00B255C0">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17</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3.</w:t>
            </w:r>
          </w:p>
        </w:tc>
        <w:tc>
          <w:tcPr>
            <w:tcW w:w="2551" w:type="dxa"/>
            <w:vMerge/>
            <w:tcBorders>
              <w:left w:val="single" w:sz="4" w:space="0" w:color="auto"/>
              <w:right w:val="single" w:sz="4" w:space="0" w:color="auto"/>
            </w:tcBorders>
            <w:vAlign w:val="center"/>
          </w:tcPr>
          <w:p w:rsidR="00594F3A" w:rsidRPr="00594F3A" w:rsidRDefault="00594F3A" w:rsidP="0002492D">
            <w:pPr>
              <w:rPr>
                <w:color w:val="000000"/>
                <w:sz w:val="20"/>
                <w:szCs w:val="20"/>
              </w:rPr>
            </w:pPr>
          </w:p>
        </w:tc>
        <w:tc>
          <w:tcPr>
            <w:tcW w:w="1985" w:type="dxa"/>
            <w:vMerge/>
            <w:tcBorders>
              <w:left w:val="single" w:sz="4" w:space="0" w:color="auto"/>
              <w:right w:val="single" w:sz="4" w:space="0" w:color="auto"/>
            </w:tcBorders>
            <w:vAlign w:val="center"/>
          </w:tcPr>
          <w:p w:rsidR="00594F3A" w:rsidRPr="00594F3A" w:rsidRDefault="00594F3A" w:rsidP="00B255C0">
            <w:pPr>
              <w:rPr>
                <w:sz w:val="20"/>
                <w:szCs w:val="20"/>
              </w:rPr>
            </w:pPr>
          </w:p>
        </w:tc>
        <w:tc>
          <w:tcPr>
            <w:tcW w:w="1701" w:type="dxa"/>
            <w:vMerge/>
            <w:tcBorders>
              <w:left w:val="single" w:sz="4" w:space="0" w:color="auto"/>
              <w:right w:val="single" w:sz="4" w:space="0" w:color="auto"/>
            </w:tcBorders>
          </w:tcPr>
          <w:p w:rsidR="00594F3A" w:rsidRPr="00594F3A" w:rsidRDefault="00594F3A" w:rsidP="00B255C0">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4.</w:t>
            </w:r>
          </w:p>
        </w:tc>
        <w:tc>
          <w:tcPr>
            <w:tcW w:w="2551" w:type="dxa"/>
            <w:vMerge/>
            <w:tcBorders>
              <w:left w:val="single" w:sz="4" w:space="0" w:color="auto"/>
              <w:right w:val="single" w:sz="4" w:space="0" w:color="auto"/>
            </w:tcBorders>
            <w:vAlign w:val="center"/>
          </w:tcPr>
          <w:p w:rsidR="00594F3A" w:rsidRPr="00594F3A" w:rsidRDefault="00594F3A" w:rsidP="0002492D">
            <w:pPr>
              <w:rPr>
                <w:color w:val="000000"/>
                <w:sz w:val="20"/>
                <w:szCs w:val="20"/>
              </w:rPr>
            </w:pPr>
          </w:p>
        </w:tc>
        <w:tc>
          <w:tcPr>
            <w:tcW w:w="1985" w:type="dxa"/>
            <w:vMerge/>
            <w:tcBorders>
              <w:left w:val="single" w:sz="4" w:space="0" w:color="auto"/>
              <w:right w:val="single" w:sz="4" w:space="0" w:color="auto"/>
            </w:tcBorders>
            <w:vAlign w:val="center"/>
          </w:tcPr>
          <w:p w:rsidR="00594F3A" w:rsidRPr="00594F3A" w:rsidRDefault="00594F3A" w:rsidP="00B255C0">
            <w:pPr>
              <w:rPr>
                <w:sz w:val="20"/>
                <w:szCs w:val="20"/>
              </w:rPr>
            </w:pPr>
          </w:p>
        </w:tc>
        <w:tc>
          <w:tcPr>
            <w:tcW w:w="1701" w:type="dxa"/>
            <w:vMerge/>
            <w:tcBorders>
              <w:left w:val="single" w:sz="4" w:space="0" w:color="auto"/>
              <w:right w:val="single" w:sz="4" w:space="0" w:color="auto"/>
            </w:tcBorders>
          </w:tcPr>
          <w:p w:rsidR="00594F3A" w:rsidRPr="00594F3A" w:rsidRDefault="00594F3A" w:rsidP="00B255C0">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28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5.</w:t>
            </w:r>
          </w:p>
        </w:tc>
        <w:tc>
          <w:tcPr>
            <w:tcW w:w="2551" w:type="dxa"/>
            <w:vMerge/>
            <w:tcBorders>
              <w:left w:val="single" w:sz="4" w:space="0" w:color="auto"/>
              <w:right w:val="single" w:sz="4" w:space="0" w:color="auto"/>
            </w:tcBorders>
            <w:vAlign w:val="center"/>
          </w:tcPr>
          <w:p w:rsidR="00594F3A" w:rsidRPr="00594F3A" w:rsidRDefault="00594F3A" w:rsidP="0002492D">
            <w:pPr>
              <w:rPr>
                <w:color w:val="000000"/>
                <w:sz w:val="20"/>
                <w:szCs w:val="20"/>
              </w:rPr>
            </w:pPr>
          </w:p>
        </w:tc>
        <w:tc>
          <w:tcPr>
            <w:tcW w:w="1985" w:type="dxa"/>
            <w:vMerge/>
            <w:tcBorders>
              <w:left w:val="single" w:sz="4" w:space="0" w:color="auto"/>
              <w:right w:val="single" w:sz="4" w:space="0" w:color="auto"/>
            </w:tcBorders>
            <w:vAlign w:val="center"/>
          </w:tcPr>
          <w:p w:rsidR="00594F3A" w:rsidRPr="00594F3A" w:rsidRDefault="00594F3A" w:rsidP="00B255C0">
            <w:pPr>
              <w:rPr>
                <w:sz w:val="20"/>
                <w:szCs w:val="20"/>
              </w:rPr>
            </w:pPr>
          </w:p>
        </w:tc>
        <w:tc>
          <w:tcPr>
            <w:tcW w:w="1701" w:type="dxa"/>
            <w:vMerge/>
            <w:tcBorders>
              <w:left w:val="single" w:sz="4" w:space="0" w:color="auto"/>
              <w:right w:val="single" w:sz="4" w:space="0" w:color="auto"/>
            </w:tcBorders>
          </w:tcPr>
          <w:p w:rsidR="00594F3A" w:rsidRPr="00594F3A" w:rsidRDefault="00594F3A" w:rsidP="00B255C0">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322"/>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6.</w:t>
            </w:r>
          </w:p>
        </w:tc>
        <w:tc>
          <w:tcPr>
            <w:tcW w:w="2551" w:type="dxa"/>
            <w:vMerge/>
            <w:tcBorders>
              <w:left w:val="single" w:sz="4" w:space="0" w:color="auto"/>
              <w:right w:val="single" w:sz="4" w:space="0" w:color="auto"/>
            </w:tcBorders>
            <w:vAlign w:val="center"/>
          </w:tcPr>
          <w:p w:rsidR="00594F3A" w:rsidRPr="00594F3A" w:rsidRDefault="00594F3A" w:rsidP="0002492D">
            <w:pPr>
              <w:rPr>
                <w:color w:val="000000"/>
                <w:sz w:val="20"/>
                <w:szCs w:val="20"/>
              </w:rPr>
            </w:pPr>
          </w:p>
        </w:tc>
        <w:tc>
          <w:tcPr>
            <w:tcW w:w="1985" w:type="dxa"/>
            <w:vMerge/>
            <w:tcBorders>
              <w:left w:val="single" w:sz="4" w:space="0" w:color="auto"/>
              <w:right w:val="single" w:sz="4" w:space="0" w:color="auto"/>
            </w:tcBorders>
            <w:vAlign w:val="center"/>
          </w:tcPr>
          <w:p w:rsidR="00594F3A" w:rsidRPr="00594F3A" w:rsidRDefault="00594F3A" w:rsidP="00B255C0">
            <w:pPr>
              <w:rPr>
                <w:sz w:val="20"/>
                <w:szCs w:val="20"/>
              </w:rPr>
            </w:pPr>
          </w:p>
        </w:tc>
        <w:tc>
          <w:tcPr>
            <w:tcW w:w="1701" w:type="dxa"/>
            <w:vMerge/>
            <w:tcBorders>
              <w:left w:val="single" w:sz="4" w:space="0" w:color="auto"/>
              <w:right w:val="single" w:sz="4" w:space="0" w:color="auto"/>
            </w:tcBorders>
          </w:tcPr>
          <w:p w:rsidR="00594F3A" w:rsidRPr="00594F3A" w:rsidRDefault="00594F3A" w:rsidP="00B255C0">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37</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5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7.</w:t>
            </w:r>
          </w:p>
        </w:tc>
        <w:tc>
          <w:tcPr>
            <w:tcW w:w="2551" w:type="dxa"/>
            <w:vMerge/>
            <w:tcBorders>
              <w:left w:val="single" w:sz="4" w:space="0" w:color="auto"/>
              <w:right w:val="single" w:sz="4" w:space="0" w:color="auto"/>
            </w:tcBorders>
            <w:vAlign w:val="center"/>
          </w:tcPr>
          <w:p w:rsidR="00594F3A" w:rsidRPr="00594F3A" w:rsidRDefault="00594F3A" w:rsidP="0002492D">
            <w:pPr>
              <w:rPr>
                <w:color w:val="000000"/>
                <w:sz w:val="20"/>
                <w:szCs w:val="20"/>
              </w:rPr>
            </w:pPr>
          </w:p>
        </w:tc>
        <w:tc>
          <w:tcPr>
            <w:tcW w:w="1985" w:type="dxa"/>
            <w:vMerge/>
            <w:tcBorders>
              <w:left w:val="single" w:sz="4" w:space="0" w:color="auto"/>
              <w:right w:val="single" w:sz="4" w:space="0" w:color="auto"/>
            </w:tcBorders>
            <w:vAlign w:val="center"/>
          </w:tcPr>
          <w:p w:rsidR="00594F3A" w:rsidRPr="00594F3A" w:rsidRDefault="00594F3A" w:rsidP="00B255C0">
            <w:pPr>
              <w:rPr>
                <w:sz w:val="20"/>
                <w:szCs w:val="20"/>
              </w:rPr>
            </w:pPr>
          </w:p>
        </w:tc>
        <w:tc>
          <w:tcPr>
            <w:tcW w:w="1701" w:type="dxa"/>
            <w:vMerge/>
            <w:tcBorders>
              <w:left w:val="single" w:sz="4" w:space="0" w:color="auto"/>
              <w:right w:val="single" w:sz="4" w:space="0" w:color="auto"/>
            </w:tcBorders>
          </w:tcPr>
          <w:p w:rsidR="00594F3A" w:rsidRPr="00594F3A" w:rsidRDefault="00594F3A" w:rsidP="00B255C0">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51"/>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8.</w:t>
            </w:r>
          </w:p>
        </w:tc>
        <w:tc>
          <w:tcPr>
            <w:tcW w:w="2551" w:type="dxa"/>
            <w:vMerge/>
            <w:tcBorders>
              <w:left w:val="single" w:sz="4" w:space="0" w:color="auto"/>
              <w:right w:val="single" w:sz="4" w:space="0" w:color="auto"/>
            </w:tcBorders>
            <w:vAlign w:val="center"/>
          </w:tcPr>
          <w:p w:rsidR="00594F3A" w:rsidRPr="00594F3A" w:rsidRDefault="00594F3A" w:rsidP="0002492D">
            <w:pPr>
              <w:rPr>
                <w:color w:val="000000"/>
                <w:sz w:val="20"/>
                <w:szCs w:val="20"/>
              </w:rPr>
            </w:pPr>
          </w:p>
        </w:tc>
        <w:tc>
          <w:tcPr>
            <w:tcW w:w="1985" w:type="dxa"/>
            <w:vMerge/>
            <w:tcBorders>
              <w:left w:val="single" w:sz="4" w:space="0" w:color="auto"/>
              <w:right w:val="single" w:sz="4" w:space="0" w:color="auto"/>
            </w:tcBorders>
            <w:vAlign w:val="center"/>
          </w:tcPr>
          <w:p w:rsidR="00594F3A" w:rsidRPr="00594F3A" w:rsidRDefault="00594F3A" w:rsidP="00B255C0">
            <w:pPr>
              <w:rPr>
                <w:sz w:val="20"/>
                <w:szCs w:val="20"/>
              </w:rPr>
            </w:pPr>
          </w:p>
        </w:tc>
        <w:tc>
          <w:tcPr>
            <w:tcW w:w="1701" w:type="dxa"/>
            <w:vMerge/>
            <w:tcBorders>
              <w:left w:val="single" w:sz="4" w:space="0" w:color="auto"/>
              <w:right w:val="single" w:sz="4" w:space="0" w:color="auto"/>
            </w:tcBorders>
          </w:tcPr>
          <w:p w:rsidR="00594F3A" w:rsidRPr="00594F3A" w:rsidRDefault="00594F3A" w:rsidP="00B255C0">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5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9.</w:t>
            </w:r>
          </w:p>
        </w:tc>
        <w:tc>
          <w:tcPr>
            <w:tcW w:w="2551" w:type="dxa"/>
            <w:vMerge/>
            <w:tcBorders>
              <w:left w:val="single" w:sz="4" w:space="0" w:color="auto"/>
              <w:right w:val="single" w:sz="4" w:space="0" w:color="auto"/>
            </w:tcBorders>
            <w:vAlign w:val="center"/>
          </w:tcPr>
          <w:p w:rsidR="00594F3A" w:rsidRPr="00594F3A" w:rsidRDefault="00594F3A" w:rsidP="0002492D">
            <w:pPr>
              <w:rPr>
                <w:color w:val="000000"/>
                <w:sz w:val="20"/>
                <w:szCs w:val="20"/>
              </w:rPr>
            </w:pPr>
          </w:p>
        </w:tc>
        <w:tc>
          <w:tcPr>
            <w:tcW w:w="1985" w:type="dxa"/>
            <w:vMerge/>
            <w:tcBorders>
              <w:left w:val="single" w:sz="4" w:space="0" w:color="auto"/>
              <w:right w:val="single" w:sz="4" w:space="0" w:color="auto"/>
            </w:tcBorders>
            <w:vAlign w:val="center"/>
          </w:tcPr>
          <w:p w:rsidR="00594F3A" w:rsidRPr="00594F3A" w:rsidRDefault="00594F3A" w:rsidP="00B255C0">
            <w:pPr>
              <w:rPr>
                <w:sz w:val="20"/>
                <w:szCs w:val="20"/>
              </w:rPr>
            </w:pPr>
          </w:p>
        </w:tc>
        <w:tc>
          <w:tcPr>
            <w:tcW w:w="1701" w:type="dxa"/>
            <w:vMerge/>
            <w:tcBorders>
              <w:left w:val="single" w:sz="4" w:space="0" w:color="auto"/>
              <w:right w:val="single" w:sz="4" w:space="0" w:color="auto"/>
            </w:tcBorders>
          </w:tcPr>
          <w:p w:rsidR="00594F3A" w:rsidRPr="00594F3A" w:rsidRDefault="00594F3A" w:rsidP="00B255C0">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51"/>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10.</w:t>
            </w:r>
          </w:p>
        </w:tc>
        <w:tc>
          <w:tcPr>
            <w:tcW w:w="2551" w:type="dxa"/>
            <w:vMerge/>
            <w:tcBorders>
              <w:left w:val="single" w:sz="4" w:space="0" w:color="auto"/>
              <w:bottom w:val="single" w:sz="4" w:space="0" w:color="auto"/>
              <w:right w:val="single" w:sz="4" w:space="0" w:color="auto"/>
            </w:tcBorders>
            <w:vAlign w:val="center"/>
          </w:tcPr>
          <w:p w:rsidR="00594F3A" w:rsidRPr="00594F3A" w:rsidRDefault="00594F3A" w:rsidP="0002492D">
            <w:pPr>
              <w:rPr>
                <w:color w:val="000000"/>
                <w:sz w:val="20"/>
                <w:szCs w:val="20"/>
              </w:rPr>
            </w:pPr>
          </w:p>
        </w:tc>
        <w:tc>
          <w:tcPr>
            <w:tcW w:w="1985" w:type="dxa"/>
            <w:vMerge/>
            <w:tcBorders>
              <w:left w:val="single" w:sz="4" w:space="0" w:color="auto"/>
              <w:bottom w:val="single" w:sz="4" w:space="0" w:color="auto"/>
              <w:right w:val="single" w:sz="4" w:space="0" w:color="auto"/>
            </w:tcBorders>
            <w:vAlign w:val="center"/>
          </w:tcPr>
          <w:p w:rsidR="00594F3A" w:rsidRPr="00594F3A" w:rsidRDefault="00594F3A" w:rsidP="00B255C0">
            <w:pPr>
              <w:ind w:firstLine="0"/>
              <w:rPr>
                <w:sz w:val="20"/>
                <w:szCs w:val="20"/>
              </w:rPr>
            </w:pPr>
          </w:p>
        </w:tc>
        <w:tc>
          <w:tcPr>
            <w:tcW w:w="1701" w:type="dxa"/>
            <w:vMerge/>
            <w:tcBorders>
              <w:left w:val="single" w:sz="4" w:space="0" w:color="auto"/>
              <w:bottom w:val="single" w:sz="4" w:space="0" w:color="auto"/>
              <w:right w:val="single" w:sz="4" w:space="0" w:color="auto"/>
            </w:tcBorders>
          </w:tcPr>
          <w:p w:rsidR="00594F3A" w:rsidRPr="00594F3A" w:rsidRDefault="00594F3A" w:rsidP="00B255C0">
            <w:pPr>
              <w:ind w:firstLine="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52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11.</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контрольные проволочки ГОСТ 2475-88</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0,866</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12.</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Микрометр гладкий  ГОСТ 6507-90 (поверка)</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МК 25-1 (0-25)</w:t>
            </w:r>
          </w:p>
        </w:tc>
        <w:tc>
          <w:tcPr>
            <w:tcW w:w="1701" w:type="dxa"/>
            <w:vMerge w:val="restart"/>
            <w:tcBorders>
              <w:top w:val="single" w:sz="4" w:space="0" w:color="auto"/>
              <w:left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 xml:space="preserve">Упаковка - пластмассовый футляр </w:t>
            </w:r>
            <w:proofErr w:type="gramStart"/>
            <w:r w:rsidRPr="00594F3A">
              <w:rPr>
                <w:sz w:val="20"/>
                <w:szCs w:val="20"/>
              </w:rPr>
              <w:t>согласно ГОСТа</w:t>
            </w:r>
            <w:proofErr w:type="gramEnd"/>
            <w:r w:rsidRPr="00594F3A">
              <w:rPr>
                <w:sz w:val="20"/>
                <w:szCs w:val="20"/>
              </w:rPr>
              <w:t xml:space="preserve">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21</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3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C10A10">
            <w:pPr>
              <w:spacing w:line="240" w:lineRule="auto"/>
              <w:ind w:firstLine="0"/>
              <w:jc w:val="left"/>
              <w:rPr>
                <w:sz w:val="20"/>
                <w:szCs w:val="20"/>
              </w:rPr>
            </w:pPr>
            <w:r w:rsidRPr="00594F3A">
              <w:rPr>
                <w:sz w:val="20"/>
                <w:szCs w:val="20"/>
              </w:rPr>
              <w:t>13.</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sz w:val="20"/>
                <w:szCs w:val="20"/>
              </w:rPr>
              <w:t>Микрометр гладкий  ГОСТ 6507-90 (поверка)</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B255C0">
            <w:pPr>
              <w:ind w:firstLine="0"/>
              <w:rPr>
                <w:sz w:val="20"/>
                <w:szCs w:val="20"/>
              </w:rPr>
            </w:pPr>
            <w:r w:rsidRPr="00594F3A">
              <w:rPr>
                <w:sz w:val="20"/>
                <w:szCs w:val="20"/>
              </w:rPr>
              <w:t>МК 50-1 (25-50)</w:t>
            </w:r>
          </w:p>
        </w:tc>
        <w:tc>
          <w:tcPr>
            <w:tcW w:w="1701" w:type="dxa"/>
            <w:vMerge/>
            <w:tcBorders>
              <w:left w:val="single" w:sz="4" w:space="0" w:color="auto"/>
              <w:bottom w:val="single" w:sz="4" w:space="0" w:color="auto"/>
              <w:right w:val="single" w:sz="4" w:space="0" w:color="auto"/>
            </w:tcBorders>
            <w:vAlign w:val="center"/>
          </w:tcPr>
          <w:p w:rsidR="00594F3A" w:rsidRPr="00594F3A" w:rsidRDefault="00594F3A" w:rsidP="00594F3A">
            <w:pPr>
              <w:ind w:firstLine="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0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14.</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Угольники поверочные 90° ГОСТ 3749-77 (поверка)</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УШ 100*60</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0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15.</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Угольники поверочные 90° ГОСТ 3749-77 (поверка)</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УШ 160*100</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16.</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Угольники поверочные 90° ГОСТ 3749-77 (поверка)</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УШ 400*250</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3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17.</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угломер ГОСТ 5378-88</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тип</w:t>
            </w:r>
            <w:proofErr w:type="gramStart"/>
            <w:r w:rsidRPr="00594F3A">
              <w:rPr>
                <w:color w:val="000000"/>
                <w:sz w:val="20"/>
                <w:szCs w:val="20"/>
              </w:rPr>
              <w:t>1</w:t>
            </w:r>
            <w:proofErr w:type="gramEnd"/>
            <w:r w:rsidRPr="00594F3A">
              <w:rPr>
                <w:color w:val="000000"/>
                <w:sz w:val="20"/>
                <w:szCs w:val="20"/>
              </w:rPr>
              <w:t xml:space="preserve"> значение отсчета по нониусу 2' и  5'</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3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C10A10">
            <w:pPr>
              <w:spacing w:line="240" w:lineRule="auto"/>
              <w:ind w:firstLine="0"/>
              <w:jc w:val="left"/>
              <w:rPr>
                <w:sz w:val="20"/>
                <w:szCs w:val="20"/>
              </w:rPr>
            </w:pPr>
            <w:r w:rsidRPr="00594F3A">
              <w:rPr>
                <w:sz w:val="20"/>
                <w:szCs w:val="20"/>
              </w:rPr>
              <w:t>18.</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угломер ГОСТ 5378-88</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тип</w:t>
            </w:r>
            <w:proofErr w:type="gramStart"/>
            <w:r w:rsidRPr="00594F3A">
              <w:rPr>
                <w:color w:val="000000"/>
                <w:sz w:val="20"/>
                <w:szCs w:val="20"/>
              </w:rPr>
              <w:t>2</w:t>
            </w:r>
            <w:proofErr w:type="gramEnd"/>
            <w:r w:rsidRPr="00594F3A">
              <w:rPr>
                <w:color w:val="000000"/>
                <w:sz w:val="20"/>
                <w:szCs w:val="20"/>
              </w:rPr>
              <w:t xml:space="preserve"> значение отсчета по нониусу 2'</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C10A10">
            <w:pPr>
              <w:spacing w:line="240" w:lineRule="auto"/>
              <w:ind w:firstLine="0"/>
              <w:jc w:val="left"/>
              <w:rPr>
                <w:sz w:val="20"/>
                <w:szCs w:val="20"/>
              </w:rPr>
            </w:pPr>
            <w:r w:rsidRPr="00594F3A">
              <w:rPr>
                <w:sz w:val="20"/>
                <w:szCs w:val="20"/>
              </w:rPr>
              <w:t>19.</w:t>
            </w:r>
          </w:p>
          <w:p w:rsidR="00594F3A" w:rsidRPr="00594F3A" w:rsidRDefault="00594F3A" w:rsidP="00B31A97">
            <w:pPr>
              <w:spacing w:line="240" w:lineRule="auto"/>
              <w:ind w:firstLine="0"/>
              <w:jc w:val="left"/>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угломер ГОСТ 5378-88</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тип 4 значение отсчета по нониусу 10'</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20.</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Индикатор часового типа ГОСТ 577-68 (поверка)</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ИЧ-10  0,01</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21</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Плита поверочная ГОСТ 10905-86 (поверка)</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2-1-630Х400</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8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31A97">
            <w:pPr>
              <w:spacing w:line="240" w:lineRule="auto"/>
              <w:ind w:firstLine="0"/>
              <w:jc w:val="left"/>
              <w:rPr>
                <w:sz w:val="20"/>
                <w:szCs w:val="20"/>
              </w:rPr>
            </w:pPr>
            <w:r w:rsidRPr="00594F3A">
              <w:rPr>
                <w:sz w:val="20"/>
                <w:szCs w:val="20"/>
              </w:rPr>
              <w:t>22.</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линейка поверочная (лекальная) ГОСТ 8026-92</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ЛД - 80 Н=22, В=6мм</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51"/>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C10A10">
            <w:pPr>
              <w:spacing w:line="240" w:lineRule="auto"/>
              <w:ind w:firstLine="0"/>
              <w:jc w:val="left"/>
              <w:rPr>
                <w:sz w:val="20"/>
                <w:szCs w:val="20"/>
              </w:rPr>
            </w:pPr>
            <w:r w:rsidRPr="00594F3A">
              <w:rPr>
                <w:sz w:val="20"/>
                <w:szCs w:val="20"/>
              </w:rPr>
              <w:t>23.</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линейка поверочная (лекальная) ГОСТ 8026-92</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ЛД - 125 Н=27, В=6мм</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C10A10">
            <w:pPr>
              <w:spacing w:line="240" w:lineRule="auto"/>
              <w:ind w:firstLine="0"/>
              <w:jc w:val="left"/>
              <w:rPr>
                <w:sz w:val="20"/>
                <w:szCs w:val="20"/>
              </w:rPr>
            </w:pPr>
            <w:r w:rsidRPr="00594F3A">
              <w:rPr>
                <w:sz w:val="20"/>
                <w:szCs w:val="20"/>
              </w:rPr>
              <w:t>24.</w:t>
            </w:r>
          </w:p>
        </w:tc>
        <w:tc>
          <w:tcPr>
            <w:tcW w:w="255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линейка поверочная (лекальная) ГОСТ 8026-92</w:t>
            </w:r>
          </w:p>
        </w:tc>
        <w:tc>
          <w:tcPr>
            <w:tcW w:w="198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ЛД - 200 Н=30, В=8мм</w:t>
            </w:r>
          </w:p>
        </w:tc>
        <w:tc>
          <w:tcPr>
            <w:tcW w:w="1701"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C10A10">
            <w:pPr>
              <w:spacing w:line="240" w:lineRule="auto"/>
              <w:ind w:firstLine="0"/>
              <w:jc w:val="left"/>
              <w:rPr>
                <w:sz w:val="20"/>
                <w:szCs w:val="20"/>
              </w:rPr>
            </w:pPr>
            <w:r w:rsidRPr="00594F3A">
              <w:rPr>
                <w:sz w:val="20"/>
                <w:szCs w:val="20"/>
              </w:rPr>
              <w:t>25.</w:t>
            </w:r>
          </w:p>
        </w:tc>
        <w:tc>
          <w:tcPr>
            <w:tcW w:w="2551" w:type="dxa"/>
            <w:vMerge w:val="restart"/>
            <w:tcBorders>
              <w:top w:val="single" w:sz="4" w:space="0" w:color="auto"/>
              <w:left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Стойки и штативы для измерительных головок ГОСТ 10197-70 (поверка)</w:t>
            </w:r>
          </w:p>
        </w:tc>
        <w:tc>
          <w:tcPr>
            <w:tcW w:w="1985" w:type="dxa"/>
            <w:vMerge w:val="restart"/>
            <w:tcBorders>
              <w:top w:val="single" w:sz="4" w:space="0" w:color="auto"/>
              <w:left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 xml:space="preserve">Штатив ШМ-Ш 200*160*150 с </w:t>
            </w:r>
            <w:proofErr w:type="spellStart"/>
            <w:r w:rsidRPr="00594F3A">
              <w:rPr>
                <w:color w:val="000000"/>
                <w:sz w:val="20"/>
                <w:szCs w:val="20"/>
              </w:rPr>
              <w:t>магн</w:t>
            </w:r>
            <w:proofErr w:type="spellEnd"/>
            <w:r w:rsidRPr="00594F3A">
              <w:rPr>
                <w:color w:val="000000"/>
                <w:sz w:val="20"/>
                <w:szCs w:val="20"/>
              </w:rPr>
              <w:t>. основанием</w:t>
            </w:r>
          </w:p>
          <w:p w:rsidR="00594F3A" w:rsidRPr="00594F3A" w:rsidRDefault="00594F3A" w:rsidP="007D6776">
            <w:pPr>
              <w:ind w:firstLine="0"/>
              <w:rPr>
                <w:color w:val="000000"/>
                <w:sz w:val="20"/>
                <w:szCs w:val="20"/>
              </w:rPr>
            </w:pPr>
            <w:r w:rsidRPr="00594F3A">
              <w:rPr>
                <w:color w:val="000000"/>
                <w:sz w:val="20"/>
                <w:szCs w:val="20"/>
              </w:rPr>
              <w:lastRenderedPageBreak/>
              <w:t xml:space="preserve">ШМ-ПН 250х200х300 с </w:t>
            </w:r>
            <w:proofErr w:type="spellStart"/>
            <w:r w:rsidRPr="00594F3A">
              <w:rPr>
                <w:color w:val="000000"/>
                <w:sz w:val="20"/>
                <w:szCs w:val="20"/>
              </w:rPr>
              <w:t>магн</w:t>
            </w:r>
            <w:proofErr w:type="spellEnd"/>
            <w:r w:rsidRPr="00594F3A">
              <w:rPr>
                <w:color w:val="000000"/>
                <w:sz w:val="20"/>
                <w:szCs w:val="20"/>
              </w:rPr>
              <w:t xml:space="preserve">. основанием </w:t>
            </w:r>
          </w:p>
        </w:tc>
        <w:tc>
          <w:tcPr>
            <w:tcW w:w="1701" w:type="dxa"/>
            <w:vMerge w:val="restart"/>
            <w:tcBorders>
              <w:top w:val="single" w:sz="4" w:space="0" w:color="auto"/>
              <w:left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lastRenderedPageBreak/>
              <w:t>ГОСТ 13762-86</w:t>
            </w: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r w:rsidR="00594F3A" w:rsidRPr="000B4C42"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C10A10">
            <w:pPr>
              <w:spacing w:line="240" w:lineRule="auto"/>
              <w:ind w:firstLine="0"/>
              <w:jc w:val="left"/>
              <w:rPr>
                <w:sz w:val="20"/>
                <w:szCs w:val="20"/>
              </w:rPr>
            </w:pPr>
            <w:r w:rsidRPr="00594F3A">
              <w:rPr>
                <w:sz w:val="20"/>
                <w:szCs w:val="20"/>
              </w:rPr>
              <w:t>26.</w:t>
            </w:r>
          </w:p>
        </w:tc>
        <w:tc>
          <w:tcPr>
            <w:tcW w:w="2551" w:type="dxa"/>
            <w:vMerge/>
            <w:tcBorders>
              <w:left w:val="single" w:sz="4" w:space="0" w:color="auto"/>
              <w:bottom w:val="single" w:sz="4" w:space="0" w:color="auto"/>
              <w:right w:val="single" w:sz="4" w:space="0" w:color="auto"/>
            </w:tcBorders>
            <w:vAlign w:val="center"/>
          </w:tcPr>
          <w:p w:rsidR="00594F3A" w:rsidRPr="00594F3A" w:rsidRDefault="00594F3A" w:rsidP="0002492D">
            <w:pPr>
              <w:rPr>
                <w:color w:val="000000"/>
                <w:sz w:val="20"/>
                <w:szCs w:val="20"/>
              </w:rPr>
            </w:pPr>
          </w:p>
        </w:tc>
        <w:tc>
          <w:tcPr>
            <w:tcW w:w="1985" w:type="dxa"/>
            <w:vMerge/>
            <w:tcBorders>
              <w:left w:val="single" w:sz="4" w:space="0" w:color="auto"/>
              <w:bottom w:val="single" w:sz="4" w:space="0" w:color="auto"/>
              <w:right w:val="single" w:sz="4" w:space="0" w:color="auto"/>
            </w:tcBorders>
            <w:vAlign w:val="center"/>
          </w:tcPr>
          <w:p w:rsidR="00594F3A" w:rsidRPr="00594F3A" w:rsidRDefault="00594F3A" w:rsidP="00B255C0">
            <w:pPr>
              <w:ind w:firstLine="0"/>
              <w:rPr>
                <w:sz w:val="20"/>
                <w:szCs w:val="20"/>
              </w:rPr>
            </w:pPr>
          </w:p>
        </w:tc>
        <w:tc>
          <w:tcPr>
            <w:tcW w:w="1701" w:type="dxa"/>
            <w:vMerge/>
            <w:tcBorders>
              <w:left w:val="single" w:sz="4" w:space="0" w:color="auto"/>
              <w:bottom w:val="single" w:sz="4" w:space="0" w:color="auto"/>
              <w:right w:val="single" w:sz="4" w:space="0" w:color="auto"/>
            </w:tcBorders>
          </w:tcPr>
          <w:p w:rsidR="00594F3A" w:rsidRPr="00594F3A" w:rsidRDefault="00594F3A" w:rsidP="00B255C0">
            <w:pPr>
              <w:ind w:firstLine="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F3A" w:rsidRPr="00594F3A" w:rsidRDefault="00594F3A" w:rsidP="007D6776">
            <w:pPr>
              <w:ind w:firstLine="0"/>
              <w:jc w:val="center"/>
              <w:rPr>
                <w:sz w:val="20"/>
                <w:szCs w:val="20"/>
              </w:rPr>
            </w:pPr>
            <w:r w:rsidRPr="00594F3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453BA7">
            <w:pPr>
              <w:jc w:val="center"/>
              <w:rPr>
                <w:sz w:val="20"/>
                <w:szCs w:val="20"/>
              </w:rPr>
            </w:pPr>
          </w:p>
        </w:tc>
      </w:tr>
    </w:tbl>
    <w:p w:rsidR="007376B5" w:rsidRDefault="007376B5" w:rsidP="007376B5">
      <w:pPr>
        <w:spacing w:line="240" w:lineRule="auto"/>
        <w:ind w:firstLine="567"/>
        <w:jc w:val="right"/>
        <w:rPr>
          <w:sz w:val="20"/>
          <w:szCs w:val="20"/>
        </w:rPr>
      </w:pPr>
    </w:p>
    <w:p w:rsidR="006209B3" w:rsidRDefault="006209B3" w:rsidP="007376B5">
      <w:pPr>
        <w:spacing w:line="240" w:lineRule="auto"/>
        <w:ind w:firstLine="567"/>
        <w:jc w:val="right"/>
        <w:rPr>
          <w:sz w:val="20"/>
          <w:szCs w:val="20"/>
        </w:rPr>
      </w:pPr>
    </w:p>
    <w:p w:rsidR="00C10A10" w:rsidRPr="003D0731" w:rsidRDefault="00C10A10" w:rsidP="007376B5">
      <w:pPr>
        <w:spacing w:line="240" w:lineRule="auto"/>
        <w:ind w:firstLine="567"/>
        <w:jc w:val="right"/>
        <w:rPr>
          <w:sz w:val="20"/>
          <w:szCs w:val="20"/>
        </w:rPr>
      </w:pPr>
      <w:r w:rsidRPr="003D0731">
        <w:rPr>
          <w:sz w:val="20"/>
          <w:szCs w:val="20"/>
        </w:rPr>
        <w:t xml:space="preserve">ИТОГО:  </w:t>
      </w:r>
    </w:p>
    <w:p w:rsidR="00C10A10" w:rsidRPr="003D0731" w:rsidRDefault="00C10A10" w:rsidP="00C10A10">
      <w:pPr>
        <w:spacing w:line="240" w:lineRule="auto"/>
        <w:ind w:firstLine="567"/>
        <w:jc w:val="right"/>
        <w:rPr>
          <w:sz w:val="20"/>
          <w:szCs w:val="20"/>
        </w:rPr>
      </w:pPr>
      <w:r w:rsidRPr="003D0731">
        <w:rPr>
          <w:sz w:val="20"/>
          <w:szCs w:val="20"/>
        </w:rPr>
        <w:t>Сумма НДС (</w:t>
      </w:r>
      <w:r w:rsidR="00453BA7" w:rsidRPr="003D0731">
        <w:rPr>
          <w:sz w:val="20"/>
          <w:szCs w:val="20"/>
        </w:rPr>
        <w:t>20</w:t>
      </w:r>
      <w:r w:rsidRPr="003D0731">
        <w:rPr>
          <w:sz w:val="20"/>
          <w:szCs w:val="20"/>
        </w:rPr>
        <w:t xml:space="preserve">%): </w:t>
      </w:r>
    </w:p>
    <w:p w:rsidR="00C10A10" w:rsidRPr="003D0731" w:rsidRDefault="00C10A10" w:rsidP="00C10A10">
      <w:pPr>
        <w:spacing w:line="240" w:lineRule="auto"/>
        <w:ind w:firstLine="567"/>
        <w:jc w:val="right"/>
        <w:rPr>
          <w:rStyle w:val="FontStyle16"/>
          <w:rFonts w:eastAsiaTheme="majorEastAsia"/>
          <w:b/>
          <w:sz w:val="20"/>
          <w:szCs w:val="20"/>
        </w:rPr>
      </w:pPr>
      <w:r w:rsidRPr="003D0731">
        <w:rPr>
          <w:b/>
          <w:sz w:val="20"/>
          <w:szCs w:val="20"/>
        </w:rPr>
        <w:t>Всего с НДС (</w:t>
      </w:r>
      <w:r w:rsidR="00453BA7" w:rsidRPr="003D0731">
        <w:rPr>
          <w:b/>
          <w:sz w:val="20"/>
          <w:szCs w:val="20"/>
        </w:rPr>
        <w:t>20</w:t>
      </w:r>
      <w:r w:rsidRPr="003D0731">
        <w:rPr>
          <w:b/>
          <w:sz w:val="20"/>
          <w:szCs w:val="20"/>
        </w:rPr>
        <w:t xml:space="preserve">%): </w:t>
      </w:r>
      <w:r w:rsidRPr="003D0731">
        <w:rPr>
          <w:sz w:val="20"/>
          <w:szCs w:val="20"/>
        </w:rPr>
        <w:t xml:space="preserve"> </w:t>
      </w:r>
    </w:p>
    <w:p w:rsidR="00C10A10" w:rsidRPr="003D0731" w:rsidRDefault="00C10A10" w:rsidP="00C10A10">
      <w:pPr>
        <w:spacing w:line="240" w:lineRule="auto"/>
        <w:rPr>
          <w:sz w:val="20"/>
          <w:szCs w:val="20"/>
          <w:u w:val="single"/>
        </w:rPr>
      </w:pPr>
      <w:r w:rsidRPr="003D0731">
        <w:rPr>
          <w:sz w:val="20"/>
          <w:szCs w:val="20"/>
        </w:rPr>
        <w:t xml:space="preserve">Общая стоимость: </w:t>
      </w:r>
    </w:p>
    <w:p w:rsidR="00C10A10" w:rsidRDefault="00C10A10" w:rsidP="00C10A10">
      <w:pPr>
        <w:autoSpaceDE w:val="0"/>
        <w:autoSpaceDN w:val="0"/>
        <w:adjustRightInd w:val="0"/>
        <w:spacing w:line="240" w:lineRule="auto"/>
        <w:rPr>
          <w:sz w:val="20"/>
          <w:szCs w:val="20"/>
          <w:lang w:eastAsia="ru-RU"/>
        </w:rPr>
      </w:pPr>
      <w:r w:rsidRPr="003D0731">
        <w:rPr>
          <w:sz w:val="20"/>
          <w:szCs w:val="20"/>
          <w:lang w:eastAsia="ru-RU"/>
        </w:rPr>
        <w:t xml:space="preserve">Количество и цена </w:t>
      </w:r>
      <w:proofErr w:type="gramStart"/>
      <w:r w:rsidRPr="003D0731">
        <w:rPr>
          <w:sz w:val="20"/>
          <w:szCs w:val="20"/>
          <w:lang w:eastAsia="ru-RU"/>
        </w:rPr>
        <w:t>согласованы</w:t>
      </w:r>
      <w:proofErr w:type="gramEnd"/>
      <w:r w:rsidRPr="003D0731">
        <w:rPr>
          <w:sz w:val="20"/>
          <w:szCs w:val="20"/>
          <w:lang w:eastAsia="ru-RU"/>
        </w:rPr>
        <w:t xml:space="preserve">  Сторонами. Претензий Стороны не имеют.</w:t>
      </w:r>
    </w:p>
    <w:p w:rsidR="00B46B2F" w:rsidRPr="003D0731" w:rsidRDefault="00B46B2F" w:rsidP="00C10A10">
      <w:pPr>
        <w:autoSpaceDE w:val="0"/>
        <w:autoSpaceDN w:val="0"/>
        <w:adjustRightInd w:val="0"/>
        <w:spacing w:line="240" w:lineRule="auto"/>
        <w:rPr>
          <w:sz w:val="20"/>
          <w:szCs w:val="20"/>
          <w:lang w:eastAsia="ru-RU"/>
        </w:rPr>
      </w:pPr>
    </w:p>
    <w:p w:rsidR="00C10A10" w:rsidRPr="003D0731" w:rsidRDefault="00C10A10" w:rsidP="00C10A10">
      <w:pPr>
        <w:ind w:firstLine="0"/>
        <w:jc w:val="left"/>
        <w:rPr>
          <w:sz w:val="20"/>
          <w:szCs w:val="20"/>
        </w:rPr>
      </w:pPr>
      <w:r w:rsidRPr="003D0731">
        <w:rPr>
          <w:sz w:val="20"/>
          <w:szCs w:val="20"/>
        </w:rPr>
        <w:t>Поставщик</w:t>
      </w:r>
      <w:r w:rsidRPr="003D0731">
        <w:rPr>
          <w:sz w:val="20"/>
          <w:szCs w:val="20"/>
        </w:rPr>
        <w:tab/>
      </w:r>
      <w:r w:rsidRPr="003D0731">
        <w:rPr>
          <w:sz w:val="20"/>
          <w:szCs w:val="20"/>
        </w:rPr>
        <w:tab/>
      </w:r>
      <w:r w:rsidRPr="003D0731">
        <w:rPr>
          <w:sz w:val="20"/>
          <w:szCs w:val="20"/>
        </w:rPr>
        <w:tab/>
      </w:r>
      <w:r w:rsidRPr="003D0731">
        <w:rPr>
          <w:sz w:val="20"/>
          <w:szCs w:val="20"/>
        </w:rPr>
        <w:tab/>
      </w:r>
      <w:r w:rsidRPr="003D0731">
        <w:rPr>
          <w:sz w:val="20"/>
          <w:szCs w:val="20"/>
        </w:rPr>
        <w:tab/>
      </w:r>
      <w:r w:rsidRPr="003D0731">
        <w:rPr>
          <w:sz w:val="20"/>
          <w:szCs w:val="20"/>
        </w:rPr>
        <w:tab/>
      </w:r>
      <w:r w:rsidRPr="003D0731">
        <w:rPr>
          <w:sz w:val="20"/>
          <w:szCs w:val="20"/>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_____________________/О.С. Макаров/</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1B7179">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1B7179">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1B7179">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rPr>
          <w:lang w:val="en-US"/>
        </w:rPr>
      </w:pPr>
      <w:r>
        <w:t>Техническое задание</w:t>
      </w:r>
    </w:p>
    <w:tbl>
      <w:tblPr>
        <w:tblW w:w="10349" w:type="dxa"/>
        <w:tblInd w:w="-743" w:type="dxa"/>
        <w:tblLayout w:type="fixed"/>
        <w:tblLook w:val="04A0" w:firstRow="1" w:lastRow="0" w:firstColumn="1" w:lastColumn="0" w:noHBand="0" w:noVBand="1"/>
      </w:tblPr>
      <w:tblGrid>
        <w:gridCol w:w="851"/>
        <w:gridCol w:w="3402"/>
        <w:gridCol w:w="2835"/>
        <w:gridCol w:w="2268"/>
        <w:gridCol w:w="993"/>
      </w:tblGrid>
      <w:tr w:rsidR="00F6754E" w:rsidRPr="00594F3A" w:rsidTr="00594F3A">
        <w:tc>
          <w:tcPr>
            <w:tcW w:w="851" w:type="dxa"/>
            <w:tcBorders>
              <w:top w:val="single" w:sz="4" w:space="0" w:color="auto"/>
              <w:left w:val="single" w:sz="4" w:space="0" w:color="auto"/>
              <w:bottom w:val="single" w:sz="4" w:space="0" w:color="auto"/>
              <w:right w:val="single" w:sz="4" w:space="0" w:color="auto"/>
            </w:tcBorders>
            <w:hideMark/>
          </w:tcPr>
          <w:p w:rsidR="00F6754E" w:rsidRPr="00594F3A" w:rsidRDefault="00F6754E" w:rsidP="00B013A9">
            <w:pPr>
              <w:spacing w:line="240" w:lineRule="auto"/>
              <w:ind w:firstLine="0"/>
              <w:jc w:val="center"/>
              <w:rPr>
                <w:sz w:val="20"/>
                <w:szCs w:val="20"/>
              </w:rPr>
            </w:pPr>
            <w:r w:rsidRPr="00594F3A">
              <w:rPr>
                <w:sz w:val="20"/>
                <w:szCs w:val="20"/>
              </w:rPr>
              <w:t>№</w:t>
            </w:r>
          </w:p>
          <w:p w:rsidR="00F6754E" w:rsidRPr="00594F3A" w:rsidRDefault="00F6754E" w:rsidP="00B013A9">
            <w:pPr>
              <w:spacing w:line="240" w:lineRule="auto"/>
              <w:ind w:firstLine="0"/>
              <w:jc w:val="center"/>
              <w:rPr>
                <w:sz w:val="20"/>
                <w:szCs w:val="20"/>
              </w:rPr>
            </w:pPr>
            <w:proofErr w:type="gramStart"/>
            <w:r w:rsidRPr="00594F3A">
              <w:rPr>
                <w:sz w:val="20"/>
                <w:szCs w:val="20"/>
              </w:rPr>
              <w:t>п</w:t>
            </w:r>
            <w:proofErr w:type="gramEnd"/>
            <w:r w:rsidRPr="00594F3A">
              <w:rPr>
                <w:sz w:val="20"/>
                <w:szCs w:val="20"/>
              </w:rPr>
              <w:t>/п</w:t>
            </w:r>
          </w:p>
        </w:tc>
        <w:tc>
          <w:tcPr>
            <w:tcW w:w="3402" w:type="dxa"/>
            <w:tcBorders>
              <w:top w:val="single" w:sz="4" w:space="0" w:color="auto"/>
              <w:left w:val="single" w:sz="4" w:space="0" w:color="auto"/>
              <w:bottom w:val="single" w:sz="4" w:space="0" w:color="auto"/>
              <w:right w:val="single" w:sz="4" w:space="0" w:color="auto"/>
            </w:tcBorders>
            <w:hideMark/>
          </w:tcPr>
          <w:p w:rsidR="00F6754E" w:rsidRPr="00594F3A" w:rsidRDefault="00F6754E" w:rsidP="00B013A9">
            <w:pPr>
              <w:spacing w:line="240" w:lineRule="auto"/>
              <w:ind w:firstLine="0"/>
              <w:jc w:val="center"/>
              <w:rPr>
                <w:sz w:val="20"/>
                <w:szCs w:val="20"/>
              </w:rPr>
            </w:pPr>
            <w:r w:rsidRPr="00594F3A">
              <w:rPr>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tcPr>
          <w:p w:rsidR="00F6754E" w:rsidRPr="00594F3A" w:rsidRDefault="00F6754E" w:rsidP="00B013A9">
            <w:pPr>
              <w:spacing w:line="240" w:lineRule="auto"/>
              <w:ind w:firstLine="0"/>
              <w:jc w:val="center"/>
              <w:rPr>
                <w:sz w:val="20"/>
                <w:szCs w:val="20"/>
              </w:rPr>
            </w:pPr>
            <w:r w:rsidRPr="00594F3A">
              <w:rPr>
                <w:sz w:val="20"/>
                <w:szCs w:val="20"/>
              </w:rPr>
              <w:t>Обозначение, размеры</w:t>
            </w:r>
          </w:p>
        </w:tc>
        <w:tc>
          <w:tcPr>
            <w:tcW w:w="2268" w:type="dxa"/>
            <w:tcBorders>
              <w:top w:val="single" w:sz="4" w:space="0" w:color="auto"/>
              <w:left w:val="single" w:sz="4" w:space="0" w:color="auto"/>
              <w:bottom w:val="single" w:sz="4" w:space="0" w:color="auto"/>
              <w:right w:val="single" w:sz="4" w:space="0" w:color="auto"/>
            </w:tcBorders>
          </w:tcPr>
          <w:p w:rsidR="00F6754E" w:rsidRPr="00594F3A" w:rsidRDefault="00F6754E" w:rsidP="00F6754E">
            <w:pPr>
              <w:widowControl/>
              <w:suppressAutoHyphens w:val="0"/>
              <w:snapToGrid/>
              <w:spacing w:after="200" w:line="276" w:lineRule="auto"/>
              <w:ind w:firstLine="0"/>
              <w:jc w:val="center"/>
              <w:rPr>
                <w:sz w:val="20"/>
                <w:szCs w:val="20"/>
              </w:rPr>
            </w:pPr>
            <w:r w:rsidRPr="00594F3A">
              <w:rPr>
                <w:sz w:val="20"/>
                <w:szCs w:val="20"/>
              </w:rPr>
              <w:t>ГОСТ упаковки</w:t>
            </w:r>
          </w:p>
          <w:p w:rsidR="00F6754E" w:rsidRPr="00594F3A" w:rsidRDefault="00F6754E" w:rsidP="00F6754E">
            <w:pPr>
              <w:spacing w:line="240" w:lineRule="auto"/>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6754E" w:rsidRPr="00594F3A" w:rsidRDefault="00F6754E" w:rsidP="00594F3A">
            <w:pPr>
              <w:ind w:firstLine="0"/>
              <w:jc w:val="center"/>
              <w:rPr>
                <w:sz w:val="20"/>
                <w:szCs w:val="20"/>
              </w:rPr>
            </w:pPr>
            <w:r w:rsidRPr="00594F3A">
              <w:rPr>
                <w:sz w:val="20"/>
                <w:szCs w:val="20"/>
              </w:rPr>
              <w:t>Кол-во,</w:t>
            </w:r>
            <w:r w:rsidR="00594F3A" w:rsidRPr="00594F3A">
              <w:rPr>
                <w:sz w:val="20"/>
                <w:szCs w:val="20"/>
              </w:rPr>
              <w:t xml:space="preserve"> шт.</w:t>
            </w:r>
          </w:p>
        </w:tc>
      </w:tr>
      <w:tr w:rsidR="00594F3A" w:rsidRPr="00594F3A" w:rsidTr="00594F3A">
        <w:trPr>
          <w:trHeight w:val="42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w:t>
            </w:r>
          </w:p>
        </w:tc>
        <w:tc>
          <w:tcPr>
            <w:tcW w:w="3402" w:type="dxa"/>
            <w:vMerge w:val="restart"/>
            <w:tcBorders>
              <w:top w:val="single" w:sz="4" w:space="0" w:color="auto"/>
              <w:left w:val="single" w:sz="4" w:space="0" w:color="auto"/>
              <w:right w:val="single" w:sz="4" w:space="0" w:color="auto"/>
            </w:tcBorders>
            <w:vAlign w:val="center"/>
            <w:hideMark/>
          </w:tcPr>
          <w:p w:rsidR="00594F3A" w:rsidRPr="00594F3A" w:rsidRDefault="00594F3A" w:rsidP="007D6776">
            <w:pPr>
              <w:ind w:firstLine="0"/>
              <w:rPr>
                <w:sz w:val="20"/>
                <w:szCs w:val="20"/>
              </w:rPr>
            </w:pPr>
            <w:r w:rsidRPr="00594F3A">
              <w:rPr>
                <w:sz w:val="20"/>
                <w:szCs w:val="20"/>
              </w:rPr>
              <w:t>Штангенциркуль ГОСТ 166-89 (поверка)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ШЦ-I-125-0,1</w:t>
            </w:r>
          </w:p>
        </w:tc>
        <w:tc>
          <w:tcPr>
            <w:tcW w:w="2268" w:type="dxa"/>
            <w:vMerge w:val="restart"/>
            <w:tcBorders>
              <w:top w:val="single" w:sz="4" w:space="0" w:color="auto"/>
              <w:left w:val="single" w:sz="4" w:space="0" w:color="auto"/>
              <w:right w:val="single" w:sz="4" w:space="0" w:color="auto"/>
            </w:tcBorders>
            <w:vAlign w:val="center"/>
          </w:tcPr>
          <w:p w:rsidR="00594F3A" w:rsidRPr="00594F3A" w:rsidRDefault="00594F3A" w:rsidP="00F6754E">
            <w:pPr>
              <w:ind w:firstLine="0"/>
              <w:jc w:val="center"/>
              <w:rPr>
                <w:color w:val="000000"/>
                <w:sz w:val="20"/>
                <w:szCs w:val="20"/>
              </w:rPr>
            </w:pPr>
            <w:r w:rsidRPr="00594F3A">
              <w:rPr>
                <w:color w:val="000000"/>
                <w:sz w:val="20"/>
                <w:szCs w:val="20"/>
              </w:rPr>
              <w:t xml:space="preserve">Упаковка - </w:t>
            </w:r>
            <w:proofErr w:type="spellStart"/>
            <w:r w:rsidRPr="00594F3A">
              <w:rPr>
                <w:color w:val="000000"/>
                <w:sz w:val="20"/>
                <w:szCs w:val="20"/>
              </w:rPr>
              <w:t>платмассовый</w:t>
            </w:r>
            <w:proofErr w:type="spellEnd"/>
            <w:r w:rsidRPr="00594F3A">
              <w:rPr>
                <w:color w:val="000000"/>
                <w:sz w:val="20"/>
                <w:szCs w:val="20"/>
              </w:rPr>
              <w:t xml:space="preserve"> футляр </w:t>
            </w:r>
            <w:proofErr w:type="gramStart"/>
            <w:r w:rsidRPr="00594F3A">
              <w:rPr>
                <w:color w:val="000000"/>
                <w:sz w:val="20"/>
                <w:szCs w:val="20"/>
              </w:rPr>
              <w:t>согласно ГОСТа</w:t>
            </w:r>
            <w:proofErr w:type="gramEnd"/>
            <w:r w:rsidRPr="00594F3A">
              <w:rPr>
                <w:color w:val="000000"/>
                <w:sz w:val="20"/>
                <w:szCs w:val="20"/>
              </w:rPr>
              <w:t xml:space="preserve"> 13762-86</w:t>
            </w:r>
          </w:p>
        </w:tc>
        <w:tc>
          <w:tcPr>
            <w:tcW w:w="993" w:type="dxa"/>
            <w:tcBorders>
              <w:top w:val="single" w:sz="4" w:space="0" w:color="auto"/>
              <w:left w:val="single" w:sz="4" w:space="0" w:color="auto"/>
              <w:bottom w:val="single" w:sz="4" w:space="0" w:color="auto"/>
              <w:right w:val="single" w:sz="4" w:space="0" w:color="auto"/>
            </w:tcBorders>
            <w:hideMark/>
          </w:tcPr>
          <w:p w:rsidR="00594F3A" w:rsidRPr="00594F3A" w:rsidRDefault="00594F3A" w:rsidP="00594F3A">
            <w:pPr>
              <w:ind w:firstLine="0"/>
              <w:jc w:val="center"/>
              <w:rPr>
                <w:sz w:val="20"/>
                <w:szCs w:val="20"/>
              </w:rPr>
            </w:pPr>
            <w:r w:rsidRPr="00594F3A">
              <w:rPr>
                <w:sz w:val="20"/>
                <w:szCs w:val="20"/>
              </w:rPr>
              <w:t>10</w:t>
            </w:r>
          </w:p>
        </w:tc>
      </w:tr>
      <w:tr w:rsidR="00594F3A" w:rsidRPr="00594F3A" w:rsidTr="00594F3A">
        <w:trPr>
          <w:trHeight w:val="581"/>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2.</w:t>
            </w:r>
          </w:p>
        </w:tc>
        <w:tc>
          <w:tcPr>
            <w:tcW w:w="3402" w:type="dxa"/>
            <w:vMerge/>
            <w:tcBorders>
              <w:left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rPr>
                <w:sz w:val="20"/>
                <w:szCs w:val="20"/>
              </w:rPr>
            </w:pPr>
            <w:r w:rsidRPr="00594F3A">
              <w:rPr>
                <w:sz w:val="20"/>
                <w:szCs w:val="20"/>
              </w:rPr>
              <w:t>ЩЦ-I-125-0,05</w:t>
            </w:r>
          </w:p>
        </w:tc>
        <w:tc>
          <w:tcPr>
            <w:tcW w:w="2268" w:type="dxa"/>
            <w:vMerge/>
            <w:tcBorders>
              <w:left w:val="single" w:sz="4" w:space="0" w:color="auto"/>
              <w:right w:val="single" w:sz="4" w:space="0" w:color="auto"/>
            </w:tcBorders>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17</w:t>
            </w:r>
          </w:p>
        </w:tc>
      </w:tr>
      <w:tr w:rsidR="00594F3A" w:rsidRPr="00594F3A"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3.</w:t>
            </w:r>
          </w:p>
        </w:tc>
        <w:tc>
          <w:tcPr>
            <w:tcW w:w="3402" w:type="dxa"/>
            <w:vMerge/>
            <w:tcBorders>
              <w:left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rPr>
                <w:sz w:val="20"/>
                <w:szCs w:val="20"/>
              </w:rPr>
            </w:pPr>
            <w:r w:rsidRPr="00594F3A">
              <w:rPr>
                <w:sz w:val="20"/>
                <w:szCs w:val="20"/>
              </w:rPr>
              <w:t xml:space="preserve">ШЦЦ-I-150-0,01 </w:t>
            </w:r>
          </w:p>
        </w:tc>
        <w:tc>
          <w:tcPr>
            <w:tcW w:w="2268" w:type="dxa"/>
            <w:vMerge/>
            <w:tcBorders>
              <w:left w:val="single" w:sz="4" w:space="0" w:color="auto"/>
              <w:right w:val="single" w:sz="4" w:space="0" w:color="auto"/>
            </w:tcBorders>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5</w:t>
            </w: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4.</w:t>
            </w:r>
          </w:p>
        </w:tc>
        <w:tc>
          <w:tcPr>
            <w:tcW w:w="3402" w:type="dxa"/>
            <w:vMerge/>
            <w:tcBorders>
              <w:left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rPr>
                <w:sz w:val="20"/>
                <w:szCs w:val="20"/>
              </w:rPr>
            </w:pPr>
            <w:r w:rsidRPr="00594F3A">
              <w:rPr>
                <w:sz w:val="20"/>
                <w:szCs w:val="20"/>
              </w:rPr>
              <w:t>ШЦ-I-150-0,05</w:t>
            </w:r>
          </w:p>
        </w:tc>
        <w:tc>
          <w:tcPr>
            <w:tcW w:w="2268" w:type="dxa"/>
            <w:vMerge/>
            <w:tcBorders>
              <w:left w:val="single" w:sz="4" w:space="0" w:color="auto"/>
              <w:right w:val="single" w:sz="4" w:space="0" w:color="auto"/>
            </w:tcBorders>
          </w:tcPr>
          <w:p w:rsidR="00594F3A" w:rsidRPr="00594F3A" w:rsidRDefault="00594F3A" w:rsidP="00B013A9">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35</w:t>
            </w:r>
          </w:p>
        </w:tc>
      </w:tr>
      <w:tr w:rsidR="00594F3A" w:rsidRPr="00594F3A" w:rsidTr="00594F3A">
        <w:trPr>
          <w:trHeight w:val="28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5.</w:t>
            </w:r>
          </w:p>
        </w:tc>
        <w:tc>
          <w:tcPr>
            <w:tcW w:w="3402" w:type="dxa"/>
            <w:vMerge/>
            <w:tcBorders>
              <w:left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rPr>
                <w:sz w:val="20"/>
                <w:szCs w:val="20"/>
              </w:rPr>
            </w:pPr>
            <w:r w:rsidRPr="00594F3A">
              <w:rPr>
                <w:sz w:val="20"/>
                <w:szCs w:val="20"/>
              </w:rPr>
              <w:t>ШЦ-I-250-0,05</w:t>
            </w:r>
          </w:p>
        </w:tc>
        <w:tc>
          <w:tcPr>
            <w:tcW w:w="2268" w:type="dxa"/>
            <w:vMerge/>
            <w:tcBorders>
              <w:left w:val="single" w:sz="4" w:space="0" w:color="auto"/>
              <w:right w:val="single" w:sz="4" w:space="0" w:color="auto"/>
            </w:tcBorders>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30</w:t>
            </w:r>
          </w:p>
        </w:tc>
      </w:tr>
      <w:tr w:rsidR="00594F3A" w:rsidRPr="00594F3A" w:rsidTr="00594F3A">
        <w:trPr>
          <w:trHeight w:val="322"/>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6.</w:t>
            </w:r>
          </w:p>
        </w:tc>
        <w:tc>
          <w:tcPr>
            <w:tcW w:w="3402" w:type="dxa"/>
            <w:vMerge/>
            <w:tcBorders>
              <w:left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rPr>
                <w:sz w:val="20"/>
                <w:szCs w:val="20"/>
              </w:rPr>
            </w:pPr>
            <w:r w:rsidRPr="00594F3A">
              <w:rPr>
                <w:sz w:val="20"/>
                <w:szCs w:val="20"/>
              </w:rPr>
              <w:t>ШЦ-II-250-0,05</w:t>
            </w:r>
          </w:p>
        </w:tc>
        <w:tc>
          <w:tcPr>
            <w:tcW w:w="2268" w:type="dxa"/>
            <w:vMerge/>
            <w:tcBorders>
              <w:left w:val="single" w:sz="4" w:space="0" w:color="auto"/>
              <w:right w:val="single" w:sz="4" w:space="0" w:color="auto"/>
            </w:tcBorders>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37</w:t>
            </w:r>
          </w:p>
        </w:tc>
      </w:tr>
      <w:tr w:rsidR="00594F3A" w:rsidRPr="00594F3A" w:rsidTr="00594F3A">
        <w:trPr>
          <w:trHeight w:val="15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7.</w:t>
            </w:r>
          </w:p>
        </w:tc>
        <w:tc>
          <w:tcPr>
            <w:tcW w:w="3402" w:type="dxa"/>
            <w:vMerge/>
            <w:tcBorders>
              <w:left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rPr>
                <w:sz w:val="20"/>
                <w:szCs w:val="20"/>
              </w:rPr>
            </w:pPr>
            <w:r w:rsidRPr="00594F3A">
              <w:rPr>
                <w:sz w:val="20"/>
                <w:szCs w:val="20"/>
              </w:rPr>
              <w:t>ШЦ-II-250-630-0,1</w:t>
            </w:r>
          </w:p>
        </w:tc>
        <w:tc>
          <w:tcPr>
            <w:tcW w:w="2268" w:type="dxa"/>
            <w:vMerge/>
            <w:tcBorders>
              <w:left w:val="single" w:sz="4" w:space="0" w:color="auto"/>
              <w:right w:val="single" w:sz="4" w:space="0" w:color="auto"/>
            </w:tcBorders>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10</w:t>
            </w:r>
          </w:p>
        </w:tc>
      </w:tr>
      <w:tr w:rsidR="00594F3A" w:rsidRPr="00594F3A" w:rsidTr="00594F3A">
        <w:trPr>
          <w:trHeight w:val="151"/>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8.</w:t>
            </w:r>
          </w:p>
        </w:tc>
        <w:tc>
          <w:tcPr>
            <w:tcW w:w="3402" w:type="dxa"/>
            <w:vMerge/>
            <w:tcBorders>
              <w:left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rPr>
                <w:sz w:val="20"/>
                <w:szCs w:val="20"/>
              </w:rPr>
            </w:pPr>
            <w:r w:rsidRPr="00594F3A">
              <w:rPr>
                <w:sz w:val="20"/>
                <w:szCs w:val="20"/>
              </w:rPr>
              <w:t>ШЦ -  300</w:t>
            </w:r>
          </w:p>
        </w:tc>
        <w:tc>
          <w:tcPr>
            <w:tcW w:w="2268" w:type="dxa"/>
            <w:vMerge/>
            <w:tcBorders>
              <w:left w:val="single" w:sz="4" w:space="0" w:color="auto"/>
              <w:right w:val="single" w:sz="4" w:space="0" w:color="auto"/>
            </w:tcBorders>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2</w:t>
            </w:r>
          </w:p>
        </w:tc>
      </w:tr>
      <w:tr w:rsidR="00594F3A" w:rsidRPr="00594F3A" w:rsidTr="00594F3A">
        <w:trPr>
          <w:trHeight w:val="15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9.</w:t>
            </w:r>
          </w:p>
        </w:tc>
        <w:tc>
          <w:tcPr>
            <w:tcW w:w="3402" w:type="dxa"/>
            <w:vMerge/>
            <w:tcBorders>
              <w:left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rPr>
                <w:sz w:val="20"/>
                <w:szCs w:val="20"/>
              </w:rPr>
            </w:pPr>
            <w:proofErr w:type="gramStart"/>
            <w:r w:rsidRPr="00594F3A">
              <w:rPr>
                <w:sz w:val="20"/>
                <w:szCs w:val="20"/>
              </w:rPr>
              <w:t>ШЦ</w:t>
            </w:r>
            <w:proofErr w:type="gramEnd"/>
            <w:r w:rsidRPr="00594F3A">
              <w:rPr>
                <w:sz w:val="20"/>
                <w:szCs w:val="20"/>
              </w:rPr>
              <w:t>-III 500-0,05</w:t>
            </w:r>
          </w:p>
        </w:tc>
        <w:tc>
          <w:tcPr>
            <w:tcW w:w="2268" w:type="dxa"/>
            <w:vMerge/>
            <w:tcBorders>
              <w:left w:val="single" w:sz="4" w:space="0" w:color="auto"/>
              <w:right w:val="single" w:sz="4" w:space="0" w:color="auto"/>
            </w:tcBorders>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7</w:t>
            </w:r>
          </w:p>
        </w:tc>
      </w:tr>
      <w:tr w:rsidR="00594F3A" w:rsidRPr="00594F3A" w:rsidTr="00594F3A">
        <w:trPr>
          <w:trHeight w:val="151"/>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10.</w:t>
            </w:r>
          </w:p>
        </w:tc>
        <w:tc>
          <w:tcPr>
            <w:tcW w:w="3402" w:type="dxa"/>
            <w:vMerge/>
            <w:tcBorders>
              <w:left w:val="single" w:sz="4" w:space="0" w:color="auto"/>
              <w:bottom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rPr>
                <w:sz w:val="20"/>
                <w:szCs w:val="20"/>
              </w:rPr>
            </w:pPr>
            <w:r w:rsidRPr="00594F3A">
              <w:rPr>
                <w:sz w:val="20"/>
                <w:szCs w:val="20"/>
              </w:rPr>
              <w:t>ШЦК-150-0,02</w:t>
            </w:r>
          </w:p>
        </w:tc>
        <w:tc>
          <w:tcPr>
            <w:tcW w:w="2268" w:type="dxa"/>
            <w:vMerge/>
            <w:tcBorders>
              <w:left w:val="single" w:sz="4" w:space="0" w:color="auto"/>
              <w:bottom w:val="single" w:sz="4" w:space="0" w:color="auto"/>
              <w:right w:val="single" w:sz="4" w:space="0" w:color="auto"/>
            </w:tcBorders>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7</w:t>
            </w:r>
          </w:p>
        </w:tc>
      </w:tr>
      <w:tr w:rsidR="00594F3A" w:rsidRPr="00594F3A" w:rsidTr="00594F3A">
        <w:trPr>
          <w:trHeight w:val="52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11.</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контрольные проволочки ГОСТ 2475-88</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0,866</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3</w:t>
            </w: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12.</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Микрометр гладкий  ГОСТ 6507-90 (поверка)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МК 25-1 (0-25)</w:t>
            </w:r>
          </w:p>
        </w:tc>
        <w:tc>
          <w:tcPr>
            <w:tcW w:w="2268" w:type="dxa"/>
            <w:vMerge w:val="restart"/>
            <w:tcBorders>
              <w:top w:val="single" w:sz="4" w:space="0" w:color="auto"/>
              <w:left w:val="single" w:sz="4" w:space="0" w:color="auto"/>
              <w:right w:val="single" w:sz="4" w:space="0" w:color="auto"/>
            </w:tcBorders>
            <w:vAlign w:val="center"/>
          </w:tcPr>
          <w:p w:rsidR="00594F3A" w:rsidRPr="00594F3A" w:rsidRDefault="00594F3A" w:rsidP="00594F3A">
            <w:pPr>
              <w:ind w:firstLine="0"/>
              <w:rPr>
                <w:sz w:val="20"/>
                <w:szCs w:val="20"/>
              </w:rPr>
            </w:pPr>
            <w:r w:rsidRPr="00594F3A">
              <w:rPr>
                <w:sz w:val="20"/>
                <w:szCs w:val="20"/>
              </w:rPr>
              <w:t xml:space="preserve">Упаковка - пластмассовый футляр </w:t>
            </w:r>
            <w:proofErr w:type="gramStart"/>
            <w:r w:rsidRPr="00594F3A">
              <w:rPr>
                <w:sz w:val="20"/>
                <w:szCs w:val="20"/>
              </w:rPr>
              <w:t>согласно ГОСТа</w:t>
            </w:r>
            <w:proofErr w:type="gramEnd"/>
            <w:r w:rsidRPr="00594F3A">
              <w:rPr>
                <w:sz w:val="20"/>
                <w:szCs w:val="20"/>
              </w:rPr>
              <w:t xml:space="preserve">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21</w:t>
            </w:r>
          </w:p>
        </w:tc>
      </w:tr>
      <w:tr w:rsidR="00594F3A" w:rsidRPr="00594F3A" w:rsidTr="00594F3A">
        <w:trPr>
          <w:trHeight w:val="13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13.</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Микрометр гладкий  ГОСТ 6507-90 (поверка)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МК 50-1 (25-50)</w:t>
            </w:r>
          </w:p>
        </w:tc>
        <w:tc>
          <w:tcPr>
            <w:tcW w:w="2268" w:type="dxa"/>
            <w:vMerge/>
            <w:tcBorders>
              <w:left w:val="single" w:sz="4" w:space="0" w:color="auto"/>
              <w:bottom w:val="single" w:sz="4" w:space="0" w:color="auto"/>
              <w:right w:val="single" w:sz="4" w:space="0" w:color="auto"/>
            </w:tcBorders>
            <w:vAlign w:val="center"/>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5</w:t>
            </w:r>
          </w:p>
        </w:tc>
      </w:tr>
      <w:tr w:rsidR="00594F3A" w:rsidRPr="00594F3A" w:rsidTr="00594F3A">
        <w:trPr>
          <w:trHeight w:val="10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14.</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Угольники поверочные 90° ГОСТ 3749-77 (поверка)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УШ 100*60</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5</w:t>
            </w:r>
          </w:p>
        </w:tc>
      </w:tr>
      <w:tr w:rsidR="00594F3A" w:rsidRPr="00594F3A" w:rsidTr="00594F3A">
        <w:trPr>
          <w:trHeight w:val="10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15.</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Угольники поверочные 90° ГОСТ 3749-77 (поверка)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УШ 160*100</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7</w:t>
            </w:r>
          </w:p>
        </w:tc>
      </w:tr>
      <w:tr w:rsidR="00594F3A" w:rsidRPr="00594F3A"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16.</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Угольники поверочные 90° ГОСТ 3749-77 (поверка)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УШ 400*250</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w:t>
            </w:r>
          </w:p>
        </w:tc>
      </w:tr>
      <w:tr w:rsidR="00594F3A" w:rsidRPr="00594F3A" w:rsidTr="00594F3A">
        <w:trPr>
          <w:trHeight w:val="13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17.</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угломер ГОСТ 5378-88</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тип</w:t>
            </w:r>
            <w:proofErr w:type="gramStart"/>
            <w:r w:rsidRPr="00594F3A">
              <w:rPr>
                <w:color w:val="000000"/>
                <w:sz w:val="20"/>
                <w:szCs w:val="20"/>
              </w:rPr>
              <w:t>1</w:t>
            </w:r>
            <w:proofErr w:type="gramEnd"/>
            <w:r w:rsidRPr="00594F3A">
              <w:rPr>
                <w:color w:val="000000"/>
                <w:sz w:val="20"/>
                <w:szCs w:val="20"/>
              </w:rPr>
              <w:t xml:space="preserve"> значение отсчета по нониусу 2' и  5'</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5</w:t>
            </w:r>
          </w:p>
        </w:tc>
      </w:tr>
      <w:tr w:rsidR="00594F3A" w:rsidRPr="00594F3A" w:rsidTr="00594F3A">
        <w:trPr>
          <w:trHeight w:val="136"/>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18.</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угломер ГОСТ 5378-88</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тип</w:t>
            </w:r>
            <w:proofErr w:type="gramStart"/>
            <w:r w:rsidRPr="00594F3A">
              <w:rPr>
                <w:color w:val="000000"/>
                <w:sz w:val="20"/>
                <w:szCs w:val="20"/>
              </w:rPr>
              <w:t>2</w:t>
            </w:r>
            <w:proofErr w:type="gramEnd"/>
            <w:r w:rsidRPr="00594F3A">
              <w:rPr>
                <w:color w:val="000000"/>
                <w:sz w:val="20"/>
                <w:szCs w:val="20"/>
              </w:rPr>
              <w:t xml:space="preserve"> значение отсчета по нониусу 2'</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5</w:t>
            </w: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19.</w:t>
            </w:r>
          </w:p>
          <w:p w:rsidR="00594F3A" w:rsidRPr="00594F3A" w:rsidRDefault="00594F3A" w:rsidP="00B013A9">
            <w:pPr>
              <w:spacing w:line="240" w:lineRule="auto"/>
              <w:ind w:firstLine="0"/>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угломер ГОСТ 5378-88</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тип 4 значение отсчета по нониусу 10'</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w:t>
            </w:r>
          </w:p>
        </w:tc>
      </w:tr>
      <w:tr w:rsidR="00594F3A" w:rsidRPr="00594F3A"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20.</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Индикатор часового типа ГОСТ 577-68 (поверка)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ИЧ-10  0,01</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10</w:t>
            </w:r>
          </w:p>
        </w:tc>
      </w:tr>
      <w:tr w:rsidR="00594F3A" w:rsidRPr="00594F3A"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21</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Плита поверочная ГОСТ 10905-86 (поверка)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2-1-630Х400</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w:t>
            </w:r>
          </w:p>
        </w:tc>
      </w:tr>
      <w:tr w:rsidR="00594F3A" w:rsidRPr="00594F3A" w:rsidTr="00594F3A">
        <w:trPr>
          <w:trHeight w:val="180"/>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22.</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линейка поверочная (лекальная) ГОСТ 8026-92</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ЛД - 80 Н=22, В=6мм</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3</w:t>
            </w:r>
          </w:p>
        </w:tc>
      </w:tr>
      <w:tr w:rsidR="00594F3A" w:rsidRPr="00594F3A" w:rsidTr="00594F3A">
        <w:trPr>
          <w:trHeight w:val="151"/>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23.</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линейка поверочная (лекальная) ГОСТ 8026-92</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ЛД - 125 Н=27, В=6мм</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w:t>
            </w: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24.</w:t>
            </w:r>
          </w:p>
        </w:tc>
        <w:tc>
          <w:tcPr>
            <w:tcW w:w="3402"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линейка поверочная (лекальная) ГОСТ 8026-92</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sz w:val="20"/>
                <w:szCs w:val="20"/>
              </w:rPr>
            </w:pPr>
            <w:r w:rsidRPr="00594F3A">
              <w:rPr>
                <w:sz w:val="20"/>
                <w:szCs w:val="20"/>
              </w:rPr>
              <w:t>ЛД - 200 Н=30, В=8мм</w:t>
            </w:r>
          </w:p>
        </w:tc>
        <w:tc>
          <w:tcPr>
            <w:tcW w:w="2268"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w:t>
            </w:r>
          </w:p>
        </w:tc>
      </w:tr>
      <w:tr w:rsidR="00594F3A" w:rsidRPr="00594F3A" w:rsidTr="00594F3A">
        <w:trPr>
          <w:trHeight w:val="16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25.</w:t>
            </w:r>
          </w:p>
        </w:tc>
        <w:tc>
          <w:tcPr>
            <w:tcW w:w="3402" w:type="dxa"/>
            <w:vMerge w:val="restart"/>
            <w:tcBorders>
              <w:top w:val="single" w:sz="4" w:space="0" w:color="auto"/>
              <w:left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Стойки и штативы для измерительных головок ГОСТ 10197-70 (поверка)</w:t>
            </w: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7D6776">
            <w:pPr>
              <w:ind w:firstLine="0"/>
              <w:rPr>
                <w:color w:val="000000"/>
                <w:sz w:val="20"/>
                <w:szCs w:val="20"/>
              </w:rPr>
            </w:pPr>
            <w:r w:rsidRPr="00594F3A">
              <w:rPr>
                <w:color w:val="000000"/>
                <w:sz w:val="20"/>
                <w:szCs w:val="20"/>
              </w:rPr>
              <w:t xml:space="preserve">Штатив ШМ-Ш 200*160*150 с </w:t>
            </w:r>
            <w:proofErr w:type="spellStart"/>
            <w:r w:rsidRPr="00594F3A">
              <w:rPr>
                <w:color w:val="000000"/>
                <w:sz w:val="20"/>
                <w:szCs w:val="20"/>
              </w:rPr>
              <w:t>магн</w:t>
            </w:r>
            <w:proofErr w:type="spellEnd"/>
            <w:r w:rsidRPr="00594F3A">
              <w:rPr>
                <w:color w:val="000000"/>
                <w:sz w:val="20"/>
                <w:szCs w:val="20"/>
              </w:rPr>
              <w:t>. основанием</w:t>
            </w:r>
          </w:p>
        </w:tc>
        <w:tc>
          <w:tcPr>
            <w:tcW w:w="2268" w:type="dxa"/>
            <w:vMerge w:val="restart"/>
            <w:tcBorders>
              <w:top w:val="single" w:sz="4" w:space="0" w:color="auto"/>
              <w:left w:val="single" w:sz="4" w:space="0" w:color="auto"/>
              <w:right w:val="single" w:sz="4" w:space="0" w:color="auto"/>
            </w:tcBorders>
            <w:vAlign w:val="center"/>
          </w:tcPr>
          <w:p w:rsidR="00594F3A" w:rsidRPr="00594F3A" w:rsidRDefault="00594F3A" w:rsidP="00594F3A">
            <w:pPr>
              <w:ind w:firstLine="0"/>
              <w:rPr>
                <w:color w:val="000000"/>
                <w:sz w:val="20"/>
                <w:szCs w:val="20"/>
              </w:rPr>
            </w:pPr>
            <w:r w:rsidRPr="00594F3A">
              <w:rPr>
                <w:color w:val="000000"/>
                <w:sz w:val="20"/>
                <w:szCs w:val="20"/>
              </w:rPr>
              <w:t>ГОСТ 13762-86</w:t>
            </w: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w:t>
            </w:r>
          </w:p>
        </w:tc>
      </w:tr>
      <w:tr w:rsidR="00594F3A" w:rsidRPr="00594F3A" w:rsidTr="00594F3A">
        <w:trPr>
          <w:trHeight w:val="195"/>
        </w:trPr>
        <w:tc>
          <w:tcPr>
            <w:tcW w:w="851" w:type="dxa"/>
            <w:tcBorders>
              <w:top w:val="single" w:sz="4" w:space="0" w:color="auto"/>
              <w:left w:val="single" w:sz="4" w:space="0" w:color="auto"/>
              <w:bottom w:val="single" w:sz="4" w:space="0" w:color="auto"/>
              <w:right w:val="single" w:sz="4" w:space="0" w:color="auto"/>
            </w:tcBorders>
          </w:tcPr>
          <w:p w:rsidR="00594F3A" w:rsidRPr="00594F3A" w:rsidRDefault="00594F3A" w:rsidP="00B013A9">
            <w:pPr>
              <w:spacing w:line="240" w:lineRule="auto"/>
              <w:ind w:firstLine="0"/>
              <w:jc w:val="center"/>
              <w:rPr>
                <w:sz w:val="20"/>
                <w:szCs w:val="20"/>
              </w:rPr>
            </w:pPr>
            <w:r w:rsidRPr="00594F3A">
              <w:rPr>
                <w:sz w:val="20"/>
                <w:szCs w:val="20"/>
              </w:rPr>
              <w:t>26.</w:t>
            </w:r>
          </w:p>
        </w:tc>
        <w:tc>
          <w:tcPr>
            <w:tcW w:w="3402" w:type="dxa"/>
            <w:vMerge/>
            <w:tcBorders>
              <w:left w:val="single" w:sz="4" w:space="0" w:color="auto"/>
              <w:bottom w:val="single" w:sz="4" w:space="0" w:color="auto"/>
              <w:right w:val="single" w:sz="4" w:space="0" w:color="auto"/>
            </w:tcBorders>
            <w:vAlign w:val="center"/>
          </w:tcPr>
          <w:p w:rsidR="00594F3A" w:rsidRPr="00594F3A" w:rsidRDefault="00594F3A" w:rsidP="00B013A9">
            <w:pPr>
              <w:jc w:val="cente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94F3A" w:rsidRPr="00594F3A" w:rsidRDefault="00594F3A" w:rsidP="00F6754E">
            <w:pPr>
              <w:ind w:firstLine="0"/>
              <w:jc w:val="left"/>
              <w:rPr>
                <w:sz w:val="20"/>
                <w:szCs w:val="20"/>
              </w:rPr>
            </w:pPr>
            <w:r w:rsidRPr="00594F3A">
              <w:rPr>
                <w:color w:val="000000"/>
                <w:sz w:val="20"/>
                <w:szCs w:val="20"/>
              </w:rPr>
              <w:t xml:space="preserve">ШМ-ПН 250х200х300 с </w:t>
            </w:r>
            <w:proofErr w:type="spellStart"/>
            <w:r w:rsidRPr="00594F3A">
              <w:rPr>
                <w:color w:val="000000"/>
                <w:sz w:val="20"/>
                <w:szCs w:val="20"/>
              </w:rPr>
              <w:t>магн</w:t>
            </w:r>
            <w:proofErr w:type="spellEnd"/>
            <w:r w:rsidRPr="00594F3A">
              <w:rPr>
                <w:color w:val="000000"/>
                <w:sz w:val="20"/>
                <w:szCs w:val="20"/>
              </w:rPr>
              <w:t xml:space="preserve">. основанием </w:t>
            </w:r>
          </w:p>
        </w:tc>
        <w:tc>
          <w:tcPr>
            <w:tcW w:w="2268" w:type="dxa"/>
            <w:vMerge/>
            <w:tcBorders>
              <w:left w:val="single" w:sz="4" w:space="0" w:color="auto"/>
              <w:bottom w:val="single" w:sz="4" w:space="0" w:color="auto"/>
              <w:right w:val="single" w:sz="4" w:space="0" w:color="auto"/>
            </w:tcBorders>
          </w:tcPr>
          <w:p w:rsidR="00594F3A" w:rsidRPr="00594F3A" w:rsidRDefault="00594F3A" w:rsidP="00F6754E">
            <w:pPr>
              <w:ind w:firstLine="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F3A" w:rsidRPr="00594F3A" w:rsidRDefault="00594F3A" w:rsidP="00594F3A">
            <w:pPr>
              <w:ind w:firstLine="0"/>
              <w:jc w:val="center"/>
              <w:rPr>
                <w:sz w:val="20"/>
                <w:szCs w:val="20"/>
              </w:rPr>
            </w:pPr>
            <w:r w:rsidRPr="00594F3A">
              <w:rPr>
                <w:sz w:val="20"/>
                <w:szCs w:val="20"/>
              </w:rPr>
              <w:t>1</w:t>
            </w:r>
          </w:p>
        </w:tc>
      </w:tr>
    </w:tbl>
    <w:p w:rsidR="008B7F8C" w:rsidRDefault="008B7F8C">
      <w:pPr>
        <w:widowControl/>
        <w:suppressAutoHyphens w:val="0"/>
        <w:snapToGrid/>
        <w:spacing w:after="200" w:line="276" w:lineRule="auto"/>
        <w:ind w:firstLine="0"/>
        <w:jc w:val="left"/>
        <w:rPr>
          <w:b/>
          <w:i/>
          <w:sz w:val="22"/>
          <w:szCs w:val="22"/>
        </w:rPr>
      </w:pPr>
      <w:r>
        <w:rPr>
          <w:b/>
          <w:i/>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Pr="00D11E69" w:rsidRDefault="008B7F8C" w:rsidP="008B7F8C">
      <w:pPr>
        <w:jc w:val="center"/>
        <w:rPr>
          <w:sz w:val="22"/>
          <w:szCs w:val="22"/>
        </w:rPr>
      </w:pPr>
      <w:r w:rsidRPr="00D11E69">
        <w:rPr>
          <w:sz w:val="22"/>
          <w:szCs w:val="22"/>
        </w:rPr>
        <w:t>Сведения о начальной (максимальной) цене единицы товара</w:t>
      </w:r>
    </w:p>
    <w:tbl>
      <w:tblPr>
        <w:tblW w:w="10207" w:type="dxa"/>
        <w:tblInd w:w="-743" w:type="dxa"/>
        <w:tblLayout w:type="fixed"/>
        <w:tblLook w:val="04A0" w:firstRow="1" w:lastRow="0" w:firstColumn="1" w:lastColumn="0" w:noHBand="0" w:noVBand="1"/>
      </w:tblPr>
      <w:tblGrid>
        <w:gridCol w:w="993"/>
        <w:gridCol w:w="3119"/>
        <w:gridCol w:w="3685"/>
        <w:gridCol w:w="2410"/>
      </w:tblGrid>
      <w:tr w:rsidR="00F6754E" w:rsidRPr="0077679F" w:rsidTr="00F6754E">
        <w:tc>
          <w:tcPr>
            <w:tcW w:w="993" w:type="dxa"/>
            <w:tcBorders>
              <w:top w:val="single" w:sz="4" w:space="0" w:color="auto"/>
              <w:left w:val="single" w:sz="4" w:space="0" w:color="auto"/>
              <w:bottom w:val="single" w:sz="4" w:space="0" w:color="auto"/>
              <w:right w:val="single" w:sz="4" w:space="0" w:color="auto"/>
            </w:tcBorders>
            <w:hideMark/>
          </w:tcPr>
          <w:p w:rsidR="00F6754E" w:rsidRPr="0077679F" w:rsidRDefault="00F6754E" w:rsidP="00937055">
            <w:pPr>
              <w:spacing w:line="240" w:lineRule="auto"/>
              <w:ind w:firstLine="0"/>
              <w:rPr>
                <w:sz w:val="20"/>
                <w:szCs w:val="20"/>
              </w:rPr>
            </w:pPr>
            <w:r w:rsidRPr="0077679F">
              <w:rPr>
                <w:sz w:val="20"/>
                <w:szCs w:val="20"/>
              </w:rPr>
              <w:t>№</w:t>
            </w:r>
          </w:p>
          <w:p w:rsidR="00F6754E" w:rsidRPr="0077679F" w:rsidRDefault="00F6754E" w:rsidP="00937055">
            <w:pPr>
              <w:spacing w:line="240" w:lineRule="auto"/>
              <w:ind w:firstLine="0"/>
              <w:rPr>
                <w:sz w:val="20"/>
                <w:szCs w:val="20"/>
              </w:rPr>
            </w:pPr>
            <w:proofErr w:type="gramStart"/>
            <w:r w:rsidRPr="0077679F">
              <w:rPr>
                <w:sz w:val="20"/>
                <w:szCs w:val="20"/>
              </w:rPr>
              <w:t>п</w:t>
            </w:r>
            <w:proofErr w:type="gramEnd"/>
            <w:r w:rsidRPr="0077679F">
              <w:rPr>
                <w:sz w:val="20"/>
                <w:szCs w:val="20"/>
              </w:rPr>
              <w:t>/п</w:t>
            </w:r>
          </w:p>
        </w:tc>
        <w:tc>
          <w:tcPr>
            <w:tcW w:w="3119" w:type="dxa"/>
            <w:tcBorders>
              <w:top w:val="single" w:sz="4" w:space="0" w:color="auto"/>
              <w:left w:val="single" w:sz="4" w:space="0" w:color="auto"/>
              <w:bottom w:val="single" w:sz="4" w:space="0" w:color="auto"/>
              <w:right w:val="single" w:sz="4" w:space="0" w:color="auto"/>
            </w:tcBorders>
            <w:hideMark/>
          </w:tcPr>
          <w:p w:rsidR="00F6754E" w:rsidRPr="0077679F" w:rsidRDefault="00F6754E" w:rsidP="00937055">
            <w:pPr>
              <w:spacing w:line="240" w:lineRule="auto"/>
              <w:ind w:firstLine="0"/>
              <w:jc w:val="left"/>
              <w:rPr>
                <w:sz w:val="20"/>
                <w:szCs w:val="20"/>
              </w:rPr>
            </w:pPr>
            <w:r w:rsidRPr="0077679F">
              <w:rPr>
                <w:sz w:val="20"/>
                <w:szCs w:val="20"/>
              </w:rPr>
              <w:t>Наименование</w:t>
            </w:r>
          </w:p>
        </w:tc>
        <w:tc>
          <w:tcPr>
            <w:tcW w:w="3685"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Pr>
                <w:sz w:val="20"/>
                <w:szCs w:val="20"/>
              </w:rPr>
              <w:t>Обозначение, размеры</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6209B3">
            <w:pPr>
              <w:ind w:firstLine="0"/>
              <w:rPr>
                <w:sz w:val="20"/>
                <w:szCs w:val="20"/>
              </w:rPr>
            </w:pPr>
            <w:r w:rsidRPr="0077679F">
              <w:rPr>
                <w:sz w:val="20"/>
                <w:szCs w:val="20"/>
              </w:rPr>
              <w:t xml:space="preserve">Цена единицы товара, в </w:t>
            </w:r>
            <w:proofErr w:type="spellStart"/>
            <w:r w:rsidRPr="0077679F">
              <w:rPr>
                <w:sz w:val="20"/>
                <w:szCs w:val="20"/>
              </w:rPr>
              <w:t>и.ч</w:t>
            </w:r>
            <w:proofErr w:type="spellEnd"/>
            <w:r w:rsidRPr="0077679F">
              <w:rPr>
                <w:sz w:val="20"/>
                <w:szCs w:val="20"/>
              </w:rPr>
              <w:t>. НДС 20%</w:t>
            </w:r>
          </w:p>
        </w:tc>
      </w:tr>
      <w:tr w:rsidR="00F6754E" w:rsidRPr="0077679F" w:rsidTr="00F6754E">
        <w:trPr>
          <w:trHeight w:val="420"/>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w:t>
            </w:r>
          </w:p>
        </w:tc>
        <w:tc>
          <w:tcPr>
            <w:tcW w:w="3119" w:type="dxa"/>
            <w:vMerge w:val="restart"/>
            <w:tcBorders>
              <w:top w:val="single" w:sz="4" w:space="0" w:color="auto"/>
              <w:left w:val="single" w:sz="4" w:space="0" w:color="auto"/>
              <w:right w:val="single" w:sz="4" w:space="0" w:color="auto"/>
            </w:tcBorders>
            <w:vAlign w:val="center"/>
            <w:hideMark/>
          </w:tcPr>
          <w:p w:rsidR="00F6754E" w:rsidRPr="0077679F" w:rsidRDefault="00F6754E" w:rsidP="0077679F">
            <w:pPr>
              <w:ind w:firstLine="0"/>
              <w:rPr>
                <w:sz w:val="20"/>
                <w:szCs w:val="20"/>
              </w:rPr>
            </w:pPr>
            <w:r w:rsidRPr="0077679F">
              <w:rPr>
                <w:sz w:val="20"/>
                <w:szCs w:val="20"/>
              </w:rPr>
              <w:t>Штангенциркуль ГОСТ 166-89 (поверка)</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ШЦ-I-125-0,1</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1 040,00</w:t>
            </w:r>
          </w:p>
        </w:tc>
      </w:tr>
      <w:tr w:rsidR="00F6754E" w:rsidRPr="0077679F" w:rsidTr="00F6754E">
        <w:trPr>
          <w:trHeight w:val="581"/>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2.</w:t>
            </w:r>
          </w:p>
        </w:tc>
        <w:tc>
          <w:tcPr>
            <w:tcW w:w="3119" w:type="dxa"/>
            <w:vMerge/>
            <w:tcBorders>
              <w:left w:val="single" w:sz="4" w:space="0" w:color="auto"/>
              <w:right w:val="single" w:sz="4" w:space="0" w:color="auto"/>
            </w:tcBorders>
            <w:vAlign w:val="center"/>
          </w:tcPr>
          <w:p w:rsidR="00F6754E" w:rsidRPr="0077679F" w:rsidRDefault="00F6754E">
            <w:pP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ЩЦ-I-125-0,05</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1 131,20</w:t>
            </w:r>
          </w:p>
        </w:tc>
      </w:tr>
      <w:tr w:rsidR="00F6754E" w:rsidRPr="0077679F" w:rsidTr="00F6754E">
        <w:trPr>
          <w:trHeight w:val="19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3.</w:t>
            </w:r>
          </w:p>
        </w:tc>
        <w:tc>
          <w:tcPr>
            <w:tcW w:w="3119" w:type="dxa"/>
            <w:vMerge/>
            <w:tcBorders>
              <w:left w:val="single" w:sz="4" w:space="0" w:color="auto"/>
              <w:right w:val="single" w:sz="4" w:space="0" w:color="auto"/>
            </w:tcBorders>
            <w:vAlign w:val="center"/>
          </w:tcPr>
          <w:p w:rsidR="00F6754E" w:rsidRPr="0077679F" w:rsidRDefault="00F6754E">
            <w:pP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 xml:space="preserve">ШЦЦ-I-150-0,01 </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2 256,40</w:t>
            </w:r>
          </w:p>
        </w:tc>
      </w:tr>
      <w:tr w:rsidR="00F6754E" w:rsidRPr="0077679F" w:rsidTr="00F6754E">
        <w:trPr>
          <w:trHeight w:val="16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4.</w:t>
            </w:r>
          </w:p>
        </w:tc>
        <w:tc>
          <w:tcPr>
            <w:tcW w:w="3119" w:type="dxa"/>
            <w:vMerge/>
            <w:tcBorders>
              <w:left w:val="single" w:sz="4" w:space="0" w:color="auto"/>
              <w:right w:val="single" w:sz="4" w:space="0" w:color="auto"/>
            </w:tcBorders>
            <w:vAlign w:val="center"/>
          </w:tcPr>
          <w:p w:rsidR="00F6754E" w:rsidRPr="0077679F" w:rsidRDefault="00F6754E">
            <w:pP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ШЦ-I-150-0,05</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1 193,60</w:t>
            </w:r>
          </w:p>
        </w:tc>
      </w:tr>
      <w:tr w:rsidR="00F6754E" w:rsidRPr="0077679F" w:rsidTr="00F6754E">
        <w:trPr>
          <w:trHeight w:val="28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5.</w:t>
            </w:r>
          </w:p>
        </w:tc>
        <w:tc>
          <w:tcPr>
            <w:tcW w:w="3119" w:type="dxa"/>
            <w:vMerge/>
            <w:tcBorders>
              <w:left w:val="single" w:sz="4" w:space="0" w:color="auto"/>
              <w:right w:val="single" w:sz="4" w:space="0" w:color="auto"/>
            </w:tcBorders>
            <w:vAlign w:val="center"/>
          </w:tcPr>
          <w:p w:rsidR="00F6754E" w:rsidRPr="0077679F" w:rsidRDefault="00F6754E">
            <w:pP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ШЦ-I-250-0,05</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2 675,20</w:t>
            </w:r>
          </w:p>
        </w:tc>
      </w:tr>
      <w:tr w:rsidR="00F6754E" w:rsidRPr="0077679F" w:rsidTr="00F6754E">
        <w:trPr>
          <w:trHeight w:val="322"/>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6.</w:t>
            </w:r>
          </w:p>
        </w:tc>
        <w:tc>
          <w:tcPr>
            <w:tcW w:w="3119" w:type="dxa"/>
            <w:vMerge/>
            <w:tcBorders>
              <w:left w:val="single" w:sz="4" w:space="0" w:color="auto"/>
              <w:right w:val="single" w:sz="4" w:space="0" w:color="auto"/>
            </w:tcBorders>
            <w:vAlign w:val="center"/>
          </w:tcPr>
          <w:p w:rsidR="00F6754E" w:rsidRPr="0077679F" w:rsidRDefault="00F6754E">
            <w:pP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ШЦ-II-250-0,05</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4 169,20</w:t>
            </w:r>
          </w:p>
        </w:tc>
      </w:tr>
      <w:tr w:rsidR="00F6754E" w:rsidRPr="0077679F" w:rsidTr="00F6754E">
        <w:trPr>
          <w:trHeight w:val="150"/>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7.</w:t>
            </w:r>
          </w:p>
        </w:tc>
        <w:tc>
          <w:tcPr>
            <w:tcW w:w="3119" w:type="dxa"/>
            <w:vMerge/>
            <w:tcBorders>
              <w:left w:val="single" w:sz="4" w:space="0" w:color="auto"/>
              <w:right w:val="single" w:sz="4" w:space="0" w:color="auto"/>
            </w:tcBorders>
            <w:vAlign w:val="center"/>
          </w:tcPr>
          <w:p w:rsidR="00F6754E" w:rsidRPr="0077679F" w:rsidRDefault="00F6754E">
            <w:pP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ШЦ-II-250-630-0,1</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11 594,80</w:t>
            </w:r>
          </w:p>
        </w:tc>
      </w:tr>
      <w:tr w:rsidR="00F6754E" w:rsidRPr="0077679F" w:rsidTr="00F6754E">
        <w:trPr>
          <w:trHeight w:val="151"/>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8.</w:t>
            </w:r>
          </w:p>
        </w:tc>
        <w:tc>
          <w:tcPr>
            <w:tcW w:w="3119" w:type="dxa"/>
            <w:vMerge/>
            <w:tcBorders>
              <w:left w:val="single" w:sz="4" w:space="0" w:color="auto"/>
              <w:right w:val="single" w:sz="4" w:space="0" w:color="auto"/>
            </w:tcBorders>
            <w:vAlign w:val="center"/>
          </w:tcPr>
          <w:p w:rsidR="00F6754E" w:rsidRPr="0077679F" w:rsidRDefault="00F6754E">
            <w:pP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ШЦ -  300</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4 427,20</w:t>
            </w:r>
          </w:p>
        </w:tc>
      </w:tr>
      <w:tr w:rsidR="00F6754E" w:rsidRPr="0077679F" w:rsidTr="00F6754E">
        <w:trPr>
          <w:trHeight w:val="150"/>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9.</w:t>
            </w:r>
          </w:p>
        </w:tc>
        <w:tc>
          <w:tcPr>
            <w:tcW w:w="3119" w:type="dxa"/>
            <w:vMerge/>
            <w:tcBorders>
              <w:left w:val="single" w:sz="4" w:space="0" w:color="auto"/>
              <w:right w:val="single" w:sz="4" w:space="0" w:color="auto"/>
            </w:tcBorders>
            <w:vAlign w:val="center"/>
          </w:tcPr>
          <w:p w:rsidR="00F6754E" w:rsidRPr="0077679F" w:rsidRDefault="00F6754E">
            <w:pP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proofErr w:type="gramStart"/>
            <w:r w:rsidRPr="0077679F">
              <w:rPr>
                <w:sz w:val="20"/>
                <w:szCs w:val="20"/>
              </w:rPr>
              <w:t>ШЦ</w:t>
            </w:r>
            <w:proofErr w:type="gramEnd"/>
            <w:r w:rsidRPr="0077679F">
              <w:rPr>
                <w:sz w:val="20"/>
                <w:szCs w:val="20"/>
              </w:rPr>
              <w:t>-III 500-0,05</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5 223,20</w:t>
            </w:r>
          </w:p>
        </w:tc>
      </w:tr>
      <w:tr w:rsidR="00F6754E" w:rsidRPr="0077679F" w:rsidTr="00F6754E">
        <w:trPr>
          <w:trHeight w:val="151"/>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10.</w:t>
            </w:r>
          </w:p>
        </w:tc>
        <w:tc>
          <w:tcPr>
            <w:tcW w:w="3119" w:type="dxa"/>
            <w:vMerge/>
            <w:tcBorders>
              <w:left w:val="single" w:sz="4" w:space="0" w:color="auto"/>
              <w:bottom w:val="single" w:sz="4" w:space="0" w:color="auto"/>
              <w:right w:val="single" w:sz="4" w:space="0" w:color="auto"/>
            </w:tcBorders>
            <w:vAlign w:val="center"/>
          </w:tcPr>
          <w:p w:rsidR="00F6754E" w:rsidRPr="0077679F" w:rsidRDefault="00F6754E">
            <w:pP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ШЦК-150-0,02</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3 471,60</w:t>
            </w:r>
          </w:p>
        </w:tc>
      </w:tr>
      <w:tr w:rsidR="00F6754E" w:rsidRPr="0077679F" w:rsidTr="00F6754E">
        <w:trPr>
          <w:trHeight w:val="520"/>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11.</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контрольные проволочки ГОСТ 2475-88</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0,866</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4 390,00</w:t>
            </w:r>
          </w:p>
        </w:tc>
      </w:tr>
      <w:tr w:rsidR="00F6754E" w:rsidRPr="0077679F" w:rsidTr="00F6754E">
        <w:trPr>
          <w:trHeight w:val="16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12.</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Микрометр гладкий  ГОСТ 6507-90 (поверка)</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МК 25-1 (0-25)</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1 998,40</w:t>
            </w:r>
          </w:p>
        </w:tc>
      </w:tr>
      <w:tr w:rsidR="00F6754E" w:rsidRPr="0077679F" w:rsidTr="00F6754E">
        <w:trPr>
          <w:trHeight w:val="136"/>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13.</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Микрометр гладкий  ГОСТ 6507-90 (поверка)</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МК 50-1 (25-50)</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2 146,40</w:t>
            </w:r>
          </w:p>
        </w:tc>
      </w:tr>
      <w:tr w:rsidR="00F6754E" w:rsidRPr="0077679F" w:rsidTr="00F6754E">
        <w:trPr>
          <w:trHeight w:val="106"/>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14.</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Угольники поверочные 90° ГОСТ 3749-77 (поверка)</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УШ 100*60</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2 922,00</w:t>
            </w:r>
          </w:p>
        </w:tc>
      </w:tr>
      <w:tr w:rsidR="00F6754E" w:rsidRPr="0077679F" w:rsidTr="00F6754E">
        <w:trPr>
          <w:trHeight w:val="106"/>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15.</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Угольники поверочные 90° ГОСТ 3749-77 (поверка)</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УШ 160*100</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3 584,40</w:t>
            </w:r>
          </w:p>
        </w:tc>
      </w:tr>
      <w:tr w:rsidR="00F6754E" w:rsidRPr="0077679F" w:rsidTr="00F6754E">
        <w:trPr>
          <w:trHeight w:val="19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16.</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Угольники поверочные 90° ГОСТ 3749-77 (поверка)</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УШ 400*250</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11 581,20</w:t>
            </w:r>
          </w:p>
        </w:tc>
      </w:tr>
      <w:tr w:rsidR="00F6754E" w:rsidRPr="0077679F" w:rsidTr="00F6754E">
        <w:trPr>
          <w:trHeight w:val="136"/>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17.</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угломер ГОСТ 5378-88</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тип</w:t>
            </w:r>
            <w:proofErr w:type="gramStart"/>
            <w:r w:rsidRPr="0077679F">
              <w:rPr>
                <w:color w:val="000000"/>
                <w:sz w:val="20"/>
                <w:szCs w:val="20"/>
              </w:rPr>
              <w:t>1</w:t>
            </w:r>
            <w:proofErr w:type="gramEnd"/>
            <w:r w:rsidRPr="0077679F">
              <w:rPr>
                <w:color w:val="000000"/>
                <w:sz w:val="20"/>
                <w:szCs w:val="20"/>
              </w:rPr>
              <w:t xml:space="preserve"> значение отсчета по нониусу 2' и  5'</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10 463,20</w:t>
            </w:r>
          </w:p>
        </w:tc>
      </w:tr>
      <w:tr w:rsidR="00F6754E" w:rsidRPr="0077679F" w:rsidTr="00F6754E">
        <w:trPr>
          <w:trHeight w:val="136"/>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18.</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угломер ГОСТ 5378-88</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тип</w:t>
            </w:r>
            <w:proofErr w:type="gramStart"/>
            <w:r w:rsidRPr="0077679F">
              <w:rPr>
                <w:color w:val="000000"/>
                <w:sz w:val="20"/>
                <w:szCs w:val="20"/>
              </w:rPr>
              <w:t>2</w:t>
            </w:r>
            <w:proofErr w:type="gramEnd"/>
            <w:r w:rsidRPr="0077679F">
              <w:rPr>
                <w:color w:val="000000"/>
                <w:sz w:val="20"/>
                <w:szCs w:val="20"/>
              </w:rPr>
              <w:t xml:space="preserve"> значение отсчета по нониусу 2'</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19 960,00</w:t>
            </w:r>
          </w:p>
        </w:tc>
      </w:tr>
      <w:tr w:rsidR="00F6754E" w:rsidRPr="0077679F" w:rsidTr="00F6754E">
        <w:trPr>
          <w:trHeight w:val="16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19.</w:t>
            </w:r>
          </w:p>
          <w:p w:rsidR="00F6754E" w:rsidRPr="0077679F" w:rsidRDefault="00F6754E" w:rsidP="00937055">
            <w:pPr>
              <w:spacing w:line="240" w:lineRule="auto"/>
              <w:ind w:firstLine="0"/>
              <w:jc w:val="left"/>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угломер ГОСТ 5378-88</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тип 4 значение отсчета по нониусу 10'</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10 858,40</w:t>
            </w:r>
          </w:p>
        </w:tc>
      </w:tr>
      <w:tr w:rsidR="00F6754E" w:rsidRPr="0077679F" w:rsidTr="00F6754E">
        <w:trPr>
          <w:trHeight w:val="19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20.</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Индикатор часового типа ГОСТ 577-68 (поверка)</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ИЧ-10  0,01</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1 714,40</w:t>
            </w:r>
          </w:p>
        </w:tc>
      </w:tr>
      <w:tr w:rsidR="00F6754E" w:rsidRPr="0077679F" w:rsidTr="00F6754E">
        <w:trPr>
          <w:trHeight w:val="19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21</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Плита поверочная ГОСТ 10905-86 (поверка)</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2-1-630Х400</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56 502,80</w:t>
            </w:r>
          </w:p>
        </w:tc>
      </w:tr>
      <w:tr w:rsidR="00F6754E" w:rsidRPr="0077679F" w:rsidTr="00F6754E">
        <w:trPr>
          <w:trHeight w:val="180"/>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22.</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 xml:space="preserve">линейка поверочная </w:t>
            </w:r>
            <w:proofErr w:type="gramStart"/>
            <w:r w:rsidRPr="0077679F">
              <w:rPr>
                <w:sz w:val="20"/>
                <w:szCs w:val="20"/>
              </w:rPr>
              <w:t xml:space="preserve">( </w:t>
            </w:r>
            <w:proofErr w:type="gramEnd"/>
            <w:r w:rsidRPr="0077679F">
              <w:rPr>
                <w:sz w:val="20"/>
                <w:szCs w:val="20"/>
              </w:rPr>
              <w:t>лекальная) ГОСТ 8026-92</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ЛД - 80 Н=22, В=6мм</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1 071,20</w:t>
            </w:r>
          </w:p>
        </w:tc>
      </w:tr>
      <w:tr w:rsidR="00F6754E" w:rsidRPr="0077679F" w:rsidTr="00F6754E">
        <w:trPr>
          <w:trHeight w:val="151"/>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23.</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 xml:space="preserve">линейка поверочная </w:t>
            </w:r>
            <w:proofErr w:type="gramStart"/>
            <w:r w:rsidRPr="0077679F">
              <w:rPr>
                <w:sz w:val="20"/>
                <w:szCs w:val="20"/>
              </w:rPr>
              <w:t xml:space="preserve">( </w:t>
            </w:r>
            <w:proofErr w:type="gramEnd"/>
            <w:r w:rsidRPr="0077679F">
              <w:rPr>
                <w:sz w:val="20"/>
                <w:szCs w:val="20"/>
              </w:rPr>
              <w:t>лекальная) ГОСТ 8026-92</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ЛД - 125 Н=27, В=6мм</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1 459,20</w:t>
            </w:r>
          </w:p>
        </w:tc>
      </w:tr>
      <w:tr w:rsidR="00F6754E" w:rsidRPr="0077679F" w:rsidTr="00F6754E">
        <w:trPr>
          <w:trHeight w:val="16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24.</w:t>
            </w:r>
          </w:p>
        </w:tc>
        <w:tc>
          <w:tcPr>
            <w:tcW w:w="3119"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 xml:space="preserve">линейка поверочная </w:t>
            </w:r>
            <w:proofErr w:type="gramStart"/>
            <w:r w:rsidRPr="0077679F">
              <w:rPr>
                <w:sz w:val="20"/>
                <w:szCs w:val="20"/>
              </w:rPr>
              <w:t xml:space="preserve">( </w:t>
            </w:r>
            <w:proofErr w:type="gramEnd"/>
            <w:r w:rsidRPr="0077679F">
              <w:rPr>
                <w:sz w:val="20"/>
                <w:szCs w:val="20"/>
              </w:rPr>
              <w:t>лекальная) ГОСТ 8026-92</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sz w:val="20"/>
                <w:szCs w:val="20"/>
              </w:rPr>
            </w:pPr>
            <w:r w:rsidRPr="0077679F">
              <w:rPr>
                <w:sz w:val="20"/>
                <w:szCs w:val="20"/>
              </w:rPr>
              <w:t>ЛД - 200 Н=30, В=8мм</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1 851,60</w:t>
            </w:r>
          </w:p>
        </w:tc>
      </w:tr>
      <w:tr w:rsidR="00F6754E" w:rsidRPr="0077679F" w:rsidTr="00F6754E">
        <w:trPr>
          <w:trHeight w:val="16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25.</w:t>
            </w:r>
          </w:p>
        </w:tc>
        <w:tc>
          <w:tcPr>
            <w:tcW w:w="3119" w:type="dxa"/>
            <w:vMerge w:val="restart"/>
            <w:tcBorders>
              <w:top w:val="single" w:sz="4" w:space="0" w:color="auto"/>
              <w:left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Стойки и штативы для измерительных головок ГОСТ 10197-70 (поверка)</w:t>
            </w: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 xml:space="preserve">Штатив ШМ-Ш 200*160*150 с </w:t>
            </w:r>
            <w:proofErr w:type="spellStart"/>
            <w:r w:rsidRPr="0077679F">
              <w:rPr>
                <w:color w:val="000000"/>
                <w:sz w:val="20"/>
                <w:szCs w:val="20"/>
              </w:rPr>
              <w:t>магн</w:t>
            </w:r>
            <w:proofErr w:type="spellEnd"/>
            <w:r w:rsidRPr="0077679F">
              <w:rPr>
                <w:color w:val="000000"/>
                <w:sz w:val="20"/>
                <w:szCs w:val="20"/>
              </w:rPr>
              <w:t>. основанием</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8 554,00</w:t>
            </w:r>
          </w:p>
        </w:tc>
      </w:tr>
      <w:tr w:rsidR="00F6754E" w:rsidRPr="0077679F" w:rsidTr="00F6754E">
        <w:trPr>
          <w:trHeight w:val="195"/>
        </w:trPr>
        <w:tc>
          <w:tcPr>
            <w:tcW w:w="993" w:type="dxa"/>
            <w:tcBorders>
              <w:top w:val="single" w:sz="4" w:space="0" w:color="auto"/>
              <w:left w:val="single" w:sz="4" w:space="0" w:color="auto"/>
              <w:bottom w:val="single" w:sz="4" w:space="0" w:color="auto"/>
              <w:right w:val="single" w:sz="4" w:space="0" w:color="auto"/>
            </w:tcBorders>
          </w:tcPr>
          <w:p w:rsidR="00F6754E" w:rsidRPr="0077679F" w:rsidRDefault="00F6754E" w:rsidP="00937055">
            <w:pPr>
              <w:spacing w:line="240" w:lineRule="auto"/>
              <w:ind w:firstLine="0"/>
              <w:jc w:val="left"/>
              <w:rPr>
                <w:sz w:val="20"/>
                <w:szCs w:val="20"/>
              </w:rPr>
            </w:pPr>
            <w:r w:rsidRPr="0077679F">
              <w:rPr>
                <w:sz w:val="20"/>
                <w:szCs w:val="20"/>
              </w:rPr>
              <w:t>26.</w:t>
            </w:r>
          </w:p>
        </w:tc>
        <w:tc>
          <w:tcPr>
            <w:tcW w:w="3119" w:type="dxa"/>
            <w:vMerge/>
            <w:tcBorders>
              <w:left w:val="single" w:sz="4" w:space="0" w:color="auto"/>
              <w:bottom w:val="single" w:sz="4" w:space="0" w:color="auto"/>
              <w:right w:val="single" w:sz="4" w:space="0" w:color="auto"/>
            </w:tcBorders>
            <w:vAlign w:val="center"/>
          </w:tcPr>
          <w:p w:rsidR="00F6754E" w:rsidRPr="0077679F" w:rsidRDefault="00F6754E">
            <w:pPr>
              <w:rPr>
                <w:color w:val="00000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rPr>
                <w:color w:val="000000"/>
                <w:sz w:val="20"/>
                <w:szCs w:val="20"/>
              </w:rPr>
            </w:pPr>
            <w:r w:rsidRPr="0077679F">
              <w:rPr>
                <w:color w:val="000000"/>
                <w:sz w:val="20"/>
                <w:szCs w:val="20"/>
              </w:rPr>
              <w:t xml:space="preserve">ШМ-ПН 250х200х300 с </w:t>
            </w:r>
            <w:proofErr w:type="spellStart"/>
            <w:r w:rsidRPr="0077679F">
              <w:rPr>
                <w:color w:val="000000"/>
                <w:sz w:val="20"/>
                <w:szCs w:val="20"/>
              </w:rPr>
              <w:t>магн</w:t>
            </w:r>
            <w:proofErr w:type="spellEnd"/>
            <w:r w:rsidRPr="0077679F">
              <w:rPr>
                <w:color w:val="000000"/>
                <w:sz w:val="20"/>
                <w:szCs w:val="20"/>
              </w:rPr>
              <w:t xml:space="preserve">. основанием </w:t>
            </w:r>
          </w:p>
        </w:tc>
        <w:tc>
          <w:tcPr>
            <w:tcW w:w="2410" w:type="dxa"/>
            <w:tcBorders>
              <w:top w:val="single" w:sz="4" w:space="0" w:color="auto"/>
              <w:left w:val="single" w:sz="4" w:space="0" w:color="auto"/>
              <w:bottom w:val="single" w:sz="4" w:space="0" w:color="auto"/>
              <w:right w:val="single" w:sz="4" w:space="0" w:color="auto"/>
            </w:tcBorders>
            <w:vAlign w:val="center"/>
          </w:tcPr>
          <w:p w:rsidR="00F6754E" w:rsidRPr="0077679F" w:rsidRDefault="00F6754E" w:rsidP="0077679F">
            <w:pPr>
              <w:ind w:firstLine="0"/>
              <w:jc w:val="left"/>
              <w:rPr>
                <w:color w:val="000000"/>
                <w:sz w:val="20"/>
                <w:szCs w:val="20"/>
              </w:rPr>
            </w:pPr>
            <w:r w:rsidRPr="0077679F">
              <w:rPr>
                <w:color w:val="000000"/>
                <w:sz w:val="20"/>
                <w:szCs w:val="20"/>
              </w:rPr>
              <w:t>9 486,40</w:t>
            </w:r>
          </w:p>
        </w:tc>
      </w:tr>
    </w:tbl>
    <w:p w:rsidR="008B7F8C" w:rsidRDefault="008B7F8C" w:rsidP="006209B3">
      <w:pPr>
        <w:rPr>
          <w:sz w:val="22"/>
          <w:szCs w:val="22"/>
        </w:rPr>
      </w:pPr>
    </w:p>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C3" w:rsidRDefault="00C26AC3">
      <w:pPr>
        <w:spacing w:line="240" w:lineRule="auto"/>
      </w:pPr>
      <w:r>
        <w:separator/>
      </w:r>
    </w:p>
  </w:endnote>
  <w:endnote w:type="continuationSeparator" w:id="0">
    <w:p w:rsidR="00C26AC3" w:rsidRDefault="00C26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9F" w:rsidRDefault="0077679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7679F" w:rsidRDefault="0077679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9F" w:rsidRDefault="0077679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9F" w:rsidRDefault="0077679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C3" w:rsidRDefault="00C26AC3">
      <w:pPr>
        <w:spacing w:line="240" w:lineRule="auto"/>
      </w:pPr>
      <w:r>
        <w:separator/>
      </w:r>
    </w:p>
  </w:footnote>
  <w:footnote w:type="continuationSeparator" w:id="0">
    <w:p w:rsidR="00C26AC3" w:rsidRDefault="00C26A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757D"/>
    <w:rsid w:val="00043899"/>
    <w:rsid w:val="00044822"/>
    <w:rsid w:val="00051D1A"/>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B4C42"/>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B7179"/>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4177"/>
    <w:rsid w:val="00586AB8"/>
    <w:rsid w:val="0059237B"/>
    <w:rsid w:val="005938A6"/>
    <w:rsid w:val="00594F3A"/>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5EB4"/>
    <w:rsid w:val="00773BD1"/>
    <w:rsid w:val="007756E6"/>
    <w:rsid w:val="0077679F"/>
    <w:rsid w:val="007801E2"/>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7F4FBA"/>
    <w:rsid w:val="00800393"/>
    <w:rsid w:val="0080160F"/>
    <w:rsid w:val="008029F1"/>
    <w:rsid w:val="00806F15"/>
    <w:rsid w:val="0080737A"/>
    <w:rsid w:val="00811FCA"/>
    <w:rsid w:val="00812B90"/>
    <w:rsid w:val="00817FB4"/>
    <w:rsid w:val="00820B73"/>
    <w:rsid w:val="00821EB8"/>
    <w:rsid w:val="00821F8B"/>
    <w:rsid w:val="008265EF"/>
    <w:rsid w:val="0083331B"/>
    <w:rsid w:val="00834996"/>
    <w:rsid w:val="00836E19"/>
    <w:rsid w:val="00837F30"/>
    <w:rsid w:val="00841075"/>
    <w:rsid w:val="00842B7C"/>
    <w:rsid w:val="00843145"/>
    <w:rsid w:val="008509FA"/>
    <w:rsid w:val="00851B16"/>
    <w:rsid w:val="008523C0"/>
    <w:rsid w:val="00853277"/>
    <w:rsid w:val="00853A54"/>
    <w:rsid w:val="00855581"/>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7E5"/>
    <w:rsid w:val="00B51ADC"/>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0D0"/>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9D9"/>
    <w:rsid w:val="00C22896"/>
    <w:rsid w:val="00C228CC"/>
    <w:rsid w:val="00C26AC3"/>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70B4"/>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4606"/>
    <w:rsid w:val="00D54A2E"/>
    <w:rsid w:val="00D57A7B"/>
    <w:rsid w:val="00D60FE3"/>
    <w:rsid w:val="00D66C78"/>
    <w:rsid w:val="00D66FCC"/>
    <w:rsid w:val="00D715C1"/>
    <w:rsid w:val="00D720CA"/>
    <w:rsid w:val="00D72BE2"/>
    <w:rsid w:val="00D75288"/>
    <w:rsid w:val="00D76A15"/>
    <w:rsid w:val="00D80F3A"/>
    <w:rsid w:val="00D833A6"/>
    <w:rsid w:val="00D922CD"/>
    <w:rsid w:val="00D9550E"/>
    <w:rsid w:val="00D96346"/>
    <w:rsid w:val="00DA15FE"/>
    <w:rsid w:val="00DA73CF"/>
    <w:rsid w:val="00DA7756"/>
    <w:rsid w:val="00DC2E3D"/>
    <w:rsid w:val="00DC3CDC"/>
    <w:rsid w:val="00DC72C2"/>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754E"/>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19AC-2603-4F76-92A5-D97AA110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10313</Words>
  <Characters>58787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5</cp:revision>
  <cp:lastPrinted>2019-06-14T02:36:00Z</cp:lastPrinted>
  <dcterms:created xsi:type="dcterms:W3CDTF">2019-06-14T02:06:00Z</dcterms:created>
  <dcterms:modified xsi:type="dcterms:W3CDTF">2019-06-21T05:20:00Z</dcterms:modified>
</cp:coreProperties>
</file>