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415F6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0F1C" w:rsidRPr="00941EEE" w:rsidTr="00415F62">
        <w:trPr>
          <w:trHeight w:val="195"/>
        </w:trPr>
        <w:tc>
          <w:tcPr>
            <w:tcW w:w="567"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w:t>
            </w:r>
            <w:bookmarkStart w:id="1" w:name="_GoBack"/>
            <w:bookmarkEnd w:id="1"/>
            <w:r w:rsidRPr="004C0384">
              <w:rPr>
                <w:rFonts w:ascii="Times New Roman" w:hAnsi="Times New Roman" w:cs="Times New Roman"/>
                <w:sz w:val="20"/>
                <w:szCs w:val="20"/>
              </w:rPr>
              <w:t xml:space="preserve">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CD21D5" w:rsidRDefault="00CD21D5" w:rsidP="00413516">
      <w:pPr>
        <w:rPr>
          <w:rFonts w:ascii="Times New Roman" w:hAnsi="Times New Roman" w:cs="Times New Roman"/>
          <w:sz w:val="20"/>
          <w:szCs w:val="20"/>
        </w:rPr>
      </w:pPr>
    </w:p>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415F62"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2" w:name="sub_10002"/>
            <w:r w:rsidR="009E280F" w:rsidRPr="00415F62">
              <w:rPr>
                <w:rFonts w:ascii="Times New Roman" w:hAnsi="Times New Roman" w:cs="Times New Roman"/>
                <w:sz w:val="20"/>
                <w:szCs w:val="20"/>
              </w:rPr>
              <w:t>Участие субъектов малого и среднего предпринимательства в закупке</w:t>
            </w:r>
          </w:p>
          <w:p w:rsidR="001E541F"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5F62">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415F62">
              <w:rPr>
                <w:rFonts w:ascii="Times New Roman" w:hAnsi="Times New Roman" w:cs="Times New Roman"/>
                <w:sz w:val="20"/>
                <w:szCs w:val="20"/>
              </w:rPr>
              <w:t xml:space="preserve"> </w:t>
            </w:r>
            <w:r w:rsidR="00415F62" w:rsidRPr="00415F62">
              <w:rPr>
                <w:rFonts w:ascii="Times New Roman" w:hAnsi="Times New Roman" w:cs="Times New Roman"/>
                <w:sz w:val="20"/>
                <w:szCs w:val="20"/>
              </w:rPr>
              <w:t xml:space="preserve">563376382,78 </w:t>
            </w:r>
            <w:r w:rsidR="001E541F" w:rsidRPr="00415F62">
              <w:rPr>
                <w:rFonts w:ascii="Times New Roman" w:hAnsi="Times New Roman" w:cs="Times New Roman"/>
                <w:sz w:val="20"/>
                <w:szCs w:val="20"/>
              </w:rPr>
              <w:t>рублей.</w:t>
            </w:r>
          </w:p>
          <w:p w:rsidR="002018D1"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5F62">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415F62">
              <w:rPr>
                <w:rFonts w:ascii="Times New Roman" w:hAnsi="Times New Roman" w:cs="Times New Roman"/>
                <w:sz w:val="20"/>
                <w:szCs w:val="20"/>
              </w:rPr>
              <w:t xml:space="preserve"> </w:t>
            </w:r>
            <w:r w:rsidR="00415F62" w:rsidRPr="00415F62">
              <w:rPr>
                <w:rFonts w:ascii="Times New Roman" w:hAnsi="Times New Roman" w:cs="Times New Roman"/>
                <w:sz w:val="20"/>
                <w:szCs w:val="20"/>
              </w:rPr>
              <w:t xml:space="preserve">171097420,90 </w:t>
            </w:r>
            <w:r w:rsidRPr="00415F62">
              <w:rPr>
                <w:rFonts w:ascii="Times New Roman" w:hAnsi="Times New Roman" w:cs="Times New Roman"/>
                <w:sz w:val="20"/>
                <w:szCs w:val="20"/>
              </w:rPr>
              <w:t>рублей.</w:t>
            </w:r>
            <w:proofErr w:type="gramEnd"/>
          </w:p>
          <w:p w:rsidR="002018D1"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5F62">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415F62">
              <w:rPr>
                <w:rFonts w:ascii="Times New Roman" w:hAnsi="Times New Roman" w:cs="Times New Roman"/>
                <w:sz w:val="20"/>
                <w:szCs w:val="20"/>
              </w:rPr>
              <w:t>ства, составляет</w:t>
            </w:r>
            <w:r w:rsidR="00B229CF" w:rsidRPr="00415F62">
              <w:rPr>
                <w:rFonts w:ascii="Times New Roman" w:hAnsi="Times New Roman" w:cs="Times New Roman"/>
                <w:sz w:val="20"/>
                <w:szCs w:val="20"/>
              </w:rPr>
              <w:t xml:space="preserve"> </w:t>
            </w:r>
            <w:r w:rsidR="00415F62" w:rsidRPr="00415F62">
              <w:rPr>
                <w:rFonts w:ascii="Times New Roman" w:hAnsi="Times New Roman" w:cs="Times New Roman"/>
                <w:sz w:val="20"/>
                <w:szCs w:val="20"/>
              </w:rPr>
              <w:t xml:space="preserve">255628243,76 </w:t>
            </w:r>
            <w:r w:rsidR="00A5223E" w:rsidRPr="00415F62">
              <w:rPr>
                <w:rFonts w:ascii="Times New Roman" w:hAnsi="Times New Roman" w:cs="Times New Roman"/>
                <w:sz w:val="20"/>
                <w:szCs w:val="20"/>
              </w:rPr>
              <w:t>рублей (</w:t>
            </w:r>
            <w:r w:rsidR="00415F62" w:rsidRPr="00415F62">
              <w:rPr>
                <w:rFonts w:ascii="Times New Roman" w:hAnsi="Times New Roman" w:cs="Times New Roman"/>
                <w:sz w:val="20"/>
                <w:szCs w:val="20"/>
              </w:rPr>
              <w:t>65.16</w:t>
            </w:r>
            <w:r w:rsidR="00A5223E" w:rsidRPr="00415F62">
              <w:rPr>
                <w:rFonts w:ascii="Times New Roman" w:hAnsi="Times New Roman" w:cs="Times New Roman"/>
                <w:sz w:val="20"/>
                <w:szCs w:val="20"/>
              </w:rPr>
              <w:t>%)</w:t>
            </w:r>
          </w:p>
          <w:p w:rsidR="002018D1"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5F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5F62">
              <w:rPr>
                <w:rFonts w:ascii="Times New Roman" w:hAnsi="Times New Roman" w:cs="Times New Roman"/>
                <w:sz w:val="20"/>
                <w:szCs w:val="20"/>
              </w:rPr>
              <w:t>отчетному</w:t>
            </w:r>
            <w:proofErr w:type="gramEnd"/>
            <w:r w:rsidRPr="00415F62">
              <w:rPr>
                <w:rFonts w:ascii="Times New Roman" w:hAnsi="Times New Roman" w:cs="Times New Roman"/>
                <w:sz w:val="20"/>
                <w:szCs w:val="20"/>
              </w:rPr>
              <w:t xml:space="preserve">, составляет </w:t>
            </w:r>
            <w:r w:rsidR="00705DEE" w:rsidRPr="00415F62">
              <w:rPr>
                <w:rFonts w:ascii="Times New Roman" w:hAnsi="Times New Roman" w:cs="Times New Roman"/>
                <w:sz w:val="20"/>
                <w:szCs w:val="20"/>
              </w:rPr>
              <w:t>0,00</w:t>
            </w:r>
            <w:r w:rsidRPr="00415F62">
              <w:rPr>
                <w:rFonts w:ascii="Times New Roman" w:hAnsi="Times New Roman" w:cs="Times New Roman"/>
                <w:sz w:val="20"/>
                <w:szCs w:val="20"/>
              </w:rPr>
              <w:t xml:space="preserve"> 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A5223E" w:rsidRPr="005E72A5"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 xml:space="preserve">0,00 </w:t>
            </w:r>
            <w:r w:rsidRPr="00A5223E">
              <w:rPr>
                <w:rFonts w:ascii="Times New Roman" w:hAnsi="Times New Roman" w:cs="Times New Roman"/>
                <w:sz w:val="20"/>
                <w:szCs w:val="20"/>
              </w:rPr>
              <w:t xml:space="preserve"> рублей.</w:t>
            </w:r>
            <w:bookmarkEnd w:id="2"/>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30F1C">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030F1C" w:rsidRPr="00941EEE" w:rsidTr="00415F62">
        <w:trPr>
          <w:trHeight w:val="110"/>
        </w:trPr>
        <w:tc>
          <w:tcPr>
            <w:tcW w:w="709"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427751">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55438" w:rsidRPr="00941EEE" w:rsidTr="00355438">
        <w:trPr>
          <w:trHeight w:val="94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941EEE"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245A3D" w:rsidRDefault="00245A3D" w:rsidP="00A7341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Заместитель г</w:t>
      </w:r>
      <w:r w:rsidR="0066516B">
        <w:rPr>
          <w:rFonts w:ascii="Times New Roman" w:hAnsi="Times New Roman" w:cs="Times New Roman"/>
          <w:sz w:val="24"/>
          <w:szCs w:val="28"/>
        </w:rPr>
        <w:t>енеральн</w:t>
      </w:r>
      <w:r>
        <w:rPr>
          <w:rFonts w:ascii="Times New Roman" w:hAnsi="Times New Roman" w:cs="Times New Roman"/>
          <w:sz w:val="24"/>
          <w:szCs w:val="28"/>
        </w:rPr>
        <w:t>ого</w:t>
      </w:r>
      <w:r w:rsidR="0066516B">
        <w:rPr>
          <w:rFonts w:ascii="Times New Roman" w:hAnsi="Times New Roman" w:cs="Times New Roman"/>
          <w:sz w:val="24"/>
          <w:szCs w:val="28"/>
        </w:rPr>
        <w:t xml:space="preserve"> директор</w:t>
      </w:r>
      <w:r>
        <w:rPr>
          <w:rFonts w:ascii="Times New Roman" w:hAnsi="Times New Roman" w:cs="Times New Roman"/>
          <w:sz w:val="24"/>
          <w:szCs w:val="28"/>
        </w:rPr>
        <w:t>а</w:t>
      </w:r>
    </w:p>
    <w:p w:rsidR="003A10FF" w:rsidRPr="0036001F" w:rsidRDefault="00245A3D" w:rsidP="00A7341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по экономики и финансам</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3363C7">
        <w:rPr>
          <w:rFonts w:ascii="Times New Roman" w:hAnsi="Times New Roman" w:cs="Times New Roman"/>
          <w:sz w:val="24"/>
          <w:szCs w:val="28"/>
        </w:rPr>
        <w:t xml:space="preserve"> </w:t>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Pr>
          <w:rFonts w:ascii="Times New Roman" w:hAnsi="Times New Roman" w:cs="Times New Roman"/>
          <w:sz w:val="24"/>
          <w:szCs w:val="28"/>
        </w:rPr>
        <w:t>С.Н. Раменский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Pr>
          <w:rFonts w:ascii="Times New Roman" w:hAnsi="Times New Roman" w:cs="Times New Roman"/>
          <w:sz w:val="24"/>
          <w:szCs w:val="28"/>
        </w:rPr>
        <w:t>30</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E54C94">
        <w:rPr>
          <w:rFonts w:ascii="Times New Roman" w:hAnsi="Times New Roman" w:cs="Times New Roman"/>
          <w:sz w:val="24"/>
          <w:szCs w:val="28"/>
        </w:rPr>
        <w:t>ок</w:t>
      </w:r>
      <w:r w:rsidR="00654EAB">
        <w:rPr>
          <w:rFonts w:ascii="Times New Roman" w:hAnsi="Times New Roman" w:cs="Times New Roman"/>
          <w:sz w:val="24"/>
          <w:szCs w:val="28"/>
        </w:rPr>
        <w:t>тября</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D506-FD3C-451C-A6F5-938BE5C3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32</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39</cp:revision>
  <cp:lastPrinted>2018-10-30T06:37:00Z</cp:lastPrinted>
  <dcterms:created xsi:type="dcterms:W3CDTF">2018-10-02T04:30:00Z</dcterms:created>
  <dcterms:modified xsi:type="dcterms:W3CDTF">2018-10-30T06:50:00Z</dcterms:modified>
</cp:coreProperties>
</file>