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A7" w:rsidRPr="00B25BA7" w:rsidRDefault="00593FD2" w:rsidP="00312BAB">
      <w:pPr>
        <w:jc w:val="right"/>
        <w:rPr>
          <w:rFonts w:eastAsia="Calibri"/>
          <w:lang w:eastAsia="en-US"/>
        </w:rPr>
      </w:pPr>
      <w:bookmarkStart w:id="0" w:name="_Toc121738293"/>
      <w:bookmarkStart w:id="1" w:name="_Ref11225299"/>
      <w:r w:rsidRPr="00B25BA7">
        <w:rPr>
          <w:rFonts w:eastAsia="Calibri"/>
          <w:lang w:eastAsia="en-US"/>
        </w:rPr>
        <w:t>УТВЕРЖДАЮ:</w:t>
      </w:r>
      <w:r w:rsidRPr="00B25BA7">
        <w:rPr>
          <w:rFonts w:eastAsia="Calibri"/>
          <w:lang w:eastAsia="en-US"/>
        </w:rPr>
        <w:br/>
      </w:r>
      <w:r w:rsidR="00B25BA7" w:rsidRPr="00B25BA7">
        <w:rPr>
          <w:rFonts w:eastAsia="Calibri"/>
          <w:lang w:eastAsia="en-US"/>
        </w:rPr>
        <w:t>Заместитель г</w:t>
      </w:r>
      <w:r w:rsidRPr="00B25BA7">
        <w:rPr>
          <w:rFonts w:eastAsia="Calibri"/>
          <w:lang w:eastAsia="en-US"/>
        </w:rPr>
        <w:t>енеральн</w:t>
      </w:r>
      <w:r w:rsidR="00B25BA7" w:rsidRPr="00B25BA7">
        <w:rPr>
          <w:rFonts w:eastAsia="Calibri"/>
          <w:lang w:eastAsia="en-US"/>
        </w:rPr>
        <w:t>ого</w:t>
      </w:r>
      <w:r w:rsidRPr="00B25BA7">
        <w:rPr>
          <w:rFonts w:eastAsia="Calibri"/>
          <w:lang w:eastAsia="en-US"/>
        </w:rPr>
        <w:t xml:space="preserve"> директор</w:t>
      </w:r>
      <w:r w:rsidR="00B25BA7" w:rsidRPr="00B25BA7">
        <w:rPr>
          <w:rFonts w:eastAsia="Calibri"/>
          <w:lang w:eastAsia="en-US"/>
        </w:rPr>
        <w:t xml:space="preserve">а </w:t>
      </w:r>
    </w:p>
    <w:p w:rsidR="00593FD2" w:rsidRPr="00B25BA7" w:rsidRDefault="00B25BA7" w:rsidP="00312BAB">
      <w:pPr>
        <w:jc w:val="right"/>
        <w:rPr>
          <w:rFonts w:eastAsia="Calibri"/>
          <w:lang w:eastAsia="en-US"/>
        </w:rPr>
      </w:pPr>
      <w:r w:rsidRPr="00B25BA7">
        <w:rPr>
          <w:rFonts w:eastAsia="Calibri"/>
          <w:lang w:eastAsia="en-US"/>
        </w:rPr>
        <w:t xml:space="preserve">по экономике и </w:t>
      </w:r>
      <w:proofErr w:type="spellStart"/>
      <w:r w:rsidRPr="00B25BA7">
        <w:rPr>
          <w:rFonts w:eastAsia="Calibri"/>
          <w:lang w:eastAsia="en-US"/>
        </w:rPr>
        <w:t>финасам</w:t>
      </w:r>
      <w:proofErr w:type="spellEnd"/>
    </w:p>
    <w:p w:rsidR="00593FD2" w:rsidRPr="00B25BA7" w:rsidRDefault="00593FD2" w:rsidP="00593FD2">
      <w:pPr>
        <w:ind w:left="5670"/>
        <w:jc w:val="right"/>
        <w:rPr>
          <w:rFonts w:eastAsia="Calibri"/>
          <w:lang w:eastAsia="en-US"/>
        </w:rPr>
      </w:pPr>
      <w:r w:rsidRPr="00B25BA7">
        <w:rPr>
          <w:rFonts w:eastAsia="Calibri"/>
          <w:lang w:eastAsia="en-US"/>
        </w:rPr>
        <w:t xml:space="preserve">ОАО «НПО </w:t>
      </w:r>
      <w:proofErr w:type="spellStart"/>
      <w:r w:rsidRPr="00B25BA7">
        <w:rPr>
          <w:rFonts w:eastAsia="Calibri"/>
          <w:lang w:eastAsia="en-US"/>
        </w:rPr>
        <w:t>НИИИП-НЗиК</w:t>
      </w:r>
      <w:proofErr w:type="spellEnd"/>
      <w:r w:rsidRPr="00B25BA7">
        <w:rPr>
          <w:rFonts w:eastAsia="Calibri"/>
          <w:lang w:eastAsia="en-US"/>
        </w:rPr>
        <w:t xml:space="preserve">» </w:t>
      </w:r>
    </w:p>
    <w:p w:rsidR="00593FD2" w:rsidRPr="00B25BA7" w:rsidRDefault="0027759D" w:rsidP="00593FD2">
      <w:pPr>
        <w:ind w:left="5670"/>
        <w:rPr>
          <w:rFonts w:eastAsia="Calibri"/>
          <w:lang w:eastAsia="en-US"/>
        </w:rPr>
      </w:pPr>
      <w:r w:rsidRPr="00B25BA7">
        <w:rPr>
          <w:rFonts w:eastAsia="Calibri"/>
          <w:lang w:eastAsia="en-US"/>
        </w:rPr>
        <w:t xml:space="preserve">         </w:t>
      </w:r>
      <w:r w:rsidR="00B25BA7">
        <w:rPr>
          <w:rFonts w:eastAsia="Calibri"/>
          <w:u w:val="single"/>
          <w:lang w:eastAsia="en-US"/>
        </w:rPr>
        <w:t xml:space="preserve">                               </w:t>
      </w:r>
      <w:r w:rsidR="00B25BA7" w:rsidRPr="00B25BA7">
        <w:rPr>
          <w:rFonts w:eastAsia="Calibri"/>
          <w:lang w:eastAsia="en-US"/>
        </w:rPr>
        <w:t>В.Н. Щербаков</w:t>
      </w:r>
    </w:p>
    <w:p w:rsidR="00593FD2" w:rsidRPr="00B25BA7" w:rsidRDefault="00593FD2" w:rsidP="00593FD2">
      <w:pPr>
        <w:ind w:left="5670"/>
        <w:rPr>
          <w:rFonts w:eastAsia="Calibri"/>
          <w:lang w:eastAsia="en-US"/>
        </w:rPr>
      </w:pPr>
      <w:r w:rsidRPr="00B25BA7">
        <w:rPr>
          <w:rFonts w:eastAsia="Calibri"/>
          <w:lang w:eastAsia="en-US"/>
        </w:rPr>
        <w:t xml:space="preserve">                  «</w:t>
      </w:r>
      <w:r w:rsidR="00D620D4">
        <w:rPr>
          <w:rFonts w:eastAsia="Calibri"/>
          <w:lang w:eastAsia="en-US"/>
        </w:rPr>
        <w:t>05</w:t>
      </w:r>
      <w:r w:rsidRPr="00B25BA7">
        <w:rPr>
          <w:rFonts w:eastAsia="Calibri"/>
          <w:lang w:eastAsia="en-US"/>
        </w:rPr>
        <w:t xml:space="preserve">» </w:t>
      </w:r>
      <w:r w:rsidR="009C7DAB" w:rsidRPr="00B25BA7">
        <w:rPr>
          <w:rFonts w:eastAsia="Calibri"/>
          <w:u w:val="single"/>
          <w:lang w:eastAsia="en-US"/>
        </w:rPr>
        <w:t xml:space="preserve">   </w:t>
      </w:r>
      <w:r w:rsidR="00D620D4">
        <w:rPr>
          <w:rFonts w:eastAsia="Calibri"/>
          <w:u w:val="single"/>
          <w:lang w:eastAsia="en-US"/>
        </w:rPr>
        <w:t>декабря</w:t>
      </w:r>
      <w:r w:rsidR="009529E9">
        <w:rPr>
          <w:rFonts w:eastAsia="Calibri"/>
          <w:u w:val="single"/>
          <w:lang w:eastAsia="en-US"/>
        </w:rPr>
        <w:t xml:space="preserve"> </w:t>
      </w:r>
      <w:r w:rsidR="009C7DAB" w:rsidRPr="00B25BA7">
        <w:rPr>
          <w:rFonts w:eastAsia="Calibri"/>
          <w:u w:val="single"/>
          <w:lang w:eastAsia="en-US"/>
        </w:rPr>
        <w:t xml:space="preserve"> </w:t>
      </w:r>
      <w:r w:rsidRPr="00B25BA7">
        <w:rPr>
          <w:rFonts w:eastAsia="Calibri"/>
          <w:lang w:eastAsia="en-US"/>
        </w:rPr>
        <w:t>2013 г.</w:t>
      </w:r>
    </w:p>
    <w:p w:rsidR="00593FD2" w:rsidRPr="00B25BA7" w:rsidRDefault="00593FD2" w:rsidP="00593FD2">
      <w:pPr>
        <w:ind w:left="5579"/>
        <w:rPr>
          <w:rFonts w:eastAsia="Calibri"/>
          <w:lang w:eastAsia="en-US"/>
        </w:rPr>
      </w:pPr>
    </w:p>
    <w:p w:rsidR="00593FD2" w:rsidRPr="00B25BA7" w:rsidRDefault="00593FD2" w:rsidP="00593FD2">
      <w:pPr>
        <w:spacing w:before="240" w:after="200" w:line="276" w:lineRule="auto"/>
        <w:ind w:left="5579"/>
        <w:rPr>
          <w:rFonts w:eastAsia="Calibri"/>
          <w:lang w:eastAsia="en-US"/>
        </w:rPr>
      </w:pPr>
    </w:p>
    <w:p w:rsidR="00593FD2" w:rsidRPr="00B25BA7" w:rsidRDefault="00593FD2" w:rsidP="00593FD2">
      <w:pPr>
        <w:spacing w:before="240" w:after="200" w:line="276" w:lineRule="auto"/>
        <w:ind w:left="5579"/>
        <w:rPr>
          <w:rFonts w:eastAsia="Calibri"/>
          <w:lang w:eastAsia="en-US"/>
        </w:rPr>
      </w:pPr>
    </w:p>
    <w:p w:rsidR="00593FD2" w:rsidRPr="00B25BA7" w:rsidRDefault="00593FD2" w:rsidP="00593FD2">
      <w:pPr>
        <w:spacing w:before="240" w:after="200" w:line="276" w:lineRule="auto"/>
        <w:ind w:left="5579"/>
        <w:rPr>
          <w:rFonts w:eastAsia="Calibri"/>
          <w:lang w:eastAsia="en-US"/>
        </w:rPr>
      </w:pPr>
    </w:p>
    <w:p w:rsidR="00593FD2" w:rsidRPr="00B25BA7" w:rsidRDefault="00593FD2" w:rsidP="00593FD2">
      <w:pPr>
        <w:jc w:val="center"/>
        <w:rPr>
          <w:sz w:val="32"/>
          <w:szCs w:val="32"/>
        </w:rPr>
      </w:pPr>
    </w:p>
    <w:p w:rsidR="00593FD2" w:rsidRPr="00B25BA7" w:rsidRDefault="00593FD2" w:rsidP="00593FD2">
      <w:pPr>
        <w:jc w:val="center"/>
        <w:rPr>
          <w:sz w:val="32"/>
          <w:szCs w:val="32"/>
        </w:rPr>
      </w:pPr>
    </w:p>
    <w:p w:rsidR="00593FD2" w:rsidRPr="00B25BA7" w:rsidRDefault="00593FD2" w:rsidP="00593FD2">
      <w:pPr>
        <w:jc w:val="center"/>
        <w:rPr>
          <w:sz w:val="32"/>
          <w:szCs w:val="32"/>
        </w:rPr>
      </w:pPr>
    </w:p>
    <w:p w:rsidR="00593FD2" w:rsidRPr="00B25BA7" w:rsidRDefault="00593FD2" w:rsidP="00593FD2">
      <w:pPr>
        <w:jc w:val="center"/>
        <w:rPr>
          <w:sz w:val="32"/>
          <w:szCs w:val="32"/>
        </w:rPr>
      </w:pPr>
      <w:r w:rsidRPr="00B25BA7">
        <w:rPr>
          <w:sz w:val="32"/>
          <w:szCs w:val="32"/>
        </w:rPr>
        <w:t xml:space="preserve">ДОКУМЕНТАЦИЯ НА ПРОВЕДЕНИЕ АУКЦИОНА В ЭЛЕКТРОННОЙ ФОРМЕ </w:t>
      </w:r>
      <w:r w:rsidRPr="00B25BA7">
        <w:rPr>
          <w:spacing w:val="-7"/>
          <w:sz w:val="32"/>
          <w:szCs w:val="32"/>
        </w:rPr>
        <w:t xml:space="preserve">на право заключения договора на поставку </w:t>
      </w:r>
      <w:r w:rsidR="009529E9">
        <w:rPr>
          <w:spacing w:val="-7"/>
          <w:sz w:val="32"/>
          <w:szCs w:val="32"/>
        </w:rPr>
        <w:t>труб стальных</w:t>
      </w:r>
      <w:r w:rsidR="00C73294">
        <w:rPr>
          <w:spacing w:val="-7"/>
          <w:sz w:val="32"/>
          <w:szCs w:val="32"/>
        </w:rPr>
        <w:t xml:space="preserve"> </w:t>
      </w:r>
      <w:proofErr w:type="spellStart"/>
      <w:r w:rsidR="00C73294">
        <w:rPr>
          <w:spacing w:val="-7"/>
          <w:sz w:val="32"/>
          <w:szCs w:val="32"/>
        </w:rPr>
        <w:t>водогазопроводных</w:t>
      </w:r>
      <w:proofErr w:type="spellEnd"/>
      <w:r w:rsidRPr="00B25BA7">
        <w:rPr>
          <w:spacing w:val="-7"/>
          <w:sz w:val="32"/>
          <w:szCs w:val="32"/>
        </w:rPr>
        <w:t xml:space="preserve"> </w:t>
      </w:r>
      <w:r w:rsidRPr="00B25BA7">
        <w:rPr>
          <w:sz w:val="32"/>
          <w:szCs w:val="32"/>
        </w:rPr>
        <w:t xml:space="preserve">для нужд ОАО «НПО </w:t>
      </w:r>
      <w:proofErr w:type="spellStart"/>
      <w:r w:rsidRPr="00B25BA7">
        <w:rPr>
          <w:sz w:val="32"/>
          <w:szCs w:val="32"/>
        </w:rPr>
        <w:t>НИИИП-НЗиК</w:t>
      </w:r>
      <w:proofErr w:type="spellEnd"/>
      <w:r w:rsidRPr="00B25BA7">
        <w:rPr>
          <w:sz w:val="32"/>
          <w:szCs w:val="32"/>
        </w:rPr>
        <w:t>»</w:t>
      </w:r>
    </w:p>
    <w:p w:rsidR="00593FD2" w:rsidRPr="00B25BA7" w:rsidRDefault="00593FD2" w:rsidP="00593FD2">
      <w:pPr>
        <w:pStyle w:val="31"/>
        <w:jc w:val="center"/>
        <w:rPr>
          <w:sz w:val="32"/>
          <w:szCs w:val="32"/>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pStyle w:val="31"/>
        <w:jc w:val="center"/>
        <w:rPr>
          <w:sz w:val="24"/>
        </w:rPr>
      </w:pPr>
    </w:p>
    <w:p w:rsidR="00593FD2" w:rsidRPr="00B25BA7" w:rsidRDefault="00593FD2" w:rsidP="00593FD2">
      <w:pPr>
        <w:jc w:val="center"/>
        <w:rPr>
          <w:bCs/>
          <w:sz w:val="28"/>
          <w:szCs w:val="28"/>
        </w:rPr>
      </w:pPr>
    </w:p>
    <w:p w:rsidR="00593FD2" w:rsidRPr="00B25BA7" w:rsidRDefault="00593FD2" w:rsidP="00593FD2">
      <w:pPr>
        <w:jc w:val="center"/>
        <w:rPr>
          <w:bCs/>
          <w:sz w:val="28"/>
          <w:szCs w:val="28"/>
        </w:rPr>
      </w:pPr>
    </w:p>
    <w:p w:rsidR="00593FD2" w:rsidRPr="00B25BA7" w:rsidRDefault="00593FD2" w:rsidP="00593FD2">
      <w:pPr>
        <w:jc w:val="center"/>
        <w:rPr>
          <w:bCs/>
          <w:sz w:val="28"/>
          <w:szCs w:val="28"/>
        </w:rPr>
      </w:pPr>
    </w:p>
    <w:p w:rsidR="00593FD2" w:rsidRPr="00B25BA7" w:rsidRDefault="00593FD2" w:rsidP="00593FD2">
      <w:pPr>
        <w:jc w:val="center"/>
      </w:pPr>
      <w:r w:rsidRPr="00B25BA7">
        <w:t>Новосибирск</w:t>
      </w:r>
    </w:p>
    <w:p w:rsidR="00593FD2" w:rsidRPr="00B25BA7" w:rsidRDefault="00593FD2" w:rsidP="00593FD2">
      <w:pPr>
        <w:jc w:val="center"/>
      </w:pPr>
      <w:r w:rsidRPr="00B25BA7">
        <w:t>2013</w:t>
      </w:r>
    </w:p>
    <w:p w:rsidR="00593FD2" w:rsidRPr="00B25BA7" w:rsidRDefault="00593FD2" w:rsidP="00593FD2">
      <w:pPr>
        <w:keepNext/>
        <w:ind w:firstLine="709"/>
        <w:rPr>
          <w:bCs/>
          <w:sz w:val="22"/>
          <w:szCs w:val="22"/>
        </w:rPr>
      </w:pPr>
    </w:p>
    <w:p w:rsidR="003775D3" w:rsidRPr="00B25BA7" w:rsidRDefault="003775D3" w:rsidP="003775D3">
      <w:pPr>
        <w:keepNext/>
        <w:ind w:firstLine="709"/>
        <w:rPr>
          <w:bCs/>
          <w:sz w:val="22"/>
          <w:szCs w:val="22"/>
        </w:rPr>
      </w:pPr>
    </w:p>
    <w:p w:rsidR="003775D3" w:rsidRPr="00B25BA7" w:rsidRDefault="003775D3" w:rsidP="00312BAB">
      <w:pPr>
        <w:spacing w:after="200" w:line="276" w:lineRule="auto"/>
        <w:rPr>
          <w:bCs/>
        </w:rPr>
      </w:pPr>
      <w:r w:rsidRPr="00B25BA7">
        <w:rPr>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w:t>
            </w:r>
            <w:proofErr w:type="gramStart"/>
            <w:r w:rsidRPr="00E9306C">
              <w:t>а</w:t>
            </w:r>
            <w:proofErr w:type="gramEnd"/>
            <w:r w:rsidRPr="00E9306C">
              <w:t>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 xml:space="preserve">Лир Любовь </w:t>
            </w:r>
            <w:proofErr w:type="spellStart"/>
            <w:r w:rsidRPr="00E9306C">
              <w:t>Герардовна</w:t>
            </w:r>
            <w:proofErr w:type="spellEnd"/>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d"/>
                </w:rPr>
                <w:t>zakupki@</w:t>
              </w:r>
              <w:r w:rsidRPr="009255A5">
                <w:rPr>
                  <w:rStyle w:val="ad"/>
                  <w:lang w:val="en-US"/>
                </w:rPr>
                <w:t>komintern</w:t>
              </w:r>
              <w:r w:rsidRPr="009255A5">
                <w:rPr>
                  <w:rStyle w:val="ad"/>
                </w:rPr>
                <w:t>.</w:t>
              </w:r>
              <w:r w:rsidRPr="009255A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9529E9">
            <w:pPr>
              <w:jc w:val="both"/>
            </w:pPr>
            <w:r w:rsidRPr="00E9306C">
              <w:rPr>
                <w:b/>
                <w:bCs/>
              </w:rPr>
              <w:t>Предмет аукциона</w:t>
            </w:r>
            <w:r>
              <w:rPr>
                <w:b/>
                <w:bCs/>
              </w:rPr>
              <w:t>, с указанием количества поставляемого товара</w:t>
            </w:r>
            <w:r w:rsidRPr="00E9306C">
              <w:t xml:space="preserve">: </w:t>
            </w:r>
            <w:r w:rsidR="00B25BA7" w:rsidRPr="006E29E9">
              <w:t xml:space="preserve">Поставка </w:t>
            </w:r>
            <w:r w:rsidR="009529E9">
              <w:t>труб стальных</w:t>
            </w:r>
            <w:r w:rsidR="00B25BA7" w:rsidRPr="006E29E9">
              <w:t xml:space="preserve"> </w:t>
            </w:r>
            <w:proofErr w:type="spellStart"/>
            <w:r w:rsidR="00C73294">
              <w:t>водогазопроводных</w:t>
            </w:r>
            <w:proofErr w:type="spellEnd"/>
            <w:r w:rsidR="00C73294">
              <w:t xml:space="preserve"> </w:t>
            </w:r>
            <w:r w:rsidR="00B25BA7" w:rsidRPr="006E29E9">
              <w:t>в соответствии с технической частью документации о</w:t>
            </w:r>
            <w:r w:rsidR="00B25BA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p w:rsidR="00B25BA7" w:rsidRPr="00936C5F" w:rsidRDefault="00B25BA7" w:rsidP="003775D3"/>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9529E9" w:rsidRPr="006E29E9" w:rsidRDefault="003775D3" w:rsidP="009529E9">
            <w:pPr>
              <w:jc w:val="both"/>
              <w:rPr>
                <w:bCs/>
              </w:rPr>
            </w:pPr>
            <w:r>
              <w:rPr>
                <w:b/>
                <w:bCs/>
              </w:rPr>
              <w:t>Срок поставки товара:</w:t>
            </w:r>
            <w:r w:rsidRPr="00936C5F">
              <w:rPr>
                <w:b/>
                <w:bCs/>
              </w:rPr>
              <w:t xml:space="preserve"> </w:t>
            </w:r>
            <w:r w:rsidR="009529E9">
              <w:rPr>
                <w:bCs/>
              </w:rPr>
              <w:t>до 31 января</w:t>
            </w:r>
            <w:r w:rsidR="009529E9" w:rsidRPr="006E29E9">
              <w:rPr>
                <w:bCs/>
              </w:rPr>
              <w:t xml:space="preserve"> 201</w:t>
            </w:r>
            <w:r w:rsidR="005208C9">
              <w:rPr>
                <w:bCs/>
              </w:rPr>
              <w:t>4</w:t>
            </w:r>
            <w:r w:rsidR="009529E9" w:rsidRPr="006E29E9">
              <w:rPr>
                <w:bCs/>
              </w:rPr>
              <w:t xml:space="preserve"> г.</w:t>
            </w:r>
          </w:p>
          <w:p w:rsidR="003775D3" w:rsidRPr="00672B17" w:rsidRDefault="003775D3" w:rsidP="00BB298B">
            <w:pPr>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BC2DA9" w:rsidRDefault="003775D3" w:rsidP="00E7647F">
            <w:pPr>
              <w:jc w:val="both"/>
              <w:rPr>
                <w:color w:val="FF0000"/>
              </w:rPr>
            </w:pPr>
            <w:r w:rsidRPr="00E9306C">
              <w:rPr>
                <w:b/>
                <w:bCs/>
              </w:rPr>
              <w:t xml:space="preserve">Форма, сроки и порядок оплаты товара (работы, услуги):  </w:t>
            </w:r>
            <w:r w:rsidR="009529E9" w:rsidRPr="006E29E9">
              <w:rPr>
                <w:bCs/>
              </w:rPr>
              <w:t>Безналичный расчет,</w:t>
            </w:r>
            <w:r w:rsidR="009529E9" w:rsidRPr="006E29E9">
              <w:rPr>
                <w:b/>
                <w:bCs/>
              </w:rPr>
              <w:t xml:space="preserve"> </w:t>
            </w:r>
            <w:r w:rsidR="009529E9">
              <w:rPr>
                <w:bCs/>
              </w:rPr>
              <w:t xml:space="preserve">50 </w:t>
            </w:r>
            <w:r w:rsidR="009529E9" w:rsidRPr="006E29E9">
              <w:rPr>
                <w:bCs/>
              </w:rPr>
              <w:t xml:space="preserve">% предоплата в течение </w:t>
            </w:r>
            <w:r w:rsidR="009529E9">
              <w:rPr>
                <w:bCs/>
              </w:rPr>
              <w:t>5</w:t>
            </w:r>
            <w:r w:rsidR="009529E9" w:rsidRPr="006E29E9">
              <w:rPr>
                <w:bCs/>
              </w:rPr>
              <w:t xml:space="preserve"> (пят</w:t>
            </w:r>
            <w:r w:rsidR="009529E9">
              <w:rPr>
                <w:bCs/>
              </w:rPr>
              <w:t>и</w:t>
            </w:r>
            <w:r w:rsidR="00E7647F">
              <w:rPr>
                <w:bCs/>
              </w:rPr>
              <w:t xml:space="preserve">) </w:t>
            </w:r>
            <w:r w:rsidR="009529E9" w:rsidRPr="006E29E9">
              <w:rPr>
                <w:bCs/>
              </w:rPr>
              <w:t xml:space="preserve">дней с момента подписания договора, окончательный расчет </w:t>
            </w:r>
            <w:r w:rsidR="009529E9">
              <w:rPr>
                <w:bCs/>
              </w:rPr>
              <w:t>5</w:t>
            </w:r>
            <w:r w:rsidR="009529E9" w:rsidRPr="006E29E9">
              <w:rPr>
                <w:bCs/>
              </w:rPr>
              <w:t xml:space="preserve">0 % в течение </w:t>
            </w:r>
            <w:r w:rsidR="009529E9">
              <w:rPr>
                <w:bCs/>
              </w:rPr>
              <w:t>5</w:t>
            </w:r>
            <w:r w:rsidR="009529E9" w:rsidRPr="006E29E9">
              <w:rPr>
                <w:bCs/>
              </w:rPr>
              <w:t xml:space="preserve"> (</w:t>
            </w:r>
            <w:r w:rsidR="009529E9">
              <w:rPr>
                <w:bCs/>
              </w:rPr>
              <w:t>пяти</w:t>
            </w:r>
            <w:r w:rsidR="009529E9" w:rsidRPr="006E29E9">
              <w:rPr>
                <w:bCs/>
              </w:rPr>
              <w:t xml:space="preserve">) </w:t>
            </w:r>
            <w:r w:rsidR="009529E9">
              <w:rPr>
                <w:bCs/>
              </w:rPr>
              <w:t xml:space="preserve"> дней</w:t>
            </w:r>
            <w:r w:rsidR="009529E9" w:rsidRPr="006E29E9">
              <w:rPr>
                <w:bCs/>
              </w:rPr>
              <w:t xml:space="preserve"> после подписания Акта-приемки Товара</w:t>
            </w:r>
            <w:r w:rsidR="009529E9"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C51A8" w:rsidRDefault="003775D3" w:rsidP="009529E9">
            <w:pPr>
              <w:pStyle w:val="afa"/>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 xml:space="preserve">1) </w:t>
            </w:r>
            <w:r w:rsidR="009529E9">
              <w:rPr>
                <w:rFonts w:ascii="Times New Roman" w:hAnsi="Times New Roman" w:cs="Times New Roman"/>
                <w:sz w:val="24"/>
                <w:szCs w:val="24"/>
              </w:rPr>
              <w:t>ГОСТ 8732-79 и ГОСТ 10705-80</w:t>
            </w:r>
          </w:p>
          <w:p w:rsidR="009529E9" w:rsidRPr="00803C7A" w:rsidRDefault="009529E9" w:rsidP="008A5CFF">
            <w:pPr>
              <w:pStyle w:val="afa"/>
              <w:spacing w:after="0" w:line="240" w:lineRule="auto"/>
              <w:ind w:left="0"/>
            </w:pPr>
            <w:r>
              <w:rPr>
                <w:rFonts w:ascii="Times New Roman" w:hAnsi="Times New Roman" w:cs="Times New Roman"/>
                <w:sz w:val="24"/>
                <w:szCs w:val="24"/>
              </w:rPr>
              <w:t xml:space="preserve">2) дата выпуска продукции не </w:t>
            </w:r>
            <w:r w:rsidR="008A5CFF">
              <w:rPr>
                <w:rFonts w:ascii="Times New Roman" w:hAnsi="Times New Roman" w:cs="Times New Roman"/>
                <w:sz w:val="24"/>
                <w:szCs w:val="24"/>
              </w:rPr>
              <w:t xml:space="preserve">ранее </w:t>
            </w:r>
            <w:r>
              <w:rPr>
                <w:rFonts w:ascii="Times New Roman" w:hAnsi="Times New Roman" w:cs="Times New Roman"/>
                <w:sz w:val="24"/>
                <w:szCs w:val="24"/>
              </w:rPr>
              <w:t>2011 года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AC51A8">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3775D3">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7647F" w:rsidRDefault="00E7647F" w:rsidP="00AC51A8">
            <w:pPr>
              <w:autoSpaceDE w:val="0"/>
              <w:autoSpaceDN w:val="0"/>
              <w:adjustRightInd w:val="0"/>
            </w:pPr>
          </w:p>
          <w:p w:rsidR="003775D3" w:rsidRDefault="003775D3" w:rsidP="00AC51A8">
            <w:pPr>
              <w:autoSpaceDE w:val="0"/>
              <w:autoSpaceDN w:val="0"/>
              <w:adjustRightInd w:val="0"/>
              <w:rPr>
                <w:rFonts w:eastAsiaTheme="minorHAnsi"/>
                <w:lang w:eastAsia="en-US"/>
              </w:rPr>
            </w:pPr>
            <w:r>
              <w:lastRenderedPageBreak/>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AC51A8">
            <w:pPr>
              <w:autoSpaceDE w:val="0"/>
              <w:autoSpaceDN w:val="0"/>
              <w:adjustRightInd w:val="0"/>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AC51A8">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AC51A8">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AC51A8" w:rsidRDefault="003775D3" w:rsidP="003775D3">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AC51A8" w:rsidRDefault="005208C9" w:rsidP="003775D3">
            <w:r>
              <w:t>8</w:t>
            </w:r>
            <w:r w:rsidR="00AC51A8">
              <w:t>) копия сертификата</w:t>
            </w:r>
            <w:r w:rsidR="004E593E">
              <w:t xml:space="preserve"> соответствия</w:t>
            </w:r>
            <w:r w:rsidR="00AC51A8">
              <w:t xml:space="preserve"> ГОСТ </w:t>
            </w:r>
            <w:proofErr w:type="gramStart"/>
            <w:r w:rsidR="00AC51A8">
              <w:t>Р</w:t>
            </w:r>
            <w:proofErr w:type="gramEnd"/>
            <w:r w:rsidR="00AC51A8">
              <w:t>;</w:t>
            </w:r>
          </w:p>
          <w:p w:rsidR="00AC51A8" w:rsidRDefault="005208C9" w:rsidP="00AC51A8">
            <w:r>
              <w:t>9</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AC51A8" w:rsidRDefault="00226580" w:rsidP="00AC51A8">
            <w:pPr>
              <w:rPr>
                <w:rFonts w:eastAsiaTheme="minorHAnsi"/>
                <w:lang w:eastAsia="en-US"/>
              </w:rPr>
            </w:pPr>
            <w:r>
              <w:t>1</w:t>
            </w:r>
            <w:r w:rsidR="005208C9">
              <w:t>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w:t>
            </w:r>
            <w:r w:rsidR="00EC118B">
              <w:rPr>
                <w:rFonts w:eastAsiaTheme="minorHAnsi"/>
                <w:lang w:eastAsia="en-US"/>
              </w:rPr>
              <w:t>б</w:t>
            </w:r>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удостоверяющих личность (для физических лиц)</w:t>
            </w:r>
            <w:r w:rsidR="004E593E">
              <w:rPr>
                <w:rFonts w:eastAsiaTheme="minorHAnsi"/>
                <w:lang w:eastAsia="en-US"/>
              </w:rPr>
              <w:t>;</w:t>
            </w:r>
            <w:proofErr w:type="gramEnd"/>
          </w:p>
          <w:p w:rsidR="004E593E" w:rsidRPr="004E593E" w:rsidRDefault="004E593E" w:rsidP="004E593E">
            <w:pPr>
              <w:autoSpaceDE w:val="0"/>
              <w:autoSpaceDN w:val="0"/>
              <w:adjustRightInd w:val="0"/>
              <w:rPr>
                <w:rFonts w:eastAsiaTheme="minorHAnsi"/>
                <w:lang w:eastAsia="en-US"/>
              </w:rPr>
            </w:pPr>
            <w:r>
              <w:rPr>
                <w:spacing w:val="-1"/>
              </w:rPr>
              <w:t>1</w:t>
            </w:r>
            <w:r w:rsidR="005208C9">
              <w:rPr>
                <w:spacing w:val="-1"/>
              </w:rPr>
              <w:t>1</w:t>
            </w:r>
            <w:r>
              <w:rPr>
                <w:spacing w:val="-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AC51A8" w:rsidRDefault="003775D3" w:rsidP="00AC51A8">
            <w:r>
              <w:rPr>
                <w:rFonts w:eastAsiaTheme="minorHAnsi"/>
                <w:lang w:eastAsia="en-US"/>
              </w:rPr>
              <w:t>1</w:t>
            </w:r>
            <w:r w:rsidR="005208C9">
              <w:rPr>
                <w:rFonts w:eastAsiaTheme="minorHAnsi"/>
                <w:lang w:eastAsia="en-US"/>
              </w:rPr>
              <w:t>2</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775D3" w:rsidRDefault="00226580" w:rsidP="003775D3">
            <w:proofErr w:type="gramStart"/>
            <w:r>
              <w:rPr>
                <w:rFonts w:eastAsiaTheme="minorHAnsi"/>
                <w:lang w:eastAsia="en-US"/>
              </w:rPr>
              <w:t>1</w:t>
            </w:r>
            <w:r w:rsidR="005208C9">
              <w:rPr>
                <w:rFonts w:eastAsiaTheme="minorHAnsi"/>
                <w:lang w:eastAsia="en-US"/>
              </w:rPr>
              <w:t>3</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w:t>
            </w:r>
            <w:proofErr w:type="gramStart"/>
            <w:r w:rsidR="003775D3"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roofErr w:type="gramEnd"/>
          </w:p>
          <w:p w:rsidR="003775D3" w:rsidRDefault="003775D3" w:rsidP="003775D3">
            <w:r>
              <w:t>1</w:t>
            </w:r>
            <w:r w:rsidR="005208C9">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E593E" w:rsidRPr="00E9306C" w:rsidRDefault="004E593E" w:rsidP="004E593E">
            <w:r>
              <w:lastRenderedPageBreak/>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4E593E" w:rsidRPr="006F388C" w:rsidRDefault="004E593E" w:rsidP="004E593E">
            <w:pPr>
              <w:autoSpaceDE w:val="0"/>
              <w:autoSpaceDN w:val="0"/>
              <w:adjustRightInd w:val="0"/>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w:t>
            </w:r>
            <w:r>
              <w:rPr>
                <w:rFonts w:eastAsiaTheme="minorHAnsi"/>
                <w:lang w:eastAsia="en-US"/>
              </w:rPr>
              <w:t>функционала Электронной торговой площадки э</w:t>
            </w:r>
            <w:r w:rsidRPr="00E9306C">
              <w:rPr>
                <w:rFonts w:eastAsiaTheme="minorHAnsi"/>
                <w:lang w:eastAsia="en-US"/>
              </w:rPr>
              <w:t>лектронной подпис</w:t>
            </w:r>
            <w:r>
              <w:rPr>
                <w:rFonts w:eastAsiaTheme="minorHAnsi"/>
                <w:lang w:eastAsia="en-US"/>
              </w:rPr>
              <w:t>ью</w:t>
            </w:r>
            <w:r w:rsidRPr="00E9306C">
              <w:rPr>
                <w:rFonts w:eastAsiaTheme="minorHAnsi"/>
                <w:lang w:eastAsia="en-US"/>
              </w:rPr>
              <w:t xml:space="preserve">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C51A8"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9529E9" w:rsidRPr="006E29E9" w:rsidRDefault="003775D3" w:rsidP="009529E9">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9529E9">
              <w:rPr>
                <w:rFonts w:ascii="Times New Roman" w:hAnsi="Times New Roman"/>
                <w:sz w:val="24"/>
                <w:szCs w:val="24"/>
              </w:rPr>
              <w:t>136 003</w:t>
            </w:r>
            <w:r w:rsidR="009529E9" w:rsidRPr="006E29E9">
              <w:rPr>
                <w:rFonts w:ascii="Times New Roman" w:hAnsi="Times New Roman"/>
                <w:sz w:val="24"/>
                <w:szCs w:val="24"/>
              </w:rPr>
              <w:t xml:space="preserve"> (</w:t>
            </w:r>
            <w:r w:rsidR="009529E9">
              <w:rPr>
                <w:rFonts w:ascii="Times New Roman" w:hAnsi="Times New Roman"/>
                <w:sz w:val="24"/>
                <w:szCs w:val="24"/>
              </w:rPr>
              <w:t>Сто тридцать шесть тысяч три</w:t>
            </w:r>
            <w:r w:rsidR="009529E9" w:rsidRPr="006E29E9">
              <w:rPr>
                <w:rFonts w:ascii="Times New Roman" w:hAnsi="Times New Roman"/>
                <w:sz w:val="24"/>
                <w:szCs w:val="24"/>
              </w:rPr>
              <w:t>) рубл</w:t>
            </w:r>
            <w:r w:rsidR="009529E9">
              <w:rPr>
                <w:rFonts w:ascii="Times New Roman" w:hAnsi="Times New Roman"/>
                <w:sz w:val="24"/>
                <w:szCs w:val="24"/>
              </w:rPr>
              <w:t>я</w:t>
            </w:r>
            <w:r w:rsidR="009529E9" w:rsidRPr="006E29E9">
              <w:rPr>
                <w:rFonts w:ascii="Times New Roman" w:hAnsi="Times New Roman"/>
                <w:sz w:val="24"/>
                <w:szCs w:val="24"/>
              </w:rPr>
              <w:t xml:space="preserve"> 00 коп</w:t>
            </w:r>
            <w:proofErr w:type="gramStart"/>
            <w:r w:rsidR="009529E9" w:rsidRPr="006E29E9">
              <w:rPr>
                <w:rFonts w:ascii="Times New Roman" w:hAnsi="Times New Roman"/>
                <w:sz w:val="24"/>
                <w:szCs w:val="24"/>
              </w:rPr>
              <w:t xml:space="preserve">., </w:t>
            </w:r>
            <w:proofErr w:type="gramEnd"/>
            <w:r w:rsidR="009529E9" w:rsidRPr="006E29E9">
              <w:rPr>
                <w:rFonts w:ascii="Times New Roman" w:hAnsi="Times New Roman"/>
                <w:sz w:val="24"/>
                <w:szCs w:val="24"/>
              </w:rPr>
              <w:t>в том числе НДС 18%.</w:t>
            </w:r>
          </w:p>
          <w:p w:rsidR="003775D3" w:rsidRPr="00E9306C" w:rsidRDefault="009529E9" w:rsidP="00AC51A8">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расходы на</w:t>
            </w:r>
            <w:r w:rsidRPr="006E29E9">
              <w:rPr>
                <w:rFonts w:ascii="Times New Roman" w:hAnsi="Times New Roman"/>
                <w:sz w:val="24"/>
                <w:szCs w:val="24"/>
              </w:rPr>
              <w:t xml:space="preserve"> страхование</w:t>
            </w:r>
            <w:r w:rsidR="005208C9">
              <w:rPr>
                <w:rFonts w:ascii="Times New Roman" w:hAnsi="Times New Roman"/>
                <w:sz w:val="24"/>
                <w:szCs w:val="24"/>
              </w:rPr>
              <w:t>, НДС-18 %</w:t>
            </w:r>
            <w:r w:rsidRPr="006E29E9">
              <w:rPr>
                <w:rFonts w:ascii="Times New Roman" w:hAnsi="Times New Roman"/>
                <w:sz w:val="24"/>
                <w:szCs w:val="24"/>
              </w:rPr>
              <w:t xml:space="preserve">, </w:t>
            </w:r>
            <w:r>
              <w:rPr>
                <w:rFonts w:ascii="Times New Roman" w:hAnsi="Times New Roman"/>
                <w:sz w:val="24"/>
                <w:szCs w:val="24"/>
              </w:rPr>
              <w:t>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529E9" w:rsidRDefault="003775D3" w:rsidP="009529E9">
            <w:pPr>
              <w:autoSpaceDE w:val="0"/>
              <w:jc w:val="both"/>
              <w:rPr>
                <w:b/>
              </w:rPr>
            </w:pPr>
            <w:r w:rsidRPr="007B0D83">
              <w:rPr>
                <w:b/>
              </w:rPr>
              <w:t xml:space="preserve">Размер обеспечения заявки на участие в аукционе в электронной форме составляет </w:t>
            </w:r>
            <w:r w:rsidR="009529E9">
              <w:t>13 600,30</w:t>
            </w:r>
            <w:r w:rsidR="009529E9"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7151A3" w:rsidRDefault="003775D3" w:rsidP="003775D3">
            <w:pPr>
              <w:pStyle w:val="afb"/>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Pr>
                <w:b/>
                <w:sz w:val="23"/>
                <w:szCs w:val="23"/>
              </w:rPr>
              <w:t xml:space="preserve"> (</w:t>
            </w:r>
            <w:r w:rsidRPr="00025CF3">
              <w:rPr>
                <w:b/>
                <w:i/>
              </w:rPr>
              <w:t xml:space="preserve">в назначении платежа указывать точное наименование предмета заявки на участие в </w:t>
            </w:r>
            <w:r>
              <w:rPr>
                <w:b/>
                <w:i/>
              </w:rPr>
              <w:t>аукционе в электронной форме)</w:t>
            </w:r>
          </w:p>
          <w:p w:rsidR="003775D3" w:rsidRDefault="003775D3" w:rsidP="003775D3">
            <w:pPr>
              <w:pStyle w:val="afb"/>
              <w:spacing w:before="0" w:beforeAutospacing="0" w:after="0" w:afterAutospacing="0"/>
            </w:pPr>
            <w:r>
              <w:t xml:space="preserve">ОАО «НПО </w:t>
            </w:r>
            <w:proofErr w:type="spellStart"/>
            <w:r>
              <w:t>НИИИП-НЗиК</w:t>
            </w:r>
            <w:proofErr w:type="spellEnd"/>
            <w:r>
              <w:t>»</w:t>
            </w:r>
          </w:p>
          <w:p w:rsidR="003775D3" w:rsidRDefault="003775D3" w:rsidP="003775D3">
            <w:pPr>
              <w:pStyle w:val="afb"/>
              <w:spacing w:before="0" w:beforeAutospacing="0" w:after="0" w:afterAutospacing="0"/>
            </w:pPr>
            <w:r>
              <w:t xml:space="preserve">630015, г. Новосибирск, ул. </w:t>
            </w:r>
            <w:proofErr w:type="gramStart"/>
            <w:r>
              <w:t>Планетная</w:t>
            </w:r>
            <w:proofErr w:type="gramEnd"/>
            <w:r>
              <w:t>, 32</w:t>
            </w:r>
          </w:p>
          <w:p w:rsidR="003775D3" w:rsidRDefault="003775D3" w:rsidP="003775D3">
            <w:pPr>
              <w:pStyle w:val="afb"/>
              <w:spacing w:before="0" w:beforeAutospacing="0" w:after="0" w:afterAutospacing="0"/>
            </w:pPr>
            <w:r>
              <w:t>ИНН 5401199015/КПП 546050001</w:t>
            </w:r>
          </w:p>
          <w:p w:rsidR="003775D3" w:rsidRDefault="003775D3" w:rsidP="003775D3">
            <w:pPr>
              <w:pStyle w:val="afb"/>
              <w:spacing w:before="0" w:beforeAutospacing="0" w:after="0" w:afterAutospacing="0"/>
            </w:pPr>
            <w:proofErr w:type="spellStart"/>
            <w:proofErr w:type="gramStart"/>
            <w:r>
              <w:t>р</w:t>
            </w:r>
            <w:proofErr w:type="spellEnd"/>
            <w:proofErr w:type="gramEnd"/>
            <w:r>
              <w:t>/с 40702810400010122606</w:t>
            </w:r>
          </w:p>
          <w:p w:rsidR="003775D3" w:rsidRDefault="003775D3" w:rsidP="003775D3">
            <w:pPr>
              <w:pStyle w:val="afb"/>
              <w:spacing w:before="0" w:beforeAutospacing="0" w:after="0" w:afterAutospacing="0"/>
            </w:pPr>
            <w:r>
              <w:t>Новосибирский филиал НОМОС-БАНКА (ОАО)</w:t>
            </w:r>
          </w:p>
          <w:p w:rsidR="003775D3" w:rsidRDefault="003775D3" w:rsidP="003775D3">
            <w:pPr>
              <w:pStyle w:val="afb"/>
              <w:spacing w:before="0" w:beforeAutospacing="0" w:after="0" w:afterAutospacing="0"/>
            </w:pPr>
            <w:r>
              <w:t>к/с 301</w:t>
            </w:r>
            <w:r w:rsidR="009529E9">
              <w:t>01810550040000839</w:t>
            </w:r>
          </w:p>
          <w:p w:rsidR="003775D3" w:rsidRPr="00E9306C" w:rsidRDefault="003775D3" w:rsidP="009529E9">
            <w:pPr>
              <w:autoSpaceDE w:val="0"/>
              <w:rPr>
                <w:b/>
              </w:rPr>
            </w:pPr>
            <w:r>
              <w:t>БИК 04500</w:t>
            </w:r>
            <w:r w:rsidR="009529E9">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AC51A8">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D620D4">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D620D4">
              <w:t>26</w:t>
            </w:r>
            <w:r>
              <w:t>»</w:t>
            </w:r>
            <w:r w:rsidR="009C7DAB">
              <w:rPr>
                <w:u w:val="single"/>
              </w:rPr>
              <w:t xml:space="preserve">  </w:t>
            </w:r>
            <w:r w:rsidR="00AC51A8">
              <w:rPr>
                <w:u w:val="single"/>
              </w:rPr>
              <w:t xml:space="preserve"> </w:t>
            </w:r>
            <w:r w:rsidR="00D620D4">
              <w:rPr>
                <w:u w:val="single"/>
              </w:rPr>
              <w:t>декабря</w:t>
            </w:r>
            <w:r w:rsidR="009C7DAB">
              <w:rPr>
                <w:u w:val="single"/>
              </w:rPr>
              <w:t xml:space="preserve">   </w:t>
            </w:r>
            <w:r w:rsidR="009C7DAB">
              <w:t xml:space="preserve"> </w:t>
            </w:r>
            <w:r>
              <w:t>2013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C51A8" w:rsidRDefault="003775D3" w:rsidP="00AC51A8">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D620D4">
            <w:pPr>
              <w:keepNext/>
              <w:keepLines/>
              <w:suppressLineNumbers/>
              <w:rPr>
                <w:b/>
                <w:bCs/>
              </w:rPr>
            </w:pPr>
            <w:r>
              <w:rPr>
                <w:bCs/>
              </w:rPr>
              <w:t>«</w:t>
            </w:r>
            <w:r w:rsidR="00D620D4">
              <w:rPr>
                <w:bCs/>
              </w:rPr>
              <w:t>30</w:t>
            </w:r>
            <w:r>
              <w:rPr>
                <w:bCs/>
              </w:rPr>
              <w:t xml:space="preserve">» </w:t>
            </w:r>
            <w:r w:rsidR="009C7DAB">
              <w:rPr>
                <w:bCs/>
                <w:u w:val="single"/>
              </w:rPr>
              <w:t xml:space="preserve"> </w:t>
            </w:r>
            <w:r w:rsidR="00AC51A8">
              <w:rPr>
                <w:bCs/>
                <w:u w:val="single"/>
              </w:rPr>
              <w:t xml:space="preserve">  </w:t>
            </w:r>
            <w:r w:rsidR="00D620D4">
              <w:rPr>
                <w:bCs/>
                <w:u w:val="single"/>
              </w:rPr>
              <w:t>декабря</w:t>
            </w:r>
            <w:r w:rsidR="00AC51A8">
              <w:rPr>
                <w:bCs/>
                <w:u w:val="single"/>
              </w:rPr>
              <w:t xml:space="preserve"> </w:t>
            </w:r>
            <w:r w:rsidR="009C7DAB">
              <w:rPr>
                <w:bCs/>
                <w:u w:val="single"/>
              </w:rPr>
              <w:t xml:space="preserve"> </w:t>
            </w:r>
            <w:r w:rsidR="00AC51A8">
              <w:rPr>
                <w:bCs/>
              </w:rPr>
              <w:t xml:space="preserve"> </w:t>
            </w:r>
            <w:r w:rsidRPr="009168D2">
              <w:rPr>
                <w:bCs/>
              </w:rPr>
              <w:t>2013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620D4">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D620D4">
              <w:t>30</w:t>
            </w:r>
            <w:r>
              <w:t xml:space="preserve">» </w:t>
            </w:r>
            <w:r w:rsidR="00AC51A8">
              <w:rPr>
                <w:u w:val="single"/>
              </w:rPr>
              <w:t xml:space="preserve">     </w:t>
            </w:r>
            <w:r w:rsidR="00D620D4">
              <w:rPr>
                <w:u w:val="single"/>
              </w:rPr>
              <w:t>декабря</w:t>
            </w:r>
            <w:r w:rsidR="00AC51A8">
              <w:rPr>
                <w:u w:val="single"/>
              </w:rPr>
              <w:t xml:space="preserve">  </w:t>
            </w:r>
            <w:r w:rsidR="009C7DAB">
              <w:rPr>
                <w:u w:val="single"/>
              </w:rPr>
              <w:t xml:space="preserve"> </w:t>
            </w:r>
            <w:r w:rsidR="009C7DAB">
              <w:t xml:space="preserve"> </w:t>
            </w:r>
            <w:r>
              <w:t>2013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Default="003775D3" w:rsidP="004C6E66">
      <w:pPr>
        <w:rPr>
          <w:b/>
          <w:i/>
        </w:rPr>
      </w:pPr>
    </w:p>
    <w:p w:rsidR="00226580" w:rsidRDefault="00226580">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0A470C">
        <w:rPr>
          <w:sz w:val="23"/>
          <w:szCs w:val="23"/>
        </w:rPr>
        <w:t xml:space="preserve">трубы стальные </w:t>
      </w:r>
      <w:proofErr w:type="spellStart"/>
      <w:r w:rsidR="000A470C">
        <w:rPr>
          <w:sz w:val="23"/>
          <w:szCs w:val="23"/>
        </w:rPr>
        <w:t>водогазопроводные</w:t>
      </w:r>
      <w:proofErr w:type="spellEnd"/>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3775D3" w:rsidRPr="003F64CE" w:rsidRDefault="003775D3" w:rsidP="00A7198E">
      <w:pPr>
        <w:jc w:val="both"/>
        <w:rPr>
          <w:color w:val="FF0000"/>
          <w:sz w:val="23"/>
          <w:szCs w:val="23"/>
        </w:rPr>
      </w:pPr>
      <w:r w:rsidRPr="003F64CE">
        <w:rPr>
          <w:sz w:val="23"/>
          <w:szCs w:val="23"/>
        </w:rPr>
        <w:t xml:space="preserve">2.4. Расчеты за Товар производятся на условии: </w:t>
      </w:r>
      <w:r w:rsidR="00C73294">
        <w:rPr>
          <w:sz w:val="23"/>
          <w:szCs w:val="23"/>
        </w:rPr>
        <w:t>5</w:t>
      </w:r>
      <w:r w:rsidRPr="003F64CE">
        <w:rPr>
          <w:sz w:val="23"/>
          <w:szCs w:val="23"/>
        </w:rPr>
        <w:t xml:space="preserve">0 % </w:t>
      </w:r>
      <w:r w:rsidR="00FD6E2A">
        <w:rPr>
          <w:bCs/>
          <w:sz w:val="23"/>
          <w:szCs w:val="23"/>
        </w:rPr>
        <w:t>предоплата в течение 5</w:t>
      </w:r>
      <w:r w:rsidRPr="003F64CE">
        <w:rPr>
          <w:bCs/>
          <w:sz w:val="23"/>
          <w:szCs w:val="23"/>
        </w:rPr>
        <w:t xml:space="preserve"> (пяти) дней с момента заключения договора, окончательный расчет </w:t>
      </w:r>
      <w:r w:rsidR="00C73294">
        <w:rPr>
          <w:bCs/>
          <w:sz w:val="23"/>
          <w:szCs w:val="23"/>
        </w:rPr>
        <w:t>50</w:t>
      </w:r>
      <w:r w:rsidRPr="003F64CE">
        <w:rPr>
          <w:bCs/>
          <w:sz w:val="23"/>
          <w:szCs w:val="23"/>
        </w:rPr>
        <w:t xml:space="preserve"> % в течение </w:t>
      </w:r>
      <w:r w:rsidR="00FD6E2A">
        <w:rPr>
          <w:bCs/>
          <w:sz w:val="23"/>
          <w:szCs w:val="23"/>
        </w:rPr>
        <w:t>5 (пяти</w:t>
      </w:r>
      <w:r w:rsidRPr="003F64CE">
        <w:rPr>
          <w:bCs/>
          <w:sz w:val="23"/>
          <w:szCs w:val="23"/>
        </w:rPr>
        <w:t xml:space="preserve">) </w:t>
      </w:r>
      <w:r w:rsidR="00FD6E2A">
        <w:rPr>
          <w:bCs/>
          <w:sz w:val="23"/>
          <w:szCs w:val="23"/>
        </w:rPr>
        <w:t>дней</w:t>
      </w:r>
      <w:r w:rsidRPr="003F64CE">
        <w:rPr>
          <w:bCs/>
          <w:sz w:val="23"/>
          <w:szCs w:val="23"/>
        </w:rPr>
        <w:t xml:space="preserve"> с момента подписания Акта-приемки Товара.</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lastRenderedPageBreak/>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до 3</w:t>
      </w:r>
      <w:r w:rsidR="00C73294">
        <w:rPr>
          <w:sz w:val="23"/>
          <w:szCs w:val="23"/>
        </w:rPr>
        <w:t>1</w:t>
      </w:r>
      <w:r w:rsidR="00BB298B">
        <w:rPr>
          <w:sz w:val="23"/>
          <w:szCs w:val="23"/>
        </w:rPr>
        <w:t xml:space="preserve"> </w:t>
      </w:r>
      <w:r w:rsidR="00C73294">
        <w:rPr>
          <w:sz w:val="23"/>
          <w:szCs w:val="23"/>
        </w:rPr>
        <w:t xml:space="preserve">января </w:t>
      </w:r>
      <w:r w:rsidRPr="003F64CE">
        <w:rPr>
          <w:sz w:val="23"/>
          <w:szCs w:val="23"/>
        </w:rPr>
        <w:t>201</w:t>
      </w:r>
      <w:r w:rsidR="00C73294">
        <w:rPr>
          <w:sz w:val="23"/>
          <w:szCs w:val="23"/>
        </w:rPr>
        <w:t>4</w:t>
      </w:r>
      <w:r w:rsidRPr="003F64CE">
        <w:rPr>
          <w:sz w:val="23"/>
          <w:szCs w:val="23"/>
        </w:rPr>
        <w:t xml:space="preserve"> 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FD6E2A" w:rsidRDefault="003775D3" w:rsidP="00A7198E">
      <w:pPr>
        <w:jc w:val="both"/>
        <w:rPr>
          <w:sz w:val="23"/>
          <w:szCs w:val="23"/>
        </w:rPr>
      </w:pPr>
      <w:r w:rsidRPr="00FD6E2A">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FD6E2A" w:rsidRDefault="003775D3" w:rsidP="00A7198E">
      <w:pPr>
        <w:jc w:val="both"/>
        <w:rPr>
          <w:sz w:val="23"/>
          <w:szCs w:val="23"/>
        </w:rPr>
      </w:pPr>
      <w:r w:rsidRPr="00FD6E2A">
        <w:rPr>
          <w:sz w:val="23"/>
          <w:szCs w:val="23"/>
        </w:rPr>
        <w:t xml:space="preserve">4.2. Товар должен обеспечивать предусмотренную производителем функциональность. </w:t>
      </w:r>
    </w:p>
    <w:p w:rsidR="003775D3" w:rsidRPr="00FD6E2A" w:rsidRDefault="003775D3" w:rsidP="00A7198E">
      <w:pPr>
        <w:jc w:val="both"/>
        <w:rPr>
          <w:sz w:val="23"/>
          <w:szCs w:val="23"/>
        </w:rPr>
      </w:pPr>
      <w:r w:rsidRPr="00FD6E2A">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FD6E2A" w:rsidRDefault="003775D3" w:rsidP="00A7198E">
      <w:pPr>
        <w:jc w:val="both"/>
        <w:rPr>
          <w:sz w:val="23"/>
          <w:szCs w:val="23"/>
        </w:rPr>
      </w:pPr>
      <w:r w:rsidRPr="00FD6E2A">
        <w:rPr>
          <w:sz w:val="23"/>
          <w:szCs w:val="23"/>
        </w:rPr>
        <w:t>4.</w:t>
      </w:r>
      <w:r w:rsidR="003A21E5">
        <w:rPr>
          <w:sz w:val="23"/>
          <w:szCs w:val="23"/>
        </w:rPr>
        <w:t>4</w:t>
      </w:r>
      <w:r w:rsidRPr="00FD6E2A">
        <w:rPr>
          <w:sz w:val="23"/>
          <w:szCs w:val="23"/>
        </w:rPr>
        <w:t xml:space="preserve">. В случае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FD6E2A" w:rsidRDefault="003775D3" w:rsidP="00A7198E">
      <w:pPr>
        <w:jc w:val="both"/>
        <w:rPr>
          <w:sz w:val="23"/>
          <w:szCs w:val="23"/>
        </w:rPr>
      </w:pPr>
      <w:r w:rsidRPr="00FD6E2A">
        <w:rPr>
          <w:sz w:val="23"/>
          <w:szCs w:val="23"/>
        </w:rPr>
        <w:t>4.</w:t>
      </w:r>
      <w:r w:rsidR="003A21E5">
        <w:rPr>
          <w:sz w:val="23"/>
          <w:szCs w:val="23"/>
        </w:rPr>
        <w:t>5</w:t>
      </w:r>
      <w:r w:rsidRPr="00FD6E2A">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4E593E" w:rsidRDefault="004E593E"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3F64CE">
        <w:rPr>
          <w:sz w:val="23"/>
          <w:szCs w:val="23"/>
        </w:rPr>
        <w:lastRenderedPageBreak/>
        <w:t>приема-передачи Поставщик передает Заказчику следующие документы: счет-фактуру, товарную накладную</w:t>
      </w:r>
      <w:r w:rsidR="004E593E">
        <w:rPr>
          <w:sz w:val="23"/>
          <w:szCs w:val="23"/>
        </w:rPr>
        <w:t xml:space="preserve"> по форме ТОРГ-12</w:t>
      </w:r>
      <w:r w:rsidR="008A5CFF">
        <w:rPr>
          <w:sz w:val="23"/>
          <w:szCs w:val="23"/>
        </w:rPr>
        <w:t>,</w:t>
      </w:r>
      <w:r w:rsidRPr="003F64CE">
        <w:rPr>
          <w:sz w:val="23"/>
          <w:szCs w:val="23"/>
        </w:rPr>
        <w:t xml:space="preserve"> сертификаты. </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5426F2" w:rsidRPr="00F92BAC" w:rsidRDefault="005426F2" w:rsidP="005426F2">
      <w:pPr>
        <w:jc w:val="both"/>
      </w:pPr>
      <w:r w:rsidRPr="00F92BAC">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5426F2" w:rsidRPr="00F92BAC" w:rsidRDefault="005426F2" w:rsidP="005426F2">
      <w:pPr>
        <w:contextualSpacing/>
        <w:jc w:val="both"/>
        <w:rPr>
          <w:rFonts w:eastAsiaTheme="minorHAnsi"/>
          <w:color w:val="000000"/>
        </w:rPr>
      </w:pPr>
      <w:r w:rsidRPr="00F92BAC">
        <w:rPr>
          <w:rFonts w:eastAsiaTheme="minorHAnsi"/>
          <w:color w:val="000000"/>
        </w:rPr>
        <w:t xml:space="preserve">7.2. </w:t>
      </w:r>
      <w:proofErr w:type="gramStart"/>
      <w:r w:rsidRPr="00F92BAC">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F92BAC">
        <w:rPr>
          <w:rFonts w:eastAsiaTheme="minorHAnsi"/>
          <w:color w:val="000000"/>
        </w:rPr>
        <w:t xml:space="preserve"> </w:t>
      </w:r>
      <w:proofErr w:type="gramStart"/>
      <w:r w:rsidRPr="00F92BAC">
        <w:rPr>
          <w:rFonts w:eastAsiaTheme="minorHAnsi"/>
          <w:color w:val="000000"/>
        </w:rPr>
        <w:t>условиях</w:t>
      </w:r>
      <w:proofErr w:type="gramEnd"/>
      <w:r w:rsidRPr="00F92BAC">
        <w:rPr>
          <w:rFonts w:eastAsiaTheme="minorHAnsi"/>
          <w:color w:val="000000"/>
        </w:rPr>
        <w:t xml:space="preserve"> делового оборота, если бы ее права и интересы не были нарушены (упущенная выгода).</w:t>
      </w:r>
    </w:p>
    <w:p w:rsidR="005426F2" w:rsidRPr="00F92BAC" w:rsidRDefault="005426F2" w:rsidP="005426F2">
      <w:pPr>
        <w:contextualSpacing/>
        <w:jc w:val="both"/>
        <w:rPr>
          <w:rFonts w:eastAsiaTheme="minorHAnsi"/>
          <w:color w:val="000000"/>
        </w:rPr>
      </w:pPr>
      <w:r w:rsidRPr="00F92BAC">
        <w:rPr>
          <w:rFonts w:eastAsiaTheme="minorHAnsi"/>
          <w:color w:val="000000"/>
        </w:rPr>
        <w:t>7.3. За нарушение сроков исполнения обязательств по настоящему договору Поставщик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426F2" w:rsidRPr="00F92BAC" w:rsidRDefault="005426F2" w:rsidP="005426F2">
      <w:pPr>
        <w:jc w:val="both"/>
      </w:pPr>
      <w:r w:rsidRPr="00F92BAC">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426F2" w:rsidRPr="00F92BAC" w:rsidRDefault="005426F2" w:rsidP="005426F2">
      <w:pPr>
        <w:jc w:val="both"/>
      </w:pPr>
      <w:r w:rsidRPr="00F92BAC">
        <w:t>7.5. Уплата неустойки не освобождает Стороны от исполнения обязательств по настоящему договору.</w:t>
      </w:r>
    </w:p>
    <w:p w:rsidR="00BB298B" w:rsidRDefault="00BB298B" w:rsidP="00736D12">
      <w:pP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lastRenderedPageBreak/>
        <w:t>9. СРОК ДЕЙСТВИЯ НАСТОЯЩЕГО ДОГОВОРА</w:t>
      </w:r>
    </w:p>
    <w:p w:rsidR="003775D3" w:rsidRPr="003F64CE" w:rsidRDefault="003775D3" w:rsidP="00A7198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736D12" w:rsidRDefault="003775D3" w:rsidP="00736D12">
      <w:pPr>
        <w:rPr>
          <w:b/>
        </w:rPr>
      </w:pPr>
      <w:r w:rsidRPr="003F64CE">
        <w:rPr>
          <w:sz w:val="23"/>
          <w:szCs w:val="23"/>
        </w:rPr>
        <w:t xml:space="preserve">11.1. Приложение № 1. Спецификация на поставку </w:t>
      </w:r>
      <w:r w:rsidR="00736D12" w:rsidRPr="00736D12">
        <w:t xml:space="preserve">труб стальных </w:t>
      </w:r>
      <w:proofErr w:type="spellStart"/>
      <w:r w:rsidR="00736D12" w:rsidRPr="00736D12">
        <w:t>водогазопроводных</w:t>
      </w:r>
      <w:proofErr w:type="spellEnd"/>
    </w:p>
    <w:p w:rsidR="003775D3" w:rsidRPr="003F64CE" w:rsidRDefault="003775D3" w:rsidP="00736D12">
      <w:pPr>
        <w:jc w:val="both"/>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58610F">
      <w:pPr>
        <w:rPr>
          <w:sz w:val="23"/>
          <w:szCs w:val="23"/>
        </w:rPr>
      </w:pPr>
    </w:p>
    <w:tbl>
      <w:tblPr>
        <w:tblW w:w="0" w:type="auto"/>
        <w:tblInd w:w="-524" w:type="dxa"/>
        <w:tblLook w:val="04A0"/>
      </w:tblPr>
      <w:tblGrid>
        <w:gridCol w:w="4885"/>
        <w:gridCol w:w="5020"/>
      </w:tblGrid>
      <w:tr w:rsidR="003775D3" w:rsidRPr="003F64CE" w:rsidTr="0058610F">
        <w:tc>
          <w:tcPr>
            <w:tcW w:w="4885" w:type="dxa"/>
            <w:tcBorders>
              <w:right w:val="single" w:sz="4" w:space="0" w:color="FFFFFF" w:themeColor="background1"/>
            </w:tcBorders>
          </w:tcPr>
          <w:p w:rsidR="003775D3" w:rsidRPr="003F64CE" w:rsidRDefault="003775D3" w:rsidP="0058610F">
            <w:pPr>
              <w:pStyle w:val="afb"/>
              <w:spacing w:before="0" w:beforeAutospacing="0" w:after="0" w:afterAutospacing="0"/>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Borders>
              <w:left w:val="single" w:sz="4" w:space="0" w:color="FFFFFF" w:themeColor="background1"/>
            </w:tcBorders>
          </w:tcPr>
          <w:p w:rsidR="003775D3" w:rsidRPr="003F64CE" w:rsidRDefault="003775D3" w:rsidP="0058610F">
            <w:pPr>
              <w:pStyle w:val="afb"/>
              <w:spacing w:before="0" w:beforeAutospacing="0" w:after="0" w:afterAutospacing="0"/>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3775D3" w:rsidRPr="003F64CE" w:rsidRDefault="003775D3" w:rsidP="003775D3">
            <w:pPr>
              <w:pStyle w:val="afb"/>
              <w:spacing w:before="0" w:beforeAutospacing="0" w:after="0" w:afterAutospacing="0"/>
              <w:rPr>
                <w:sz w:val="23"/>
                <w:szCs w:val="23"/>
              </w:rPr>
            </w:pPr>
            <w:r w:rsidRPr="003F64CE">
              <w:rPr>
                <w:sz w:val="23"/>
                <w:szCs w:val="23"/>
              </w:rPr>
              <w:t>к/с 301018</w:t>
            </w:r>
            <w:r w:rsidR="00736D12">
              <w:rPr>
                <w:sz w:val="23"/>
                <w:szCs w:val="23"/>
              </w:rPr>
              <w:t>10550040000839</w:t>
            </w:r>
          </w:p>
          <w:p w:rsidR="003775D3" w:rsidRPr="003F64CE" w:rsidRDefault="003775D3" w:rsidP="003775D3">
            <w:pPr>
              <w:pStyle w:val="afb"/>
              <w:spacing w:before="0" w:beforeAutospacing="0" w:after="0" w:afterAutospacing="0"/>
              <w:rPr>
                <w:sz w:val="23"/>
                <w:szCs w:val="23"/>
              </w:rPr>
            </w:pPr>
            <w:r w:rsidRPr="003F64CE">
              <w:rPr>
                <w:sz w:val="23"/>
                <w:szCs w:val="23"/>
              </w:rPr>
              <w:t>БИК 045</w:t>
            </w:r>
            <w:r w:rsidR="00736D12">
              <w:rPr>
                <w:sz w:val="23"/>
                <w:szCs w:val="23"/>
              </w:rPr>
              <w:t>004839</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6F2065" w:rsidRDefault="003775D3" w:rsidP="006F2065">
            <w:pPr>
              <w:pStyle w:val="Style2"/>
              <w:widowControl/>
              <w:tabs>
                <w:tab w:val="left" w:pos="5002"/>
              </w:tabs>
              <w:spacing w:before="86"/>
              <w:rPr>
                <w:rFonts w:ascii="Times New Roman" w:hAnsi="Times New Roman" w:cs="Times New Roman"/>
                <w:bCs/>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tc>
      </w:tr>
    </w:tbl>
    <w:p w:rsidR="003775D3" w:rsidRDefault="003775D3" w:rsidP="006F2065"/>
    <w:p w:rsidR="00051BC7" w:rsidRDefault="00051BC7" w:rsidP="003F59E6">
      <w:pPr>
        <w:jc w:val="right"/>
      </w:pPr>
    </w:p>
    <w:p w:rsidR="003A21E5" w:rsidRDefault="003A21E5" w:rsidP="003F59E6">
      <w:pPr>
        <w:jc w:val="right"/>
      </w:pPr>
    </w:p>
    <w:p w:rsidR="003A21E5" w:rsidRDefault="003A21E5" w:rsidP="003F59E6">
      <w:pPr>
        <w:jc w:val="right"/>
      </w:pPr>
    </w:p>
    <w:p w:rsidR="003A21E5" w:rsidRDefault="003A21E5" w:rsidP="003F59E6">
      <w:pPr>
        <w:jc w:val="right"/>
      </w:pPr>
    </w:p>
    <w:p w:rsidR="003A21E5" w:rsidRDefault="003A21E5" w:rsidP="003F59E6">
      <w:pPr>
        <w:jc w:val="right"/>
      </w:pPr>
    </w:p>
    <w:p w:rsidR="003A21E5" w:rsidRDefault="003A21E5" w:rsidP="003F59E6">
      <w:pPr>
        <w:jc w:val="right"/>
      </w:pPr>
    </w:p>
    <w:p w:rsidR="00736D12" w:rsidRDefault="00736D12" w:rsidP="003F59E6">
      <w:pPr>
        <w:jc w:val="right"/>
      </w:pPr>
    </w:p>
    <w:p w:rsidR="005208C9" w:rsidRDefault="005208C9" w:rsidP="006F2065">
      <w:pPr>
        <w:jc w:val="right"/>
      </w:pPr>
      <w:r>
        <w:lastRenderedPageBreak/>
        <w:t>Приложение №1</w:t>
      </w:r>
    </w:p>
    <w:p w:rsidR="00051BC7" w:rsidRDefault="003775D3" w:rsidP="006F2065">
      <w:pPr>
        <w:jc w:val="right"/>
      </w:pPr>
      <w:r w:rsidRPr="00C317BE">
        <w:t>Спецификация к Договору поставки №_______ от «__»_____20__г</w:t>
      </w:r>
      <w:r w:rsidR="006F2065">
        <w:t>.</w:t>
      </w:r>
    </w:p>
    <w:p w:rsidR="00051BC7" w:rsidRPr="00051BC7" w:rsidRDefault="003775D3" w:rsidP="00051BC7">
      <w:pPr>
        <w:pStyle w:val="Style6"/>
        <w:widowControl/>
        <w:spacing w:line="240" w:lineRule="auto"/>
        <w:ind w:firstLine="0"/>
        <w:rPr>
          <w:rStyle w:val="FontStyle16"/>
          <w:rFonts w:cs="Times New Roman"/>
          <w:b/>
          <w:sz w:val="18"/>
          <w:szCs w:val="18"/>
        </w:rPr>
      </w:pPr>
      <w:r w:rsidRPr="00190AD9">
        <w:rPr>
          <w:rFonts w:ascii="Times New Roman" w:hAnsi="Times New Roman" w:cs="Times New Roman"/>
        </w:rPr>
        <w:t>Поставщик: ___________________</w:t>
      </w:r>
    </w:p>
    <w:p w:rsidR="00051BC7"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p w:rsidR="00C73294" w:rsidRDefault="00C73294" w:rsidP="003775D3">
      <w:pPr>
        <w:pStyle w:val="Style2"/>
        <w:widowControl/>
        <w:rPr>
          <w:rStyle w:val="FontStyle16"/>
          <w:rFonts w:cs="Times New Roman"/>
        </w:rPr>
      </w:pPr>
    </w:p>
    <w:tbl>
      <w:tblPr>
        <w:tblW w:w="10490" w:type="dxa"/>
        <w:tblInd w:w="-459" w:type="dxa"/>
        <w:tblLook w:val="04A0"/>
      </w:tblPr>
      <w:tblGrid>
        <w:gridCol w:w="870"/>
        <w:gridCol w:w="3404"/>
        <w:gridCol w:w="1132"/>
        <w:gridCol w:w="1085"/>
        <w:gridCol w:w="1418"/>
        <w:gridCol w:w="1163"/>
        <w:gridCol w:w="1418"/>
      </w:tblGrid>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Default="00C73294" w:rsidP="00C73294">
            <w:pPr>
              <w:jc w:val="center"/>
              <w:rPr>
                <w:color w:val="000000"/>
              </w:rPr>
            </w:pPr>
            <w:r w:rsidRPr="00C73294">
              <w:rPr>
                <w:color w:val="000000"/>
                <w:sz w:val="22"/>
                <w:szCs w:val="22"/>
              </w:rPr>
              <w:t xml:space="preserve">№ </w:t>
            </w:r>
            <w:proofErr w:type="spellStart"/>
            <w:proofErr w:type="gramStart"/>
            <w:r w:rsidRPr="00C73294">
              <w:rPr>
                <w:color w:val="000000"/>
                <w:sz w:val="22"/>
                <w:szCs w:val="22"/>
              </w:rPr>
              <w:t>п</w:t>
            </w:r>
            <w:proofErr w:type="spellEnd"/>
            <w:proofErr w:type="gramEnd"/>
            <w:r w:rsidRPr="00C73294">
              <w:rPr>
                <w:color w:val="000000"/>
                <w:sz w:val="22"/>
                <w:szCs w:val="22"/>
              </w:rPr>
              <w:t>/</w:t>
            </w:r>
            <w:proofErr w:type="spellStart"/>
            <w:r w:rsidRPr="00C73294">
              <w:rPr>
                <w:color w:val="000000"/>
                <w:sz w:val="22"/>
                <w:szCs w:val="22"/>
              </w:rPr>
              <w:t>п</w:t>
            </w:r>
            <w:proofErr w:type="spellEnd"/>
          </w:p>
          <w:p w:rsidR="00736D12" w:rsidRPr="00C73294" w:rsidRDefault="00736D12" w:rsidP="00C73294">
            <w:pPr>
              <w:jc w:val="center"/>
              <w:rPr>
                <w:color w:val="000000"/>
              </w:rPr>
            </w:pP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Default="00C73294" w:rsidP="00C73294">
            <w:pPr>
              <w:jc w:val="center"/>
              <w:rPr>
                <w:color w:val="000000"/>
              </w:rPr>
            </w:pPr>
            <w:r w:rsidRPr="00C73294">
              <w:rPr>
                <w:color w:val="000000"/>
                <w:sz w:val="22"/>
                <w:szCs w:val="22"/>
              </w:rPr>
              <w:t>Наименование</w:t>
            </w:r>
          </w:p>
          <w:p w:rsidR="00736D12" w:rsidRPr="00C73294" w:rsidRDefault="00736D12" w:rsidP="00C73294">
            <w:pPr>
              <w:jc w:val="center"/>
              <w:rPr>
                <w:color w:val="000000"/>
              </w:rPr>
            </w:pP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 xml:space="preserve"> </w:t>
            </w:r>
          </w:p>
          <w:p w:rsidR="00C73294" w:rsidRPr="00C73294" w:rsidRDefault="00C73294" w:rsidP="00C73294">
            <w:pPr>
              <w:jc w:val="center"/>
              <w:rPr>
                <w:color w:val="000000"/>
              </w:rPr>
            </w:pPr>
            <w:r w:rsidRPr="00C73294">
              <w:rPr>
                <w:color w:val="000000"/>
                <w:sz w:val="22"/>
                <w:szCs w:val="22"/>
              </w:rPr>
              <w:t xml:space="preserve"> Ед.</w:t>
            </w:r>
          </w:p>
          <w:p w:rsidR="00C73294" w:rsidRPr="00C73294" w:rsidRDefault="00C73294" w:rsidP="00C73294">
            <w:pPr>
              <w:jc w:val="center"/>
              <w:rPr>
                <w:color w:val="000000"/>
              </w:rPr>
            </w:pPr>
            <w:proofErr w:type="spellStart"/>
            <w:r w:rsidRPr="00C73294">
              <w:rPr>
                <w:color w:val="000000"/>
                <w:sz w:val="22"/>
                <w:szCs w:val="22"/>
              </w:rPr>
              <w:t>изм</w:t>
            </w:r>
            <w:proofErr w:type="spellEnd"/>
            <w:r w:rsidRPr="00C73294">
              <w:rPr>
                <w:color w:val="000000"/>
                <w:sz w:val="22"/>
                <w:szCs w:val="22"/>
              </w:rPr>
              <w:t xml:space="preserve">. </w:t>
            </w:r>
          </w:p>
          <w:p w:rsidR="00C73294" w:rsidRPr="00C73294" w:rsidRDefault="00C73294" w:rsidP="00C73294">
            <w:pPr>
              <w:jc w:val="center"/>
              <w:rPr>
                <w:color w:val="000000"/>
              </w:rPr>
            </w:pPr>
            <w:r w:rsidRPr="00C73294">
              <w:rPr>
                <w:color w:val="000000"/>
                <w:sz w:val="22"/>
                <w:szCs w:val="22"/>
              </w:rPr>
              <w:t xml:space="preserve"> </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Default="00C73294" w:rsidP="00C73294">
            <w:pPr>
              <w:jc w:val="center"/>
              <w:rPr>
                <w:color w:val="000000"/>
              </w:rPr>
            </w:pPr>
            <w:r w:rsidRPr="00C73294">
              <w:rPr>
                <w:color w:val="000000"/>
                <w:sz w:val="22"/>
                <w:szCs w:val="22"/>
              </w:rPr>
              <w:t>К</w:t>
            </w:r>
            <w:r>
              <w:rPr>
                <w:color w:val="000000"/>
                <w:sz w:val="22"/>
                <w:szCs w:val="22"/>
              </w:rPr>
              <w:t>ол-во</w:t>
            </w:r>
          </w:p>
          <w:p w:rsidR="00C73294" w:rsidRPr="00C73294" w:rsidRDefault="00C73294" w:rsidP="00C73294">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Default="00C73294" w:rsidP="00C73294">
            <w:pPr>
              <w:jc w:val="center"/>
              <w:rPr>
                <w:color w:val="000000"/>
              </w:rPr>
            </w:pPr>
            <w:r w:rsidRPr="00C73294">
              <w:rPr>
                <w:color w:val="000000"/>
                <w:sz w:val="22"/>
                <w:szCs w:val="22"/>
              </w:rPr>
              <w:t>Цена</w:t>
            </w:r>
          </w:p>
          <w:p w:rsidR="00C73294" w:rsidRPr="00C73294" w:rsidRDefault="00C73294" w:rsidP="00C73294">
            <w:pPr>
              <w:jc w:val="cente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Default="00C73294" w:rsidP="00C73294">
            <w:pPr>
              <w:jc w:val="center"/>
              <w:rPr>
                <w:color w:val="000000"/>
              </w:rPr>
            </w:pPr>
            <w:r w:rsidRPr="00C73294">
              <w:rPr>
                <w:color w:val="000000"/>
                <w:sz w:val="22"/>
                <w:szCs w:val="22"/>
              </w:rPr>
              <w:t>Сумма</w:t>
            </w:r>
          </w:p>
          <w:p w:rsidR="00C73294" w:rsidRPr="00C73294" w:rsidRDefault="00C73294" w:rsidP="00C73294">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Default="00C73294" w:rsidP="00C73294">
            <w:pPr>
              <w:jc w:val="center"/>
              <w:rPr>
                <w:color w:val="000000"/>
              </w:rPr>
            </w:pPr>
            <w:r w:rsidRPr="00C73294">
              <w:rPr>
                <w:color w:val="000000"/>
                <w:sz w:val="22"/>
                <w:szCs w:val="22"/>
              </w:rPr>
              <w:t>Срок поставки</w:t>
            </w:r>
          </w:p>
          <w:p w:rsidR="00C73294" w:rsidRPr="00C73294" w:rsidRDefault="00C73294" w:rsidP="00C73294">
            <w:pPr>
              <w:jc w:val="cente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1</w:t>
            </w:r>
            <w:r w:rsidR="00736D12">
              <w:rPr>
                <w:color w:val="000000"/>
                <w:sz w:val="22"/>
                <w:szCs w:val="22"/>
              </w:rPr>
              <w:t>.</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Труба стальная </w:t>
            </w:r>
            <w:proofErr w:type="spellStart"/>
            <w:r w:rsidRPr="00C73294">
              <w:rPr>
                <w:color w:val="000000"/>
                <w:sz w:val="22"/>
                <w:szCs w:val="22"/>
              </w:rPr>
              <w:t>водогазопроводная</w:t>
            </w:r>
            <w:proofErr w:type="spellEnd"/>
          </w:p>
          <w:p w:rsidR="00C73294" w:rsidRPr="00C73294" w:rsidRDefault="00C73294" w:rsidP="00C73294">
            <w:pPr>
              <w:rPr>
                <w:color w:val="000000"/>
              </w:rPr>
            </w:pPr>
            <w:r w:rsidRPr="00C73294">
              <w:rPr>
                <w:color w:val="000000"/>
                <w:sz w:val="22"/>
                <w:szCs w:val="22"/>
              </w:rPr>
              <w:t>ǿ 15х2,8мм.</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кг</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 xml:space="preserve"> 800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2.</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Труба стальная </w:t>
            </w:r>
            <w:proofErr w:type="spellStart"/>
            <w:r w:rsidRPr="00C73294">
              <w:rPr>
                <w:color w:val="000000"/>
                <w:sz w:val="22"/>
                <w:szCs w:val="22"/>
              </w:rPr>
              <w:t>водогазопроводная</w:t>
            </w:r>
            <w:proofErr w:type="spellEnd"/>
          </w:p>
          <w:p w:rsidR="00C73294" w:rsidRPr="00C73294" w:rsidRDefault="00C73294" w:rsidP="00C73294">
            <w:pPr>
              <w:rPr>
                <w:color w:val="000000"/>
              </w:rPr>
            </w:pPr>
            <w:r w:rsidRPr="00C73294">
              <w:rPr>
                <w:color w:val="000000"/>
                <w:sz w:val="22"/>
                <w:szCs w:val="22"/>
              </w:rPr>
              <w:t xml:space="preserve">ǿ 20х2,8мм.  </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кг</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 xml:space="preserve"> 800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3.</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Труба стальная </w:t>
            </w:r>
            <w:proofErr w:type="spellStart"/>
            <w:r w:rsidRPr="00C73294">
              <w:rPr>
                <w:color w:val="000000"/>
                <w:sz w:val="22"/>
                <w:szCs w:val="22"/>
              </w:rPr>
              <w:t>водогазопроводная</w:t>
            </w:r>
            <w:proofErr w:type="spellEnd"/>
          </w:p>
          <w:p w:rsidR="00C73294" w:rsidRPr="00C73294" w:rsidRDefault="00C73294" w:rsidP="00C73294">
            <w:pPr>
              <w:rPr>
                <w:color w:val="000000"/>
              </w:rPr>
            </w:pPr>
            <w:r w:rsidRPr="00C73294">
              <w:rPr>
                <w:color w:val="000000"/>
                <w:sz w:val="22"/>
                <w:szCs w:val="22"/>
              </w:rPr>
              <w:t>ǿ 25х3,2мм.</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кг</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 xml:space="preserve"> 800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4.</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Труба стальная </w:t>
            </w:r>
            <w:proofErr w:type="spellStart"/>
            <w:r w:rsidRPr="00C73294">
              <w:rPr>
                <w:color w:val="000000"/>
                <w:sz w:val="22"/>
                <w:szCs w:val="22"/>
              </w:rPr>
              <w:t>водогазопроводная</w:t>
            </w:r>
            <w:proofErr w:type="spellEnd"/>
          </w:p>
          <w:p w:rsidR="00C73294" w:rsidRPr="00C73294" w:rsidRDefault="00C73294" w:rsidP="00C73294">
            <w:pPr>
              <w:rPr>
                <w:color w:val="000000"/>
              </w:rPr>
            </w:pPr>
            <w:r w:rsidRPr="00C73294">
              <w:rPr>
                <w:color w:val="000000"/>
                <w:sz w:val="22"/>
                <w:szCs w:val="22"/>
              </w:rPr>
              <w:t>ǿ 32х3,2мм.</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кг</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400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5.</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Труба стальная </w:t>
            </w:r>
            <w:proofErr w:type="spellStart"/>
            <w:r w:rsidRPr="00C73294">
              <w:rPr>
                <w:color w:val="000000"/>
                <w:sz w:val="22"/>
                <w:szCs w:val="22"/>
              </w:rPr>
              <w:t>водогазопроводная</w:t>
            </w:r>
            <w:proofErr w:type="spellEnd"/>
          </w:p>
          <w:p w:rsidR="00C73294" w:rsidRPr="00C73294" w:rsidRDefault="00C73294" w:rsidP="00C73294">
            <w:pPr>
              <w:rPr>
                <w:color w:val="000000"/>
              </w:rPr>
            </w:pPr>
            <w:r w:rsidRPr="00C73294">
              <w:rPr>
                <w:color w:val="000000"/>
                <w:sz w:val="22"/>
                <w:szCs w:val="22"/>
              </w:rPr>
              <w:t>ǿ 40х3,5мм.</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кг</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400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6.</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Труба стальная </w:t>
            </w:r>
            <w:proofErr w:type="spellStart"/>
            <w:r w:rsidRPr="00C73294">
              <w:rPr>
                <w:color w:val="000000"/>
                <w:sz w:val="22"/>
                <w:szCs w:val="22"/>
              </w:rPr>
              <w:t>водогазопроводная</w:t>
            </w:r>
            <w:proofErr w:type="spellEnd"/>
          </w:p>
          <w:p w:rsidR="00C73294" w:rsidRPr="00C73294" w:rsidRDefault="00C73294" w:rsidP="00C73294">
            <w:pPr>
              <w:rPr>
                <w:color w:val="000000"/>
              </w:rPr>
            </w:pPr>
            <w:r w:rsidRPr="00C73294">
              <w:rPr>
                <w:color w:val="000000"/>
                <w:sz w:val="22"/>
                <w:szCs w:val="22"/>
              </w:rPr>
              <w:t>ǿ 57х3,5мм.</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кг</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500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7</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Труба стальная </w:t>
            </w:r>
            <w:proofErr w:type="spellStart"/>
            <w:r w:rsidRPr="00C73294">
              <w:rPr>
                <w:color w:val="000000"/>
                <w:sz w:val="22"/>
                <w:szCs w:val="22"/>
              </w:rPr>
              <w:t>водогазопроводная</w:t>
            </w:r>
            <w:proofErr w:type="spellEnd"/>
          </w:p>
          <w:p w:rsidR="00C73294" w:rsidRPr="00C73294" w:rsidRDefault="00C73294" w:rsidP="00C73294">
            <w:pPr>
              <w:rPr>
                <w:color w:val="000000"/>
              </w:rPr>
            </w:pPr>
            <w:r w:rsidRPr="00C73294">
              <w:rPr>
                <w:color w:val="000000"/>
                <w:sz w:val="22"/>
                <w:szCs w:val="22"/>
              </w:rPr>
              <w:t>ǿ 76х4мм.</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кг</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500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8.</w:t>
            </w: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Труба стальная </w:t>
            </w:r>
            <w:proofErr w:type="spellStart"/>
            <w:r w:rsidRPr="00C73294">
              <w:rPr>
                <w:color w:val="000000"/>
                <w:sz w:val="22"/>
                <w:szCs w:val="22"/>
              </w:rPr>
              <w:t>водогазопроводная</w:t>
            </w:r>
            <w:proofErr w:type="spellEnd"/>
          </w:p>
          <w:p w:rsidR="00C73294" w:rsidRPr="00C73294" w:rsidRDefault="00C73294" w:rsidP="00C73294">
            <w:pPr>
              <w:rPr>
                <w:color w:val="000000"/>
              </w:rPr>
            </w:pPr>
            <w:r w:rsidRPr="00C73294">
              <w:rPr>
                <w:color w:val="000000"/>
                <w:sz w:val="22"/>
                <w:szCs w:val="22"/>
              </w:rPr>
              <w:t>ǿ 89х4мм.</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r w:rsidRPr="00C73294">
              <w:rPr>
                <w:color w:val="000000"/>
                <w:sz w:val="22"/>
                <w:szCs w:val="22"/>
              </w:rPr>
              <w:t>кг</w:t>
            </w: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400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r w:rsidR="00C73294" w:rsidRPr="008F69F4" w:rsidTr="00C73294">
        <w:trPr>
          <w:trHeight w:val="61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p>
        </w:tc>
        <w:tc>
          <w:tcPr>
            <w:tcW w:w="3404"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r w:rsidRPr="00C73294">
              <w:rPr>
                <w:color w:val="000000"/>
                <w:sz w:val="22"/>
                <w:szCs w:val="22"/>
              </w:rPr>
              <w:t xml:space="preserve"> Итого:</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jc w:val="center"/>
              <w:rPr>
                <w:color w:val="000000"/>
              </w:rPr>
            </w:pPr>
          </w:p>
        </w:tc>
        <w:tc>
          <w:tcPr>
            <w:tcW w:w="1085"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r w:rsidRPr="00C73294">
              <w:rPr>
                <w:color w:val="000000"/>
                <w:sz w:val="22"/>
                <w:szCs w:val="22"/>
              </w:rPr>
              <w:t>4600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c>
          <w:tcPr>
            <w:tcW w:w="1163" w:type="dxa"/>
            <w:tcBorders>
              <w:top w:val="single" w:sz="4" w:space="0" w:color="auto"/>
              <w:left w:val="nil"/>
              <w:bottom w:val="single" w:sz="4" w:space="0" w:color="auto"/>
              <w:right w:val="single" w:sz="4" w:space="0" w:color="auto"/>
            </w:tcBorders>
            <w:shd w:val="clear" w:color="auto" w:fill="auto"/>
            <w:vAlign w:val="bottom"/>
          </w:tcPr>
          <w:p w:rsidR="00C73294" w:rsidRPr="00C73294" w:rsidRDefault="00C73294" w:rsidP="00C73294">
            <w:pP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73294" w:rsidRPr="00C73294" w:rsidRDefault="00C73294" w:rsidP="00C73294">
            <w:pPr>
              <w:rPr>
                <w:color w:val="000000"/>
              </w:rPr>
            </w:pPr>
          </w:p>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C90CEA" w:rsidRDefault="00C90CEA" w:rsidP="003775D3">
      <w:pPr>
        <w:keepNext/>
        <w:ind w:firstLine="567"/>
        <w:jc w:val="right"/>
        <w:rPr>
          <w:b/>
          <w:i/>
        </w:rPr>
      </w:pPr>
    </w:p>
    <w:p w:rsidR="003A21E5" w:rsidRDefault="00C90CEA">
      <w:pPr>
        <w:spacing w:after="200" w:line="276" w:lineRule="auto"/>
        <w:rPr>
          <w:b/>
          <w:i/>
        </w:rPr>
      </w:pPr>
      <w:r>
        <w:rPr>
          <w:b/>
          <w:i/>
        </w:rPr>
        <w:br w:type="page"/>
      </w:r>
    </w:p>
    <w:p w:rsidR="00C90CEA" w:rsidRDefault="00C90CEA">
      <w:pPr>
        <w:spacing w:after="200" w:line="276" w:lineRule="auto"/>
        <w:rPr>
          <w:b/>
          <w:i/>
        </w:rPr>
      </w:pPr>
    </w:p>
    <w:p w:rsidR="00C90CEA" w:rsidRDefault="00C90CEA"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663"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2121"/>
        <w:gridCol w:w="2979"/>
        <w:gridCol w:w="1481"/>
        <w:gridCol w:w="665"/>
        <w:gridCol w:w="1255"/>
      </w:tblGrid>
      <w:tr w:rsidR="00DE6698" w:rsidRPr="00E9306C" w:rsidTr="00DE6698">
        <w:trPr>
          <w:cantSplit/>
          <w:trHeight w:val="376"/>
        </w:trPr>
        <w:tc>
          <w:tcPr>
            <w:tcW w:w="334" w:type="pct"/>
            <w:vMerge w:val="restart"/>
            <w:vAlign w:val="center"/>
          </w:tcPr>
          <w:p w:rsidR="00DE6698" w:rsidRPr="00E9306C" w:rsidRDefault="00DE6698" w:rsidP="0091278A">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64" w:type="pct"/>
            <w:vMerge w:val="restart"/>
            <w:vAlign w:val="center"/>
          </w:tcPr>
          <w:p w:rsidR="00DE6698" w:rsidRPr="00E9306C" w:rsidRDefault="00DE6698" w:rsidP="003775D3">
            <w:pPr>
              <w:rPr>
                <w:b/>
                <w:color w:val="000000"/>
                <w:spacing w:val="-4"/>
              </w:rPr>
            </w:pPr>
            <w:r w:rsidRPr="00E9306C">
              <w:rPr>
                <w:b/>
                <w:color w:val="000000"/>
                <w:spacing w:val="-4"/>
              </w:rPr>
              <w:t>Наименование товаров</w:t>
            </w:r>
          </w:p>
        </w:tc>
        <w:tc>
          <w:tcPr>
            <w:tcW w:w="1635" w:type="pct"/>
            <w:vMerge w:val="restart"/>
            <w:vAlign w:val="center"/>
          </w:tcPr>
          <w:p w:rsidR="00DE6698" w:rsidRPr="00E9306C" w:rsidRDefault="00DE6698"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13" w:type="pct"/>
            <w:vMerge w:val="restart"/>
            <w:vAlign w:val="center"/>
          </w:tcPr>
          <w:p w:rsidR="00DE6698" w:rsidRPr="00E9306C" w:rsidRDefault="00DE6698" w:rsidP="003775D3">
            <w:pPr>
              <w:rPr>
                <w:b/>
                <w:color w:val="000000"/>
                <w:spacing w:val="-4"/>
              </w:rPr>
            </w:pPr>
            <w:r w:rsidRPr="00E9306C">
              <w:rPr>
                <w:b/>
                <w:color w:val="000000"/>
                <w:spacing w:val="-4"/>
              </w:rPr>
              <w:t xml:space="preserve">Торговое наименование товара </w:t>
            </w:r>
          </w:p>
        </w:tc>
        <w:tc>
          <w:tcPr>
            <w:tcW w:w="365" w:type="pct"/>
            <w:vMerge w:val="restart"/>
            <w:vAlign w:val="center"/>
          </w:tcPr>
          <w:p w:rsidR="00DE6698" w:rsidRPr="00E9306C" w:rsidRDefault="00DE6698" w:rsidP="003775D3">
            <w:pPr>
              <w:jc w:val="center"/>
              <w:rPr>
                <w:b/>
                <w:color w:val="000000"/>
                <w:spacing w:val="-4"/>
              </w:rPr>
            </w:pPr>
            <w:r w:rsidRPr="00E9306C">
              <w:rPr>
                <w:b/>
                <w:color w:val="000000"/>
                <w:spacing w:val="-4"/>
              </w:rPr>
              <w:t>Ед.</w:t>
            </w:r>
          </w:p>
          <w:p w:rsidR="00DE6698" w:rsidRPr="00E9306C" w:rsidRDefault="00DE6698"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689" w:type="pct"/>
            <w:vMerge w:val="restart"/>
            <w:vAlign w:val="center"/>
          </w:tcPr>
          <w:p w:rsidR="00DE6698" w:rsidRPr="00E9306C" w:rsidRDefault="00DE6698" w:rsidP="003775D3">
            <w:pPr>
              <w:rPr>
                <w:b/>
                <w:color w:val="000000"/>
                <w:spacing w:val="-4"/>
              </w:rPr>
            </w:pPr>
            <w:r w:rsidRPr="00E9306C">
              <w:rPr>
                <w:b/>
                <w:color w:val="000000"/>
                <w:spacing w:val="-4"/>
              </w:rPr>
              <w:t>Кол-во</w:t>
            </w:r>
          </w:p>
        </w:tc>
      </w:tr>
      <w:tr w:rsidR="00DE6698" w:rsidRPr="00E9306C" w:rsidTr="00DE6698">
        <w:trPr>
          <w:cantSplit/>
          <w:trHeight w:val="476"/>
        </w:trPr>
        <w:tc>
          <w:tcPr>
            <w:tcW w:w="334" w:type="pct"/>
            <w:vMerge/>
            <w:shd w:val="clear" w:color="auto" w:fill="FFFFFF"/>
          </w:tcPr>
          <w:p w:rsidR="00DE6698" w:rsidRPr="00E9306C" w:rsidRDefault="00DE6698" w:rsidP="003775D3">
            <w:pPr>
              <w:jc w:val="center"/>
              <w:rPr>
                <w:color w:val="000000"/>
                <w:spacing w:val="-4"/>
              </w:rPr>
            </w:pPr>
          </w:p>
        </w:tc>
        <w:tc>
          <w:tcPr>
            <w:tcW w:w="1164" w:type="pct"/>
            <w:vMerge/>
            <w:shd w:val="clear" w:color="auto" w:fill="FFFFFF"/>
          </w:tcPr>
          <w:p w:rsidR="00DE6698" w:rsidRPr="00E9306C" w:rsidRDefault="00DE6698" w:rsidP="003775D3">
            <w:pPr>
              <w:rPr>
                <w:color w:val="000000"/>
              </w:rPr>
            </w:pPr>
          </w:p>
        </w:tc>
        <w:tc>
          <w:tcPr>
            <w:tcW w:w="1635" w:type="pct"/>
            <w:vMerge/>
            <w:shd w:val="clear" w:color="auto" w:fill="FFFFFF"/>
          </w:tcPr>
          <w:p w:rsidR="00DE6698" w:rsidRPr="00E9306C" w:rsidRDefault="00DE6698" w:rsidP="003775D3">
            <w:pPr>
              <w:rPr>
                <w:color w:val="000000"/>
              </w:rPr>
            </w:pPr>
          </w:p>
        </w:tc>
        <w:tc>
          <w:tcPr>
            <w:tcW w:w="813" w:type="pct"/>
            <w:vMerge/>
            <w:shd w:val="clear" w:color="auto" w:fill="FFFFFF"/>
          </w:tcPr>
          <w:p w:rsidR="00DE6698" w:rsidRPr="00E9306C" w:rsidRDefault="00DE6698" w:rsidP="003775D3">
            <w:pPr>
              <w:jc w:val="center"/>
              <w:rPr>
                <w:color w:val="000000"/>
                <w:spacing w:val="-4"/>
              </w:rPr>
            </w:pPr>
          </w:p>
        </w:tc>
        <w:tc>
          <w:tcPr>
            <w:tcW w:w="365" w:type="pct"/>
            <w:vMerge/>
            <w:shd w:val="clear" w:color="auto" w:fill="FFFFFF"/>
          </w:tcPr>
          <w:p w:rsidR="00DE6698" w:rsidRPr="00E9306C" w:rsidRDefault="00DE6698" w:rsidP="003775D3">
            <w:pPr>
              <w:jc w:val="center"/>
              <w:rPr>
                <w:color w:val="000000"/>
                <w:spacing w:val="-4"/>
              </w:rPr>
            </w:pPr>
          </w:p>
        </w:tc>
        <w:tc>
          <w:tcPr>
            <w:tcW w:w="689" w:type="pct"/>
            <w:vMerge/>
          </w:tcPr>
          <w:p w:rsidR="00DE6698" w:rsidRPr="00E9306C" w:rsidRDefault="00DE6698" w:rsidP="003775D3">
            <w:pPr>
              <w:shd w:val="clear" w:color="auto" w:fill="FFFFFF"/>
              <w:jc w:val="center"/>
              <w:rPr>
                <w:color w:val="000000"/>
                <w:spacing w:val="-4"/>
              </w:rPr>
            </w:pPr>
          </w:p>
        </w:tc>
      </w:tr>
      <w:tr w:rsidR="00DE6698" w:rsidRPr="00E9306C" w:rsidTr="00DE6698">
        <w:trPr>
          <w:trHeight w:val="20"/>
        </w:trPr>
        <w:tc>
          <w:tcPr>
            <w:tcW w:w="334" w:type="pct"/>
          </w:tcPr>
          <w:p w:rsidR="00DE6698" w:rsidRPr="00E9306C" w:rsidRDefault="00DE6698" w:rsidP="003775D3">
            <w:pPr>
              <w:jc w:val="center"/>
              <w:rPr>
                <w:color w:val="000000"/>
                <w:spacing w:val="-4"/>
              </w:rPr>
            </w:pPr>
            <w:r w:rsidRPr="00E9306C">
              <w:rPr>
                <w:color w:val="000000"/>
                <w:spacing w:val="-4"/>
              </w:rPr>
              <w:t>1</w:t>
            </w:r>
          </w:p>
        </w:tc>
        <w:tc>
          <w:tcPr>
            <w:tcW w:w="1164" w:type="pct"/>
          </w:tcPr>
          <w:p w:rsidR="00DE6698" w:rsidRPr="00E9306C" w:rsidRDefault="00DE6698" w:rsidP="003775D3">
            <w:pPr>
              <w:jc w:val="center"/>
              <w:rPr>
                <w:color w:val="000000"/>
                <w:spacing w:val="-4"/>
              </w:rPr>
            </w:pPr>
          </w:p>
        </w:tc>
        <w:tc>
          <w:tcPr>
            <w:tcW w:w="1635" w:type="pct"/>
          </w:tcPr>
          <w:p w:rsidR="00DE6698" w:rsidRPr="00E9306C" w:rsidRDefault="00DE6698" w:rsidP="003775D3">
            <w:pPr>
              <w:jc w:val="center"/>
              <w:rPr>
                <w:color w:val="000000"/>
                <w:spacing w:val="-4"/>
              </w:rPr>
            </w:pPr>
          </w:p>
        </w:tc>
        <w:tc>
          <w:tcPr>
            <w:tcW w:w="813" w:type="pct"/>
          </w:tcPr>
          <w:p w:rsidR="00DE6698" w:rsidRPr="00E9306C" w:rsidRDefault="00DE6698" w:rsidP="003775D3">
            <w:pPr>
              <w:jc w:val="center"/>
              <w:rPr>
                <w:color w:val="000000"/>
                <w:spacing w:val="-4"/>
              </w:rPr>
            </w:pPr>
          </w:p>
        </w:tc>
        <w:tc>
          <w:tcPr>
            <w:tcW w:w="365" w:type="pct"/>
          </w:tcPr>
          <w:p w:rsidR="00DE6698" w:rsidRPr="00E9306C" w:rsidRDefault="00DE6698" w:rsidP="003775D3">
            <w:pPr>
              <w:jc w:val="center"/>
              <w:rPr>
                <w:color w:val="000000"/>
                <w:spacing w:val="-4"/>
              </w:rPr>
            </w:pPr>
          </w:p>
        </w:tc>
        <w:tc>
          <w:tcPr>
            <w:tcW w:w="689" w:type="pct"/>
          </w:tcPr>
          <w:p w:rsidR="00DE6698" w:rsidRPr="00E9306C" w:rsidRDefault="00DE6698" w:rsidP="003775D3">
            <w:pPr>
              <w:jc w:val="center"/>
              <w:rPr>
                <w:color w:val="000000"/>
                <w:spacing w:val="-4"/>
              </w:rPr>
            </w:pPr>
          </w:p>
        </w:tc>
      </w:tr>
      <w:tr w:rsidR="00DE6698" w:rsidRPr="00E9306C" w:rsidTr="00DE6698">
        <w:trPr>
          <w:trHeight w:val="20"/>
        </w:trPr>
        <w:tc>
          <w:tcPr>
            <w:tcW w:w="334" w:type="pct"/>
          </w:tcPr>
          <w:p w:rsidR="00DE6698" w:rsidRPr="00E9306C" w:rsidRDefault="00DE6698" w:rsidP="003775D3">
            <w:pPr>
              <w:jc w:val="center"/>
              <w:rPr>
                <w:color w:val="000000"/>
                <w:spacing w:val="-4"/>
              </w:rPr>
            </w:pPr>
            <w:r w:rsidRPr="00E9306C">
              <w:rPr>
                <w:color w:val="000000"/>
                <w:spacing w:val="-4"/>
              </w:rPr>
              <w:t>2</w:t>
            </w:r>
          </w:p>
        </w:tc>
        <w:tc>
          <w:tcPr>
            <w:tcW w:w="1164" w:type="pct"/>
          </w:tcPr>
          <w:p w:rsidR="00DE6698" w:rsidRPr="00E9306C" w:rsidRDefault="00DE6698" w:rsidP="003775D3">
            <w:pPr>
              <w:jc w:val="center"/>
              <w:rPr>
                <w:color w:val="000000"/>
                <w:spacing w:val="-4"/>
              </w:rPr>
            </w:pPr>
          </w:p>
        </w:tc>
        <w:tc>
          <w:tcPr>
            <w:tcW w:w="1635" w:type="pct"/>
          </w:tcPr>
          <w:p w:rsidR="00DE6698" w:rsidRPr="00E9306C" w:rsidRDefault="00DE6698" w:rsidP="003775D3">
            <w:pPr>
              <w:jc w:val="center"/>
              <w:rPr>
                <w:color w:val="000000"/>
                <w:spacing w:val="-4"/>
              </w:rPr>
            </w:pPr>
          </w:p>
        </w:tc>
        <w:tc>
          <w:tcPr>
            <w:tcW w:w="813" w:type="pct"/>
          </w:tcPr>
          <w:p w:rsidR="00DE6698" w:rsidRPr="00E9306C" w:rsidRDefault="00DE6698" w:rsidP="003775D3">
            <w:pPr>
              <w:jc w:val="center"/>
              <w:rPr>
                <w:color w:val="000000"/>
                <w:spacing w:val="-4"/>
              </w:rPr>
            </w:pPr>
          </w:p>
        </w:tc>
        <w:tc>
          <w:tcPr>
            <w:tcW w:w="365" w:type="pct"/>
          </w:tcPr>
          <w:p w:rsidR="00DE6698" w:rsidRPr="00E9306C" w:rsidRDefault="00DE6698" w:rsidP="003775D3">
            <w:pPr>
              <w:jc w:val="center"/>
              <w:rPr>
                <w:color w:val="000000"/>
                <w:spacing w:val="-4"/>
              </w:rPr>
            </w:pPr>
          </w:p>
        </w:tc>
        <w:tc>
          <w:tcPr>
            <w:tcW w:w="689" w:type="pct"/>
          </w:tcPr>
          <w:p w:rsidR="00DE6698" w:rsidRPr="00E9306C" w:rsidRDefault="00DE6698" w:rsidP="003775D3">
            <w:pPr>
              <w:jc w:val="center"/>
              <w:rPr>
                <w:color w:val="000000"/>
                <w:spacing w:val="-4"/>
              </w:rPr>
            </w:pPr>
          </w:p>
        </w:tc>
      </w:tr>
      <w:tr w:rsidR="00DE6698" w:rsidRPr="00E9306C" w:rsidTr="00DE6698">
        <w:trPr>
          <w:trHeight w:val="20"/>
        </w:trPr>
        <w:tc>
          <w:tcPr>
            <w:tcW w:w="334" w:type="pct"/>
          </w:tcPr>
          <w:p w:rsidR="00DE6698" w:rsidRPr="00E9306C" w:rsidRDefault="00DE6698" w:rsidP="003775D3">
            <w:r w:rsidRPr="00E9306C">
              <w:t>…</w:t>
            </w:r>
          </w:p>
        </w:tc>
        <w:tc>
          <w:tcPr>
            <w:tcW w:w="1164" w:type="pct"/>
          </w:tcPr>
          <w:p w:rsidR="00DE6698" w:rsidRPr="00E9306C" w:rsidRDefault="00DE6698" w:rsidP="003775D3">
            <w:pPr>
              <w:jc w:val="center"/>
              <w:rPr>
                <w:color w:val="000000"/>
                <w:spacing w:val="-4"/>
              </w:rPr>
            </w:pPr>
          </w:p>
        </w:tc>
        <w:tc>
          <w:tcPr>
            <w:tcW w:w="1635" w:type="pct"/>
          </w:tcPr>
          <w:p w:rsidR="00DE6698" w:rsidRPr="00E9306C" w:rsidRDefault="00DE6698" w:rsidP="003775D3">
            <w:pPr>
              <w:jc w:val="center"/>
              <w:rPr>
                <w:color w:val="000000"/>
                <w:spacing w:val="-4"/>
              </w:rPr>
            </w:pPr>
          </w:p>
        </w:tc>
        <w:tc>
          <w:tcPr>
            <w:tcW w:w="813" w:type="pct"/>
          </w:tcPr>
          <w:p w:rsidR="00DE6698" w:rsidRPr="00E9306C" w:rsidRDefault="00DE6698" w:rsidP="003775D3">
            <w:pPr>
              <w:jc w:val="center"/>
              <w:rPr>
                <w:color w:val="000000"/>
                <w:spacing w:val="-4"/>
              </w:rPr>
            </w:pPr>
          </w:p>
        </w:tc>
        <w:tc>
          <w:tcPr>
            <w:tcW w:w="365" w:type="pct"/>
          </w:tcPr>
          <w:p w:rsidR="00DE6698" w:rsidRPr="00E9306C" w:rsidRDefault="00DE6698" w:rsidP="003775D3">
            <w:pPr>
              <w:jc w:val="center"/>
              <w:rPr>
                <w:color w:val="000000"/>
                <w:spacing w:val="-4"/>
              </w:rPr>
            </w:pPr>
          </w:p>
        </w:tc>
        <w:tc>
          <w:tcPr>
            <w:tcW w:w="689" w:type="pct"/>
          </w:tcPr>
          <w:p w:rsidR="00DE6698" w:rsidRPr="00E9306C" w:rsidRDefault="00DE6698" w:rsidP="003775D3">
            <w:pPr>
              <w:jc w:val="center"/>
              <w:rPr>
                <w:color w:val="000000"/>
                <w:spacing w:val="-4"/>
              </w:rPr>
            </w:pPr>
          </w:p>
        </w:tc>
      </w:tr>
      <w:tr w:rsidR="00DE6698" w:rsidRPr="00E9306C" w:rsidTr="00DE6698">
        <w:trPr>
          <w:trHeight w:val="20"/>
        </w:trPr>
        <w:tc>
          <w:tcPr>
            <w:tcW w:w="5000" w:type="pct"/>
            <w:gridSpan w:val="6"/>
          </w:tcPr>
          <w:p w:rsidR="00DE6698" w:rsidRPr="00E9306C" w:rsidRDefault="00DE6698"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Default="003775D3" w:rsidP="0057715C">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57715C" w:rsidRPr="0057715C" w:rsidRDefault="0057715C" w:rsidP="0057715C">
      <w:pPr>
        <w:rPr>
          <w:b/>
          <w:caps/>
        </w:rPr>
      </w:pPr>
    </w:p>
    <w:p w:rsidR="003775D3" w:rsidRPr="00736D12" w:rsidRDefault="003775D3" w:rsidP="003775D3">
      <w:pPr>
        <w:pStyle w:val="8"/>
        <w:jc w:val="right"/>
        <w:rPr>
          <w:rFonts w:ascii="Times New Roman" w:hAnsi="Times New Roman" w:cs="Times New Roman"/>
          <w:b/>
          <w:i/>
          <w:sz w:val="24"/>
          <w:szCs w:val="24"/>
        </w:rPr>
      </w:pPr>
      <w:r w:rsidRPr="00736D12">
        <w:rPr>
          <w:rFonts w:ascii="Times New Roman" w:hAnsi="Times New Roman" w:cs="Times New Roman"/>
          <w:b/>
          <w:i/>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736D12" w:rsidRDefault="00005F98" w:rsidP="00005F98">
      <w:pPr>
        <w:pStyle w:val="8"/>
        <w:jc w:val="right"/>
        <w:rPr>
          <w:rFonts w:ascii="Times New Roman" w:hAnsi="Times New Roman" w:cs="Times New Roman"/>
          <w:b/>
          <w:i/>
          <w:sz w:val="24"/>
          <w:szCs w:val="24"/>
        </w:rPr>
      </w:pPr>
      <w:r w:rsidRPr="00736D12">
        <w:rPr>
          <w:rFonts w:ascii="Times New Roman" w:hAnsi="Times New Roman" w:cs="Times New Roman"/>
          <w:b/>
          <w:i/>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E71F68" w:rsidRDefault="00005F98" w:rsidP="0057715C">
      <w:pPr>
        <w:jc w:val="center"/>
        <w:rPr>
          <w:b/>
        </w:rPr>
      </w:pPr>
      <w:r w:rsidRPr="009F664A">
        <w:rPr>
          <w:b/>
        </w:rPr>
        <w:t xml:space="preserve">на поставку </w:t>
      </w:r>
      <w:r w:rsidR="00C73294">
        <w:rPr>
          <w:b/>
        </w:rPr>
        <w:t xml:space="preserve">труб стальных </w:t>
      </w:r>
      <w:proofErr w:type="spellStart"/>
      <w:r w:rsidR="00C73294">
        <w:rPr>
          <w:b/>
        </w:rPr>
        <w:t>водогазопроводных</w:t>
      </w:r>
      <w:proofErr w:type="spellEnd"/>
    </w:p>
    <w:p w:rsidR="00C73294" w:rsidRDefault="00C73294" w:rsidP="0057715C">
      <w:pPr>
        <w:jc w:val="center"/>
        <w:rPr>
          <w:b/>
        </w:rPr>
      </w:pPr>
    </w:p>
    <w:p w:rsidR="00C73294" w:rsidRPr="0057715C" w:rsidRDefault="00C73294" w:rsidP="0057715C">
      <w:pPr>
        <w:jc w:val="center"/>
        <w:rPr>
          <w:b/>
        </w:rPr>
      </w:pPr>
    </w:p>
    <w:tbl>
      <w:tblPr>
        <w:tblW w:w="10093" w:type="dxa"/>
        <w:jc w:val="center"/>
        <w:tblLayout w:type="fixed"/>
        <w:tblLook w:val="04A0"/>
      </w:tblPr>
      <w:tblGrid>
        <w:gridCol w:w="673"/>
        <w:gridCol w:w="3924"/>
        <w:gridCol w:w="1189"/>
        <w:gridCol w:w="236"/>
        <w:gridCol w:w="711"/>
        <w:gridCol w:w="1680"/>
        <w:gridCol w:w="1680"/>
      </w:tblGrid>
      <w:tr w:rsidR="00C73294" w:rsidRPr="008F69F4" w:rsidTr="00C73294">
        <w:trPr>
          <w:trHeight w:val="1356"/>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294" w:rsidRPr="008F69F4" w:rsidRDefault="00C73294" w:rsidP="00C73294">
            <w:pPr>
              <w:jc w:val="center"/>
              <w:rPr>
                <w:color w:val="000000"/>
              </w:rPr>
            </w:pPr>
            <w:r w:rsidRPr="008F69F4">
              <w:rPr>
                <w:color w:val="000000"/>
              </w:rPr>
              <w:t xml:space="preserve">№ </w:t>
            </w:r>
            <w:proofErr w:type="spellStart"/>
            <w:proofErr w:type="gramStart"/>
            <w:r w:rsidRPr="008F69F4">
              <w:rPr>
                <w:color w:val="000000"/>
              </w:rPr>
              <w:t>п</w:t>
            </w:r>
            <w:proofErr w:type="spellEnd"/>
            <w:proofErr w:type="gramEnd"/>
            <w:r w:rsidRPr="008F69F4">
              <w:rPr>
                <w:color w:val="000000"/>
              </w:rPr>
              <w:t>/</w:t>
            </w:r>
            <w:proofErr w:type="spellStart"/>
            <w:r w:rsidRPr="008F69F4">
              <w:rPr>
                <w:color w:val="000000"/>
              </w:rPr>
              <w:t>п</w:t>
            </w:r>
            <w:proofErr w:type="spellEnd"/>
          </w:p>
        </w:tc>
        <w:tc>
          <w:tcPr>
            <w:tcW w:w="3924" w:type="dxa"/>
            <w:tcBorders>
              <w:top w:val="single" w:sz="4" w:space="0" w:color="auto"/>
              <w:left w:val="nil"/>
              <w:bottom w:val="single" w:sz="4" w:space="0" w:color="auto"/>
              <w:right w:val="single" w:sz="4" w:space="0" w:color="auto"/>
            </w:tcBorders>
            <w:shd w:val="clear" w:color="auto" w:fill="auto"/>
            <w:vAlign w:val="center"/>
            <w:hideMark/>
          </w:tcPr>
          <w:p w:rsidR="00C73294" w:rsidRPr="008F69F4" w:rsidRDefault="00C73294" w:rsidP="00C73294">
            <w:pPr>
              <w:jc w:val="center"/>
              <w:rPr>
                <w:color w:val="000000"/>
              </w:rPr>
            </w:pPr>
            <w:r w:rsidRPr="008F69F4">
              <w:rPr>
                <w:color w:val="000000"/>
              </w:rPr>
              <w:t>Наименование</w:t>
            </w:r>
          </w:p>
        </w:tc>
        <w:tc>
          <w:tcPr>
            <w:tcW w:w="1189" w:type="dxa"/>
            <w:tcBorders>
              <w:top w:val="single" w:sz="4" w:space="0" w:color="auto"/>
              <w:left w:val="single" w:sz="4" w:space="0" w:color="auto"/>
              <w:bottom w:val="single" w:sz="4" w:space="0" w:color="auto"/>
              <w:right w:val="single" w:sz="4" w:space="0" w:color="auto"/>
            </w:tcBorders>
          </w:tcPr>
          <w:p w:rsidR="00C73294" w:rsidRDefault="00C73294" w:rsidP="00C73294">
            <w:pPr>
              <w:jc w:val="center"/>
              <w:rPr>
                <w:color w:val="000000"/>
              </w:rPr>
            </w:pPr>
            <w:r>
              <w:rPr>
                <w:color w:val="000000"/>
              </w:rPr>
              <w:t xml:space="preserve"> </w:t>
            </w:r>
          </w:p>
          <w:p w:rsidR="00C73294" w:rsidRDefault="00C73294" w:rsidP="00C73294">
            <w:pPr>
              <w:jc w:val="center"/>
              <w:rPr>
                <w:color w:val="000000"/>
              </w:rPr>
            </w:pPr>
            <w:r>
              <w:rPr>
                <w:color w:val="000000"/>
              </w:rPr>
              <w:t xml:space="preserve"> Ед.</w:t>
            </w:r>
          </w:p>
          <w:p w:rsidR="00C73294" w:rsidRDefault="00C73294" w:rsidP="00C73294">
            <w:pPr>
              <w:jc w:val="center"/>
              <w:rPr>
                <w:color w:val="000000"/>
              </w:rPr>
            </w:pPr>
            <w:proofErr w:type="spellStart"/>
            <w:r>
              <w:rPr>
                <w:color w:val="000000"/>
              </w:rPr>
              <w:t>изм</w:t>
            </w:r>
            <w:proofErr w:type="spellEnd"/>
            <w:r>
              <w:rPr>
                <w:color w:val="000000"/>
              </w:rPr>
              <w:t xml:space="preserve">. </w:t>
            </w:r>
          </w:p>
          <w:p w:rsidR="00C73294" w:rsidRDefault="00C73294" w:rsidP="00C73294">
            <w:pPr>
              <w:jc w:val="center"/>
              <w:rPr>
                <w:color w:val="000000"/>
              </w:rPr>
            </w:pPr>
            <w:r>
              <w:rPr>
                <w:color w:val="000000"/>
              </w:rPr>
              <w:t xml:space="preserve"> </w:t>
            </w:r>
          </w:p>
        </w:tc>
        <w:tc>
          <w:tcPr>
            <w:tcW w:w="236" w:type="dxa"/>
            <w:tcBorders>
              <w:top w:val="single" w:sz="4" w:space="0" w:color="auto"/>
              <w:left w:val="single" w:sz="4" w:space="0" w:color="auto"/>
              <w:bottom w:val="single" w:sz="4" w:space="0" w:color="auto"/>
              <w:right w:val="nil"/>
            </w:tcBorders>
          </w:tcPr>
          <w:p w:rsidR="00C73294" w:rsidRPr="008F69F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8F69F4" w:rsidRDefault="00C73294" w:rsidP="00C73294">
            <w:pPr>
              <w:jc w:val="center"/>
              <w:rPr>
                <w:color w:val="000000"/>
              </w:rPr>
            </w:pPr>
            <w:r>
              <w:rPr>
                <w:color w:val="000000"/>
              </w:rPr>
              <w:t>Кол-во</w:t>
            </w:r>
          </w:p>
        </w:tc>
        <w:tc>
          <w:tcPr>
            <w:tcW w:w="1680" w:type="dxa"/>
            <w:tcBorders>
              <w:top w:val="single" w:sz="4" w:space="0" w:color="auto"/>
              <w:left w:val="nil"/>
              <w:bottom w:val="single" w:sz="4" w:space="0" w:color="auto"/>
              <w:right w:val="single" w:sz="4" w:space="0" w:color="auto"/>
            </w:tcBorders>
            <w:vAlign w:val="center"/>
          </w:tcPr>
          <w:p w:rsidR="00C73294" w:rsidRDefault="00C73294" w:rsidP="00C73294">
            <w:pPr>
              <w:jc w:val="center"/>
              <w:rPr>
                <w:color w:val="000000"/>
              </w:rPr>
            </w:pPr>
            <w:r>
              <w:rPr>
                <w:color w:val="000000"/>
              </w:rPr>
              <w:t>Средняя цена</w:t>
            </w:r>
          </w:p>
          <w:p w:rsidR="00C73294" w:rsidRDefault="00C73294" w:rsidP="00C73294">
            <w:pPr>
              <w:jc w:val="center"/>
              <w:rPr>
                <w:color w:val="000000"/>
              </w:rPr>
            </w:pPr>
            <w:r>
              <w:rPr>
                <w:color w:val="000000"/>
              </w:rPr>
              <w:t>с  НДС,</w:t>
            </w:r>
          </w:p>
          <w:p w:rsidR="00C73294" w:rsidRDefault="00C73294" w:rsidP="00C73294">
            <w:pPr>
              <w:jc w:val="center"/>
              <w:rPr>
                <w:color w:val="000000"/>
              </w:rPr>
            </w:pPr>
            <w:r>
              <w:rPr>
                <w:color w:val="000000"/>
              </w:rPr>
              <w:t>руб./тонн</w:t>
            </w:r>
          </w:p>
        </w:tc>
        <w:tc>
          <w:tcPr>
            <w:tcW w:w="1680" w:type="dxa"/>
            <w:tcBorders>
              <w:top w:val="single" w:sz="4" w:space="0" w:color="auto"/>
              <w:left w:val="nil"/>
              <w:bottom w:val="single" w:sz="4" w:space="0" w:color="auto"/>
              <w:right w:val="single" w:sz="4" w:space="0" w:color="auto"/>
            </w:tcBorders>
            <w:vAlign w:val="center"/>
          </w:tcPr>
          <w:p w:rsidR="00C73294" w:rsidRDefault="00C73294" w:rsidP="00C73294">
            <w:pPr>
              <w:jc w:val="center"/>
              <w:rPr>
                <w:color w:val="000000"/>
              </w:rPr>
            </w:pPr>
            <w:r>
              <w:rPr>
                <w:color w:val="000000"/>
              </w:rPr>
              <w:t>Стоимость</w:t>
            </w:r>
          </w:p>
          <w:p w:rsidR="00C73294" w:rsidRDefault="00C73294" w:rsidP="00C73294">
            <w:pPr>
              <w:jc w:val="center"/>
              <w:rPr>
                <w:color w:val="000000"/>
              </w:rPr>
            </w:pPr>
            <w:r>
              <w:rPr>
                <w:color w:val="000000"/>
              </w:rPr>
              <w:t>с  НДС,</w:t>
            </w:r>
          </w:p>
          <w:p w:rsidR="00C73294" w:rsidRDefault="00C73294" w:rsidP="00C73294">
            <w:pPr>
              <w:jc w:val="center"/>
              <w:rPr>
                <w:color w:val="000000"/>
              </w:rPr>
            </w:pPr>
            <w:r>
              <w:rPr>
                <w:color w:val="000000"/>
              </w:rPr>
              <w:t>руб./тонн</w:t>
            </w:r>
          </w:p>
        </w:tc>
      </w:tr>
      <w:tr w:rsidR="00C73294" w:rsidRPr="008F69F4" w:rsidTr="00C73294">
        <w:trPr>
          <w:trHeight w:val="850"/>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73294" w:rsidRPr="00C73294" w:rsidRDefault="00C73294" w:rsidP="00C73294">
            <w:pPr>
              <w:jc w:val="center"/>
              <w:rPr>
                <w:color w:val="000000"/>
              </w:rPr>
            </w:pPr>
            <w:r w:rsidRPr="00C73294">
              <w:rPr>
                <w:color w:val="000000"/>
              </w:rPr>
              <w:t>1</w:t>
            </w:r>
            <w:r w:rsidR="00736D12">
              <w:rPr>
                <w:color w:val="000000"/>
              </w:rPr>
              <w:t>.</w:t>
            </w:r>
          </w:p>
        </w:tc>
        <w:tc>
          <w:tcPr>
            <w:tcW w:w="3924" w:type="dxa"/>
            <w:tcBorders>
              <w:top w:val="single" w:sz="4" w:space="0" w:color="auto"/>
              <w:left w:val="nil"/>
              <w:bottom w:val="single" w:sz="4" w:space="0" w:color="auto"/>
              <w:right w:val="single" w:sz="4" w:space="0" w:color="auto"/>
            </w:tcBorders>
            <w:shd w:val="clear" w:color="auto" w:fill="auto"/>
            <w:vAlign w:val="center"/>
          </w:tcPr>
          <w:p w:rsidR="00C73294" w:rsidRPr="00C73294" w:rsidRDefault="00C73294" w:rsidP="00C73294">
            <w:pPr>
              <w:ind w:right="-216"/>
            </w:pPr>
            <w:r w:rsidRPr="00C73294">
              <w:t xml:space="preserve">Труба стальная </w:t>
            </w:r>
            <w:proofErr w:type="spellStart"/>
            <w:r w:rsidRPr="00C73294">
              <w:t>водогазопроводная</w:t>
            </w:r>
            <w:proofErr w:type="spellEnd"/>
          </w:p>
          <w:p w:rsidR="00C73294" w:rsidRPr="00C73294" w:rsidRDefault="00C73294" w:rsidP="003A21E5">
            <w:pPr>
              <w:ind w:right="101"/>
              <w:rPr>
                <w:color w:val="000000"/>
              </w:rPr>
            </w:pPr>
            <w:r w:rsidRPr="00C73294">
              <w:t>ǿ 15х2,8мм.</w:t>
            </w:r>
          </w:p>
        </w:tc>
        <w:tc>
          <w:tcPr>
            <w:tcW w:w="1189" w:type="dxa"/>
            <w:tcBorders>
              <w:top w:val="single" w:sz="4" w:space="0" w:color="auto"/>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кг</w:t>
            </w:r>
          </w:p>
        </w:tc>
        <w:tc>
          <w:tcPr>
            <w:tcW w:w="236" w:type="dxa"/>
            <w:tcBorders>
              <w:top w:val="single" w:sz="4" w:space="0" w:color="auto"/>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 xml:space="preserve"> 800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29,5</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23600</w:t>
            </w:r>
          </w:p>
        </w:tc>
      </w:tr>
      <w:tr w:rsidR="00C73294" w:rsidRPr="008F69F4" w:rsidTr="00C73294">
        <w:trPr>
          <w:trHeight w:val="759"/>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73294" w:rsidRPr="00C73294" w:rsidRDefault="00C73294" w:rsidP="00C73294">
            <w:pPr>
              <w:jc w:val="center"/>
              <w:rPr>
                <w:color w:val="000000"/>
              </w:rPr>
            </w:pPr>
            <w:r w:rsidRPr="00C73294">
              <w:rPr>
                <w:color w:val="000000"/>
              </w:rPr>
              <w:t>2.</w:t>
            </w:r>
          </w:p>
        </w:tc>
        <w:tc>
          <w:tcPr>
            <w:tcW w:w="3924" w:type="dxa"/>
            <w:tcBorders>
              <w:top w:val="single" w:sz="4" w:space="0" w:color="auto"/>
              <w:left w:val="nil"/>
              <w:bottom w:val="single" w:sz="4" w:space="0" w:color="auto"/>
              <w:right w:val="single" w:sz="4" w:space="0" w:color="auto"/>
            </w:tcBorders>
            <w:shd w:val="clear" w:color="auto" w:fill="auto"/>
            <w:vAlign w:val="center"/>
          </w:tcPr>
          <w:p w:rsidR="00C73294" w:rsidRPr="00C73294" w:rsidRDefault="00C73294" w:rsidP="00C73294">
            <w:pPr>
              <w:tabs>
                <w:tab w:val="left" w:pos="3233"/>
                <w:tab w:val="left" w:pos="3726"/>
              </w:tabs>
              <w:ind w:right="-216"/>
            </w:pPr>
            <w:r w:rsidRPr="00C73294">
              <w:t xml:space="preserve">Труба стальная </w:t>
            </w:r>
            <w:proofErr w:type="spellStart"/>
            <w:r w:rsidRPr="00C73294">
              <w:t>водогазопроводная</w:t>
            </w:r>
            <w:proofErr w:type="spellEnd"/>
          </w:p>
          <w:p w:rsidR="00C73294" w:rsidRPr="00C73294" w:rsidRDefault="00C73294" w:rsidP="003A21E5">
            <w:pPr>
              <w:ind w:right="727"/>
            </w:pPr>
            <w:r w:rsidRPr="00C73294">
              <w:t xml:space="preserve">ǿ 20х2,8мм.  </w:t>
            </w:r>
          </w:p>
        </w:tc>
        <w:tc>
          <w:tcPr>
            <w:tcW w:w="1189" w:type="dxa"/>
            <w:tcBorders>
              <w:top w:val="single" w:sz="4" w:space="0" w:color="auto"/>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кг</w:t>
            </w:r>
          </w:p>
        </w:tc>
        <w:tc>
          <w:tcPr>
            <w:tcW w:w="236" w:type="dxa"/>
            <w:tcBorders>
              <w:top w:val="single" w:sz="4" w:space="0" w:color="auto"/>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 xml:space="preserve"> 800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29,5</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23600</w:t>
            </w:r>
          </w:p>
        </w:tc>
      </w:tr>
      <w:tr w:rsidR="00C73294" w:rsidRPr="008F69F4" w:rsidTr="00C73294">
        <w:trPr>
          <w:trHeight w:val="871"/>
          <w:jc w:val="center"/>
        </w:trPr>
        <w:tc>
          <w:tcPr>
            <w:tcW w:w="673" w:type="dxa"/>
            <w:tcBorders>
              <w:top w:val="nil"/>
              <w:left w:val="single" w:sz="4" w:space="0" w:color="auto"/>
              <w:bottom w:val="single" w:sz="4" w:space="0" w:color="auto"/>
              <w:right w:val="single" w:sz="4" w:space="0" w:color="auto"/>
            </w:tcBorders>
            <w:shd w:val="clear" w:color="auto" w:fill="auto"/>
            <w:noWrap/>
            <w:vAlign w:val="center"/>
          </w:tcPr>
          <w:p w:rsidR="00C73294" w:rsidRPr="00C73294" w:rsidRDefault="00C73294" w:rsidP="00C73294">
            <w:pPr>
              <w:jc w:val="center"/>
              <w:rPr>
                <w:color w:val="000000"/>
              </w:rPr>
            </w:pPr>
            <w:r w:rsidRPr="00C73294">
              <w:rPr>
                <w:color w:val="000000"/>
              </w:rPr>
              <w:t>3.</w:t>
            </w:r>
          </w:p>
        </w:tc>
        <w:tc>
          <w:tcPr>
            <w:tcW w:w="3924" w:type="dxa"/>
            <w:tcBorders>
              <w:top w:val="nil"/>
              <w:left w:val="nil"/>
              <w:bottom w:val="single" w:sz="4" w:space="0" w:color="auto"/>
              <w:right w:val="single" w:sz="4" w:space="0" w:color="auto"/>
            </w:tcBorders>
            <w:shd w:val="clear" w:color="auto" w:fill="auto"/>
            <w:vAlign w:val="center"/>
          </w:tcPr>
          <w:p w:rsidR="003A21E5" w:rsidRDefault="00C73294" w:rsidP="003A21E5">
            <w:pPr>
              <w:ind w:right="-216"/>
            </w:pPr>
            <w:r w:rsidRPr="00C73294">
              <w:t xml:space="preserve">Труба стальная </w:t>
            </w:r>
            <w:proofErr w:type="spellStart"/>
            <w:r w:rsidRPr="00C73294">
              <w:t>водогазопроводная</w:t>
            </w:r>
            <w:proofErr w:type="spellEnd"/>
          </w:p>
          <w:p w:rsidR="00C73294" w:rsidRPr="003A21E5" w:rsidRDefault="00C73294" w:rsidP="003A21E5">
            <w:pPr>
              <w:ind w:right="-216"/>
            </w:pPr>
            <w:r w:rsidRPr="00C73294">
              <w:t>ǿ 25х3,2мм.</w:t>
            </w:r>
          </w:p>
        </w:tc>
        <w:tc>
          <w:tcPr>
            <w:tcW w:w="1189" w:type="dxa"/>
            <w:tcBorders>
              <w:top w:val="nil"/>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кг</w:t>
            </w:r>
          </w:p>
        </w:tc>
        <w:tc>
          <w:tcPr>
            <w:tcW w:w="236" w:type="dxa"/>
            <w:tcBorders>
              <w:top w:val="nil"/>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nil"/>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 xml:space="preserve"> 800</w:t>
            </w:r>
          </w:p>
        </w:tc>
        <w:tc>
          <w:tcPr>
            <w:tcW w:w="1680" w:type="dxa"/>
            <w:tcBorders>
              <w:top w:val="nil"/>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29,5</w:t>
            </w:r>
          </w:p>
        </w:tc>
        <w:tc>
          <w:tcPr>
            <w:tcW w:w="1680" w:type="dxa"/>
            <w:tcBorders>
              <w:top w:val="nil"/>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23600</w:t>
            </w:r>
          </w:p>
        </w:tc>
      </w:tr>
      <w:tr w:rsidR="00C73294" w:rsidRPr="008F69F4" w:rsidTr="00C73294">
        <w:trPr>
          <w:trHeight w:val="322"/>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294" w:rsidRPr="00C73294" w:rsidRDefault="00C73294" w:rsidP="00C73294">
            <w:pPr>
              <w:jc w:val="center"/>
              <w:rPr>
                <w:color w:val="000000"/>
              </w:rPr>
            </w:pPr>
            <w:r w:rsidRPr="00C73294">
              <w:rPr>
                <w:color w:val="000000"/>
              </w:rPr>
              <w:t>4.</w:t>
            </w:r>
          </w:p>
        </w:tc>
        <w:tc>
          <w:tcPr>
            <w:tcW w:w="3924" w:type="dxa"/>
            <w:tcBorders>
              <w:top w:val="single" w:sz="4" w:space="0" w:color="auto"/>
              <w:left w:val="nil"/>
              <w:bottom w:val="single" w:sz="4" w:space="0" w:color="auto"/>
              <w:right w:val="single" w:sz="4" w:space="0" w:color="auto"/>
            </w:tcBorders>
            <w:shd w:val="clear" w:color="auto" w:fill="auto"/>
            <w:vAlign w:val="center"/>
          </w:tcPr>
          <w:p w:rsidR="00C73294" w:rsidRPr="00C73294" w:rsidRDefault="00C73294" w:rsidP="00C73294">
            <w:pPr>
              <w:ind w:right="-216"/>
            </w:pPr>
            <w:r w:rsidRPr="00C73294">
              <w:t xml:space="preserve">Труба стальная </w:t>
            </w:r>
            <w:proofErr w:type="spellStart"/>
            <w:r w:rsidRPr="00C73294">
              <w:t>водогазопроводная</w:t>
            </w:r>
            <w:proofErr w:type="spellEnd"/>
          </w:p>
          <w:p w:rsidR="00C73294" w:rsidRPr="00C73294" w:rsidRDefault="00C73294" w:rsidP="00C73294">
            <w:pPr>
              <w:rPr>
                <w:i/>
              </w:rPr>
            </w:pPr>
            <w:r w:rsidRPr="00C73294">
              <w:t>ǿ 32х3,2мм.</w:t>
            </w:r>
          </w:p>
        </w:tc>
        <w:tc>
          <w:tcPr>
            <w:tcW w:w="1189" w:type="dxa"/>
            <w:tcBorders>
              <w:top w:val="single" w:sz="4" w:space="0" w:color="auto"/>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кг</w:t>
            </w:r>
          </w:p>
        </w:tc>
        <w:tc>
          <w:tcPr>
            <w:tcW w:w="236" w:type="dxa"/>
            <w:tcBorders>
              <w:top w:val="single" w:sz="4" w:space="0" w:color="auto"/>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400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29,17</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11668</w:t>
            </w:r>
          </w:p>
        </w:tc>
      </w:tr>
      <w:tr w:rsidR="00C73294" w:rsidRPr="008F69F4" w:rsidTr="00C73294">
        <w:trPr>
          <w:trHeight w:val="222"/>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294" w:rsidRPr="00C73294" w:rsidRDefault="00C73294" w:rsidP="00C73294">
            <w:pPr>
              <w:jc w:val="center"/>
              <w:rPr>
                <w:color w:val="000000"/>
              </w:rPr>
            </w:pPr>
            <w:r w:rsidRPr="00C73294">
              <w:rPr>
                <w:color w:val="000000"/>
              </w:rPr>
              <w:t>5.</w:t>
            </w:r>
          </w:p>
        </w:tc>
        <w:tc>
          <w:tcPr>
            <w:tcW w:w="3924" w:type="dxa"/>
            <w:tcBorders>
              <w:top w:val="single" w:sz="4" w:space="0" w:color="auto"/>
              <w:left w:val="nil"/>
              <w:bottom w:val="single" w:sz="4" w:space="0" w:color="auto"/>
              <w:right w:val="single" w:sz="4" w:space="0" w:color="auto"/>
            </w:tcBorders>
            <w:shd w:val="clear" w:color="auto" w:fill="auto"/>
            <w:vAlign w:val="center"/>
          </w:tcPr>
          <w:p w:rsidR="00C73294" w:rsidRPr="00C73294" w:rsidRDefault="00C73294" w:rsidP="00C73294">
            <w:pPr>
              <w:tabs>
                <w:tab w:val="left" w:pos="3726"/>
              </w:tabs>
              <w:ind w:right="-358"/>
            </w:pPr>
            <w:r w:rsidRPr="00C73294">
              <w:t xml:space="preserve">Труба стальная </w:t>
            </w:r>
            <w:proofErr w:type="spellStart"/>
            <w:r w:rsidRPr="00C73294">
              <w:t>водогазопроводная</w:t>
            </w:r>
            <w:proofErr w:type="spellEnd"/>
          </w:p>
          <w:p w:rsidR="00C73294" w:rsidRPr="00C73294" w:rsidRDefault="00C73294" w:rsidP="00C73294">
            <w:pPr>
              <w:rPr>
                <w:i/>
              </w:rPr>
            </w:pPr>
            <w:r w:rsidRPr="00C73294">
              <w:t>ǿ 40х3,5мм.</w:t>
            </w:r>
          </w:p>
        </w:tc>
        <w:tc>
          <w:tcPr>
            <w:tcW w:w="1189" w:type="dxa"/>
            <w:tcBorders>
              <w:top w:val="single" w:sz="4" w:space="0" w:color="auto"/>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кг</w:t>
            </w:r>
          </w:p>
        </w:tc>
        <w:tc>
          <w:tcPr>
            <w:tcW w:w="236" w:type="dxa"/>
            <w:tcBorders>
              <w:top w:val="single" w:sz="4" w:space="0" w:color="auto"/>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400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29,17</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11668</w:t>
            </w:r>
          </w:p>
        </w:tc>
      </w:tr>
      <w:tr w:rsidR="00C73294" w:rsidRPr="008F69F4" w:rsidTr="00C73294">
        <w:trPr>
          <w:trHeight w:val="297"/>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294" w:rsidRPr="00C73294" w:rsidRDefault="00C73294" w:rsidP="00C73294">
            <w:pPr>
              <w:jc w:val="center"/>
              <w:rPr>
                <w:color w:val="000000"/>
              </w:rPr>
            </w:pPr>
            <w:r w:rsidRPr="00C73294">
              <w:rPr>
                <w:color w:val="000000"/>
              </w:rPr>
              <w:t>6.</w:t>
            </w:r>
          </w:p>
        </w:tc>
        <w:tc>
          <w:tcPr>
            <w:tcW w:w="3924" w:type="dxa"/>
            <w:tcBorders>
              <w:top w:val="single" w:sz="4" w:space="0" w:color="auto"/>
              <w:left w:val="nil"/>
              <w:bottom w:val="single" w:sz="4" w:space="0" w:color="auto"/>
              <w:right w:val="single" w:sz="4" w:space="0" w:color="auto"/>
            </w:tcBorders>
            <w:shd w:val="clear" w:color="auto" w:fill="auto"/>
            <w:vAlign w:val="center"/>
          </w:tcPr>
          <w:p w:rsidR="00C73294" w:rsidRPr="00C73294" w:rsidRDefault="00C73294" w:rsidP="00C73294">
            <w:pPr>
              <w:ind w:right="-216"/>
            </w:pPr>
            <w:r w:rsidRPr="00C73294">
              <w:t xml:space="preserve">Труба стальная </w:t>
            </w:r>
            <w:proofErr w:type="spellStart"/>
            <w:r w:rsidRPr="00C73294">
              <w:t>водогазопроводная</w:t>
            </w:r>
            <w:proofErr w:type="spellEnd"/>
          </w:p>
          <w:p w:rsidR="00C73294" w:rsidRPr="00C73294" w:rsidRDefault="00C73294" w:rsidP="00C73294">
            <w:pPr>
              <w:rPr>
                <w:i/>
              </w:rPr>
            </w:pPr>
            <w:r w:rsidRPr="00C73294">
              <w:t>ǿ 57х3,5мм.</w:t>
            </w:r>
          </w:p>
        </w:tc>
        <w:tc>
          <w:tcPr>
            <w:tcW w:w="1189" w:type="dxa"/>
            <w:tcBorders>
              <w:top w:val="single" w:sz="4" w:space="0" w:color="auto"/>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кг</w:t>
            </w:r>
          </w:p>
        </w:tc>
        <w:tc>
          <w:tcPr>
            <w:tcW w:w="236" w:type="dxa"/>
            <w:tcBorders>
              <w:top w:val="single" w:sz="4" w:space="0" w:color="auto"/>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500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28,67</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14335</w:t>
            </w:r>
          </w:p>
        </w:tc>
      </w:tr>
      <w:tr w:rsidR="00C73294" w:rsidRPr="008F69F4" w:rsidTr="00C73294">
        <w:trPr>
          <w:trHeight w:val="297"/>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294" w:rsidRPr="00C73294" w:rsidRDefault="00C73294" w:rsidP="00C73294">
            <w:pPr>
              <w:jc w:val="center"/>
              <w:rPr>
                <w:color w:val="000000"/>
              </w:rPr>
            </w:pPr>
            <w:r w:rsidRPr="00C73294">
              <w:rPr>
                <w:color w:val="000000"/>
              </w:rPr>
              <w:t>7</w:t>
            </w:r>
          </w:p>
        </w:tc>
        <w:tc>
          <w:tcPr>
            <w:tcW w:w="3924" w:type="dxa"/>
            <w:tcBorders>
              <w:top w:val="single" w:sz="4" w:space="0" w:color="auto"/>
              <w:left w:val="nil"/>
              <w:bottom w:val="single" w:sz="4" w:space="0" w:color="auto"/>
              <w:right w:val="single" w:sz="4" w:space="0" w:color="auto"/>
            </w:tcBorders>
            <w:shd w:val="clear" w:color="auto" w:fill="auto"/>
            <w:vAlign w:val="center"/>
          </w:tcPr>
          <w:p w:rsidR="00C73294" w:rsidRPr="00C73294" w:rsidRDefault="00C73294" w:rsidP="00C73294">
            <w:pPr>
              <w:ind w:right="-216"/>
            </w:pPr>
            <w:r w:rsidRPr="00C73294">
              <w:t xml:space="preserve">Труба стальная </w:t>
            </w:r>
            <w:proofErr w:type="spellStart"/>
            <w:r w:rsidRPr="00C73294">
              <w:t>водогазопроводная</w:t>
            </w:r>
            <w:proofErr w:type="spellEnd"/>
          </w:p>
          <w:p w:rsidR="00C73294" w:rsidRPr="00C73294" w:rsidRDefault="00C73294" w:rsidP="00C73294">
            <w:pPr>
              <w:rPr>
                <w:i/>
              </w:rPr>
            </w:pPr>
            <w:r w:rsidRPr="00C73294">
              <w:t>ǿ 76х4мм.</w:t>
            </w:r>
          </w:p>
        </w:tc>
        <w:tc>
          <w:tcPr>
            <w:tcW w:w="1189" w:type="dxa"/>
            <w:tcBorders>
              <w:top w:val="single" w:sz="4" w:space="0" w:color="auto"/>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кг</w:t>
            </w:r>
          </w:p>
        </w:tc>
        <w:tc>
          <w:tcPr>
            <w:tcW w:w="236" w:type="dxa"/>
            <w:tcBorders>
              <w:top w:val="single" w:sz="4" w:space="0" w:color="auto"/>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500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32,0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16000</w:t>
            </w:r>
          </w:p>
        </w:tc>
      </w:tr>
      <w:tr w:rsidR="00C73294" w:rsidRPr="008F69F4" w:rsidTr="00C73294">
        <w:trPr>
          <w:trHeight w:val="297"/>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294" w:rsidRPr="00C73294" w:rsidRDefault="00C73294" w:rsidP="00C73294">
            <w:pPr>
              <w:jc w:val="center"/>
              <w:rPr>
                <w:color w:val="000000"/>
              </w:rPr>
            </w:pPr>
            <w:r w:rsidRPr="00C73294">
              <w:rPr>
                <w:color w:val="000000"/>
              </w:rPr>
              <w:t>8.</w:t>
            </w:r>
          </w:p>
        </w:tc>
        <w:tc>
          <w:tcPr>
            <w:tcW w:w="3924" w:type="dxa"/>
            <w:tcBorders>
              <w:top w:val="single" w:sz="4" w:space="0" w:color="auto"/>
              <w:left w:val="nil"/>
              <w:bottom w:val="single" w:sz="4" w:space="0" w:color="auto"/>
              <w:right w:val="single" w:sz="4" w:space="0" w:color="auto"/>
            </w:tcBorders>
            <w:shd w:val="clear" w:color="auto" w:fill="auto"/>
            <w:vAlign w:val="center"/>
          </w:tcPr>
          <w:p w:rsidR="00C73294" w:rsidRPr="00C73294" w:rsidRDefault="00C73294" w:rsidP="00C73294">
            <w:pPr>
              <w:tabs>
                <w:tab w:val="left" w:pos="3800"/>
              </w:tabs>
              <w:ind w:right="-216"/>
            </w:pPr>
            <w:r w:rsidRPr="00C73294">
              <w:t xml:space="preserve">Труба стальная </w:t>
            </w:r>
            <w:proofErr w:type="spellStart"/>
            <w:r w:rsidRPr="00C73294">
              <w:t>водогазопроводная</w:t>
            </w:r>
            <w:proofErr w:type="spellEnd"/>
          </w:p>
          <w:p w:rsidR="00C73294" w:rsidRPr="00C73294" w:rsidRDefault="00C73294" w:rsidP="00C73294">
            <w:pPr>
              <w:rPr>
                <w:i/>
              </w:rPr>
            </w:pPr>
            <w:r w:rsidRPr="00C73294">
              <w:t>ǿ 89х4мм.</w:t>
            </w:r>
          </w:p>
        </w:tc>
        <w:tc>
          <w:tcPr>
            <w:tcW w:w="1189" w:type="dxa"/>
            <w:tcBorders>
              <w:top w:val="single" w:sz="4" w:space="0" w:color="auto"/>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кг</w:t>
            </w:r>
          </w:p>
        </w:tc>
        <w:tc>
          <w:tcPr>
            <w:tcW w:w="236" w:type="dxa"/>
            <w:tcBorders>
              <w:top w:val="single" w:sz="4" w:space="0" w:color="auto"/>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400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28,83</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11532</w:t>
            </w:r>
          </w:p>
        </w:tc>
      </w:tr>
      <w:tr w:rsidR="00C73294" w:rsidRPr="008F69F4" w:rsidTr="00C73294">
        <w:trPr>
          <w:trHeight w:val="297"/>
          <w:jc w:val="center"/>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294" w:rsidRPr="00C73294" w:rsidRDefault="00C73294" w:rsidP="00C73294">
            <w:pPr>
              <w:jc w:val="center"/>
              <w:rPr>
                <w:color w:val="000000"/>
              </w:rPr>
            </w:pPr>
          </w:p>
        </w:tc>
        <w:tc>
          <w:tcPr>
            <w:tcW w:w="3924" w:type="dxa"/>
            <w:tcBorders>
              <w:top w:val="single" w:sz="4" w:space="0" w:color="auto"/>
              <w:left w:val="nil"/>
              <w:bottom w:val="single" w:sz="4" w:space="0" w:color="auto"/>
              <w:right w:val="single" w:sz="4" w:space="0" w:color="auto"/>
            </w:tcBorders>
            <w:shd w:val="clear" w:color="auto" w:fill="auto"/>
            <w:vAlign w:val="center"/>
          </w:tcPr>
          <w:p w:rsidR="00C73294" w:rsidRPr="00C73294" w:rsidRDefault="00C73294" w:rsidP="00C73294">
            <w:pPr>
              <w:tabs>
                <w:tab w:val="left" w:pos="3800"/>
              </w:tabs>
              <w:ind w:right="-216"/>
            </w:pPr>
            <w:r w:rsidRPr="00C73294">
              <w:t xml:space="preserve"> Итого:</w:t>
            </w:r>
          </w:p>
        </w:tc>
        <w:tc>
          <w:tcPr>
            <w:tcW w:w="1189" w:type="dxa"/>
            <w:tcBorders>
              <w:top w:val="single" w:sz="4" w:space="0" w:color="auto"/>
              <w:left w:val="single" w:sz="4" w:space="0" w:color="auto"/>
              <w:bottom w:val="single" w:sz="4" w:space="0" w:color="auto"/>
              <w:right w:val="single" w:sz="4" w:space="0" w:color="auto"/>
            </w:tcBorders>
            <w:vAlign w:val="center"/>
          </w:tcPr>
          <w:p w:rsidR="00C73294" w:rsidRPr="00C73294" w:rsidRDefault="00C73294" w:rsidP="00C73294">
            <w:pPr>
              <w:jc w:val="center"/>
              <w:rPr>
                <w:color w:val="000000"/>
              </w:rPr>
            </w:pPr>
          </w:p>
        </w:tc>
        <w:tc>
          <w:tcPr>
            <w:tcW w:w="236" w:type="dxa"/>
            <w:tcBorders>
              <w:top w:val="single" w:sz="4" w:space="0" w:color="auto"/>
              <w:left w:val="single" w:sz="4" w:space="0" w:color="auto"/>
              <w:bottom w:val="single" w:sz="4" w:space="0" w:color="auto"/>
              <w:right w:val="nil"/>
            </w:tcBorders>
          </w:tcPr>
          <w:p w:rsidR="00C73294" w:rsidRPr="00C73294" w:rsidRDefault="00C73294" w:rsidP="00C73294">
            <w:pPr>
              <w:jc w:val="center"/>
              <w:rPr>
                <w:color w:val="000000"/>
              </w:rPr>
            </w:pPr>
          </w:p>
        </w:tc>
        <w:tc>
          <w:tcPr>
            <w:tcW w:w="711"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4600</w:t>
            </w: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p>
        </w:tc>
        <w:tc>
          <w:tcPr>
            <w:tcW w:w="1680" w:type="dxa"/>
            <w:tcBorders>
              <w:top w:val="single" w:sz="4" w:space="0" w:color="auto"/>
              <w:left w:val="nil"/>
              <w:bottom w:val="single" w:sz="4" w:space="0" w:color="auto"/>
              <w:right w:val="single" w:sz="4" w:space="0" w:color="auto"/>
            </w:tcBorders>
            <w:vAlign w:val="center"/>
          </w:tcPr>
          <w:p w:rsidR="00C73294" w:rsidRPr="00C73294" w:rsidRDefault="00C73294" w:rsidP="00C73294">
            <w:pPr>
              <w:jc w:val="center"/>
              <w:rPr>
                <w:color w:val="000000"/>
              </w:rPr>
            </w:pPr>
            <w:r w:rsidRPr="00C73294">
              <w:rPr>
                <w:color w:val="000000"/>
              </w:rPr>
              <w:t>136003</w:t>
            </w:r>
          </w:p>
        </w:tc>
      </w:tr>
    </w:tbl>
    <w:p w:rsidR="0015727C" w:rsidRPr="00A628E8" w:rsidRDefault="0015727C">
      <w:pPr>
        <w:rPr>
          <w:sz w:val="22"/>
          <w:szCs w:val="22"/>
        </w:rPr>
      </w:pPr>
    </w:p>
    <w:sectPr w:rsidR="0015727C" w:rsidRPr="00A628E8"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B5" w:rsidRDefault="00FF3FB5" w:rsidP="00005F98">
      <w:r>
        <w:separator/>
      </w:r>
    </w:p>
  </w:endnote>
  <w:endnote w:type="continuationSeparator" w:id="0">
    <w:p w:rsidR="00FF3FB5" w:rsidRDefault="00FF3FB5"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B5" w:rsidRDefault="00FF3FB5" w:rsidP="00005F98">
      <w:r>
        <w:separator/>
      </w:r>
    </w:p>
  </w:footnote>
  <w:footnote w:type="continuationSeparator" w:id="0">
    <w:p w:rsidR="00FF3FB5" w:rsidRDefault="00FF3FB5"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2968D882">
      <w:start w:val="1"/>
      <w:numFmt w:val="decimal"/>
      <w:lvlText w:val="%1."/>
      <w:lvlJc w:val="left"/>
      <w:pPr>
        <w:ind w:left="720" w:hanging="360"/>
      </w:pPr>
    </w:lvl>
    <w:lvl w:ilvl="1" w:tplc="AD0C209E" w:tentative="1">
      <w:start w:val="1"/>
      <w:numFmt w:val="lowerLetter"/>
      <w:lvlText w:val="%2."/>
      <w:lvlJc w:val="left"/>
      <w:pPr>
        <w:ind w:left="1440" w:hanging="360"/>
      </w:pPr>
    </w:lvl>
    <w:lvl w:ilvl="2" w:tplc="C8AACE7C" w:tentative="1">
      <w:start w:val="1"/>
      <w:numFmt w:val="lowerRoman"/>
      <w:lvlText w:val="%3."/>
      <w:lvlJc w:val="right"/>
      <w:pPr>
        <w:ind w:left="2160" w:hanging="180"/>
      </w:pPr>
    </w:lvl>
    <w:lvl w:ilvl="3" w:tplc="0764E79E" w:tentative="1">
      <w:start w:val="1"/>
      <w:numFmt w:val="decimal"/>
      <w:lvlText w:val="%4."/>
      <w:lvlJc w:val="left"/>
      <w:pPr>
        <w:ind w:left="2880" w:hanging="360"/>
      </w:pPr>
    </w:lvl>
    <w:lvl w:ilvl="4" w:tplc="167838D6" w:tentative="1">
      <w:start w:val="1"/>
      <w:numFmt w:val="lowerLetter"/>
      <w:lvlText w:val="%5."/>
      <w:lvlJc w:val="left"/>
      <w:pPr>
        <w:ind w:left="3600" w:hanging="360"/>
      </w:pPr>
    </w:lvl>
    <w:lvl w:ilvl="5" w:tplc="D2C67CC8" w:tentative="1">
      <w:start w:val="1"/>
      <w:numFmt w:val="lowerRoman"/>
      <w:lvlText w:val="%6."/>
      <w:lvlJc w:val="right"/>
      <w:pPr>
        <w:ind w:left="4320" w:hanging="180"/>
      </w:pPr>
    </w:lvl>
    <w:lvl w:ilvl="6" w:tplc="6D389A3E" w:tentative="1">
      <w:start w:val="1"/>
      <w:numFmt w:val="decimal"/>
      <w:lvlText w:val="%7."/>
      <w:lvlJc w:val="left"/>
      <w:pPr>
        <w:ind w:left="5040" w:hanging="360"/>
      </w:pPr>
    </w:lvl>
    <w:lvl w:ilvl="7" w:tplc="E384BC28" w:tentative="1">
      <w:start w:val="1"/>
      <w:numFmt w:val="lowerLetter"/>
      <w:lvlText w:val="%8."/>
      <w:lvlJc w:val="left"/>
      <w:pPr>
        <w:ind w:left="5760" w:hanging="360"/>
      </w:pPr>
    </w:lvl>
    <w:lvl w:ilvl="8" w:tplc="F42A709A" w:tentative="1">
      <w:start w:val="1"/>
      <w:numFmt w:val="lowerRoman"/>
      <w:lvlText w:val="%9."/>
      <w:lvlJc w:val="right"/>
      <w:pPr>
        <w:ind w:left="6480" w:hanging="180"/>
      </w:pPr>
    </w:lvl>
  </w:abstractNum>
  <w:abstractNum w:abstractNumId="38">
    <w:nsid w:val="6F2811AC"/>
    <w:multiLevelType w:val="hybridMultilevel"/>
    <w:tmpl w:val="5CA0DE08"/>
    <w:lvl w:ilvl="0" w:tplc="C12403FE">
      <w:start w:val="1"/>
      <w:numFmt w:val="decimal"/>
      <w:lvlText w:val="%1."/>
      <w:lvlJc w:val="left"/>
      <w:pPr>
        <w:ind w:left="720" w:hanging="360"/>
      </w:pPr>
    </w:lvl>
    <w:lvl w:ilvl="1" w:tplc="8F60E674">
      <w:start w:val="1"/>
      <w:numFmt w:val="lowerLetter"/>
      <w:lvlText w:val="%2."/>
      <w:lvlJc w:val="left"/>
      <w:pPr>
        <w:ind w:left="1440" w:hanging="360"/>
      </w:pPr>
    </w:lvl>
    <w:lvl w:ilvl="2" w:tplc="9FA4C3EA" w:tentative="1">
      <w:start w:val="1"/>
      <w:numFmt w:val="lowerRoman"/>
      <w:lvlText w:val="%3."/>
      <w:lvlJc w:val="right"/>
      <w:pPr>
        <w:ind w:left="2160" w:hanging="180"/>
      </w:pPr>
    </w:lvl>
    <w:lvl w:ilvl="3" w:tplc="61927EFA" w:tentative="1">
      <w:start w:val="1"/>
      <w:numFmt w:val="decimal"/>
      <w:lvlText w:val="%4."/>
      <w:lvlJc w:val="left"/>
      <w:pPr>
        <w:ind w:left="2880" w:hanging="360"/>
      </w:pPr>
    </w:lvl>
    <w:lvl w:ilvl="4" w:tplc="9D788934" w:tentative="1">
      <w:start w:val="1"/>
      <w:numFmt w:val="lowerLetter"/>
      <w:lvlText w:val="%5."/>
      <w:lvlJc w:val="left"/>
      <w:pPr>
        <w:ind w:left="3600" w:hanging="360"/>
      </w:pPr>
    </w:lvl>
    <w:lvl w:ilvl="5" w:tplc="FBC8DA7A" w:tentative="1">
      <w:start w:val="1"/>
      <w:numFmt w:val="lowerRoman"/>
      <w:lvlText w:val="%6."/>
      <w:lvlJc w:val="right"/>
      <w:pPr>
        <w:ind w:left="4320" w:hanging="180"/>
      </w:pPr>
    </w:lvl>
    <w:lvl w:ilvl="6" w:tplc="332EBF26" w:tentative="1">
      <w:start w:val="1"/>
      <w:numFmt w:val="decimal"/>
      <w:lvlText w:val="%7."/>
      <w:lvlJc w:val="left"/>
      <w:pPr>
        <w:ind w:left="5040" w:hanging="360"/>
      </w:pPr>
    </w:lvl>
    <w:lvl w:ilvl="7" w:tplc="95488714" w:tentative="1">
      <w:start w:val="1"/>
      <w:numFmt w:val="lowerLetter"/>
      <w:lvlText w:val="%8."/>
      <w:lvlJc w:val="left"/>
      <w:pPr>
        <w:ind w:left="5760" w:hanging="360"/>
      </w:pPr>
    </w:lvl>
    <w:lvl w:ilvl="8" w:tplc="8AEC18B2"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9D542B10">
      <w:start w:val="1"/>
      <w:numFmt w:val="lowerLetter"/>
      <w:lvlText w:val="%1."/>
      <w:lvlJc w:val="left"/>
      <w:pPr>
        <w:ind w:left="720" w:hanging="360"/>
      </w:pPr>
    </w:lvl>
    <w:lvl w:ilvl="1" w:tplc="6CD2395C">
      <w:start w:val="1"/>
      <w:numFmt w:val="lowerLetter"/>
      <w:lvlText w:val="%2."/>
      <w:lvlJc w:val="left"/>
      <w:pPr>
        <w:ind w:left="1440" w:hanging="360"/>
      </w:pPr>
    </w:lvl>
    <w:lvl w:ilvl="2" w:tplc="DEF6435C" w:tentative="1">
      <w:start w:val="1"/>
      <w:numFmt w:val="lowerRoman"/>
      <w:lvlText w:val="%3."/>
      <w:lvlJc w:val="right"/>
      <w:pPr>
        <w:ind w:left="2160" w:hanging="180"/>
      </w:pPr>
    </w:lvl>
    <w:lvl w:ilvl="3" w:tplc="A57C1D8A" w:tentative="1">
      <w:start w:val="1"/>
      <w:numFmt w:val="decimal"/>
      <w:lvlText w:val="%4."/>
      <w:lvlJc w:val="left"/>
      <w:pPr>
        <w:ind w:left="2880" w:hanging="360"/>
      </w:pPr>
    </w:lvl>
    <w:lvl w:ilvl="4" w:tplc="967453D8" w:tentative="1">
      <w:start w:val="1"/>
      <w:numFmt w:val="lowerLetter"/>
      <w:lvlText w:val="%5."/>
      <w:lvlJc w:val="left"/>
      <w:pPr>
        <w:ind w:left="3600" w:hanging="360"/>
      </w:pPr>
    </w:lvl>
    <w:lvl w:ilvl="5" w:tplc="D864266E" w:tentative="1">
      <w:start w:val="1"/>
      <w:numFmt w:val="lowerRoman"/>
      <w:lvlText w:val="%6."/>
      <w:lvlJc w:val="right"/>
      <w:pPr>
        <w:ind w:left="4320" w:hanging="180"/>
      </w:pPr>
    </w:lvl>
    <w:lvl w:ilvl="6" w:tplc="C3505524" w:tentative="1">
      <w:start w:val="1"/>
      <w:numFmt w:val="decimal"/>
      <w:lvlText w:val="%7."/>
      <w:lvlJc w:val="left"/>
      <w:pPr>
        <w:ind w:left="5040" w:hanging="360"/>
      </w:pPr>
    </w:lvl>
    <w:lvl w:ilvl="7" w:tplc="A7060C18" w:tentative="1">
      <w:start w:val="1"/>
      <w:numFmt w:val="lowerLetter"/>
      <w:lvlText w:val="%8."/>
      <w:lvlJc w:val="left"/>
      <w:pPr>
        <w:ind w:left="5760" w:hanging="360"/>
      </w:pPr>
    </w:lvl>
    <w:lvl w:ilvl="8" w:tplc="4DD8BE24"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51BC7"/>
    <w:rsid w:val="000613FC"/>
    <w:rsid w:val="000A470C"/>
    <w:rsid w:val="000A50D8"/>
    <w:rsid w:val="000E2393"/>
    <w:rsid w:val="00127173"/>
    <w:rsid w:val="0014668C"/>
    <w:rsid w:val="0015727C"/>
    <w:rsid w:val="001832D4"/>
    <w:rsid w:val="00191CBD"/>
    <w:rsid w:val="001A5A05"/>
    <w:rsid w:val="001D1DE9"/>
    <w:rsid w:val="001F1889"/>
    <w:rsid w:val="00226580"/>
    <w:rsid w:val="002309C1"/>
    <w:rsid w:val="0027759D"/>
    <w:rsid w:val="002D76F8"/>
    <w:rsid w:val="002E5285"/>
    <w:rsid w:val="00312BAB"/>
    <w:rsid w:val="0034261A"/>
    <w:rsid w:val="003525A1"/>
    <w:rsid w:val="003775D3"/>
    <w:rsid w:val="00381BE6"/>
    <w:rsid w:val="003A21E5"/>
    <w:rsid w:val="003F59E6"/>
    <w:rsid w:val="003F64CE"/>
    <w:rsid w:val="00401517"/>
    <w:rsid w:val="0040433D"/>
    <w:rsid w:val="00430CA2"/>
    <w:rsid w:val="00496041"/>
    <w:rsid w:val="004C6E66"/>
    <w:rsid w:val="004E593E"/>
    <w:rsid w:val="004E5FCE"/>
    <w:rsid w:val="00505CA2"/>
    <w:rsid w:val="005167CC"/>
    <w:rsid w:val="005208C9"/>
    <w:rsid w:val="00521367"/>
    <w:rsid w:val="005426F2"/>
    <w:rsid w:val="0054345F"/>
    <w:rsid w:val="0057715C"/>
    <w:rsid w:val="0058610F"/>
    <w:rsid w:val="00593FD2"/>
    <w:rsid w:val="005D346E"/>
    <w:rsid w:val="005F75CF"/>
    <w:rsid w:val="00612F62"/>
    <w:rsid w:val="00622317"/>
    <w:rsid w:val="00642F10"/>
    <w:rsid w:val="00656B56"/>
    <w:rsid w:val="006F2065"/>
    <w:rsid w:val="006F3D2C"/>
    <w:rsid w:val="00717202"/>
    <w:rsid w:val="00736D12"/>
    <w:rsid w:val="00741315"/>
    <w:rsid w:val="00764FD6"/>
    <w:rsid w:val="007A4D03"/>
    <w:rsid w:val="007B0EBC"/>
    <w:rsid w:val="007D277B"/>
    <w:rsid w:val="00824182"/>
    <w:rsid w:val="00845840"/>
    <w:rsid w:val="0084586D"/>
    <w:rsid w:val="008878E5"/>
    <w:rsid w:val="008A5CFF"/>
    <w:rsid w:val="008C59ED"/>
    <w:rsid w:val="0091278A"/>
    <w:rsid w:val="00913512"/>
    <w:rsid w:val="009350C9"/>
    <w:rsid w:val="009529E9"/>
    <w:rsid w:val="009C7DAB"/>
    <w:rsid w:val="009E1928"/>
    <w:rsid w:val="00A112C2"/>
    <w:rsid w:val="00A16345"/>
    <w:rsid w:val="00A17527"/>
    <w:rsid w:val="00A45125"/>
    <w:rsid w:val="00A51333"/>
    <w:rsid w:val="00A54622"/>
    <w:rsid w:val="00A628E8"/>
    <w:rsid w:val="00A7198E"/>
    <w:rsid w:val="00AC51A8"/>
    <w:rsid w:val="00B132BB"/>
    <w:rsid w:val="00B25BA7"/>
    <w:rsid w:val="00B753B0"/>
    <w:rsid w:val="00BA7A0E"/>
    <w:rsid w:val="00BB298B"/>
    <w:rsid w:val="00BC2DA9"/>
    <w:rsid w:val="00BC3D8E"/>
    <w:rsid w:val="00BC5858"/>
    <w:rsid w:val="00C15AA8"/>
    <w:rsid w:val="00C73294"/>
    <w:rsid w:val="00C90CEA"/>
    <w:rsid w:val="00CB0DBA"/>
    <w:rsid w:val="00CD69B0"/>
    <w:rsid w:val="00CF17F2"/>
    <w:rsid w:val="00D02DA3"/>
    <w:rsid w:val="00D620D4"/>
    <w:rsid w:val="00DA0916"/>
    <w:rsid w:val="00DA61F9"/>
    <w:rsid w:val="00DE6698"/>
    <w:rsid w:val="00E13B26"/>
    <w:rsid w:val="00E63543"/>
    <w:rsid w:val="00E6441A"/>
    <w:rsid w:val="00E66316"/>
    <w:rsid w:val="00E71F68"/>
    <w:rsid w:val="00E75E34"/>
    <w:rsid w:val="00E7647F"/>
    <w:rsid w:val="00EB2714"/>
    <w:rsid w:val="00EB7E17"/>
    <w:rsid w:val="00EC118B"/>
    <w:rsid w:val="00F22334"/>
    <w:rsid w:val="00FB781E"/>
    <w:rsid w:val="00FD5623"/>
    <w:rsid w:val="00FD6E2A"/>
    <w:rsid w:val="00FE49B3"/>
    <w:rsid w:val="00FF3FB5"/>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D4673-7CC5-4A42-A72B-0B6E6F24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8471</Words>
  <Characters>48285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46</cp:revision>
  <cp:lastPrinted>2013-12-05T09:30:00Z</cp:lastPrinted>
  <dcterms:created xsi:type="dcterms:W3CDTF">2013-06-25T04:05:00Z</dcterms:created>
  <dcterms:modified xsi:type="dcterms:W3CDTF">2013-12-05T09:30:00Z</dcterms:modified>
</cp:coreProperties>
</file>